
<file path=[Content_Types].xml><?xml version="1.0" encoding="utf-8"?>
<Types xmlns="http://schemas.openxmlformats.org/package/2006/content-types">
  <Default Extension="jpeg" ContentType="image/jpeg"/>
  <Default Extension="emf" ContentType="image/x-emf"/>
  <Default Extension="xls" ContentType="application/vnd.ms-excel"/>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6B06" w:rsidRDefault="00226B06" w:rsidP="00226B06">
      <w:pPr>
        <w:jc w:val="right"/>
        <w:rPr>
          <w:rFonts w:ascii="Times New Roman" w:hAnsi="Times New Roman" w:cs="Times New Roman"/>
          <w:sz w:val="24"/>
          <w:szCs w:val="24"/>
          <w:lang w:val="it-IT"/>
        </w:rPr>
      </w:pPr>
      <w:r>
        <w:rPr>
          <w:rFonts w:ascii="Times New Roman" w:hAnsi="Times New Roman" w:cs="Times New Roman"/>
          <w:sz w:val="24"/>
          <w:szCs w:val="24"/>
          <w:lang w:val="it-IT"/>
        </w:rPr>
        <w:t>OBRAZAC  3</w:t>
      </w:r>
    </w:p>
    <w:p w:rsidR="00226B06" w:rsidRDefault="00226B06" w:rsidP="00226B06">
      <w:pPr>
        <w:rPr>
          <w:rFonts w:ascii="Times New Roman" w:hAnsi="Times New Roman" w:cs="Times New Roman"/>
          <w:sz w:val="24"/>
          <w:szCs w:val="24"/>
          <w:lang w:val="it-IT"/>
        </w:rPr>
      </w:pPr>
      <w:r>
        <w:rPr>
          <w:rFonts w:ascii="Times New Roman" w:hAnsi="Times New Roman" w:cs="Times New Roman"/>
          <w:noProof/>
          <w:sz w:val="24"/>
          <w:szCs w:val="24"/>
        </w:rPr>
        <w:drawing>
          <wp:inline distT="0" distB="0" distL="0" distR="0">
            <wp:extent cx="2933700" cy="1381125"/>
            <wp:effectExtent l="0" t="0" r="0" b="9525"/>
            <wp:docPr id="1" name="Picture 1" descr="cedis_logo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dis_logo_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33700" cy="1381125"/>
                    </a:xfrm>
                    <a:prstGeom prst="rect">
                      <a:avLst/>
                    </a:prstGeom>
                    <a:noFill/>
                    <a:ln>
                      <a:noFill/>
                    </a:ln>
                  </pic:spPr>
                </pic:pic>
              </a:graphicData>
            </a:graphic>
          </wp:inline>
        </w:drawing>
      </w:r>
    </w:p>
    <w:p w:rsidR="00226B06" w:rsidRDefault="00226B06" w:rsidP="00226B06">
      <w:pPr>
        <w:spacing w:after="0" w:line="240" w:lineRule="auto"/>
        <w:rPr>
          <w:rFonts w:ascii="Times New Roman" w:hAnsi="Times New Roman" w:cs="Times New Roman"/>
          <w:lang w:val="it-IT"/>
        </w:rPr>
      </w:pPr>
      <w:r>
        <w:rPr>
          <w:rFonts w:ascii="Times New Roman" w:hAnsi="Times New Roman" w:cs="Times New Roman"/>
          <w:color w:val="000000"/>
          <w:sz w:val="24"/>
          <w:szCs w:val="24"/>
          <w:u w:val="single"/>
          <w:lang w:val="pl-PL"/>
        </w:rPr>
        <w:t>Crnogorski elektrodistributivni sistem DOO Podgorica</w:t>
      </w:r>
    </w:p>
    <w:p w:rsidR="00226B06" w:rsidRDefault="00226B06" w:rsidP="00226B06">
      <w:pPr>
        <w:tabs>
          <w:tab w:val="center" w:leader="underscore" w:pos="5387"/>
          <w:tab w:val="left" w:pos="5954"/>
          <w:tab w:val="right" w:pos="9639"/>
        </w:tabs>
        <w:spacing w:after="0" w:line="240" w:lineRule="auto"/>
        <w:rPr>
          <w:rFonts w:ascii="Times New Roman" w:hAnsi="Times New Roman" w:cs="Times New Roman"/>
          <w:b/>
          <w:sz w:val="24"/>
          <w:szCs w:val="24"/>
          <w:u w:val="single"/>
          <w:lang w:val="pl-PL"/>
        </w:rPr>
      </w:pPr>
    </w:p>
    <w:p w:rsidR="00226B06" w:rsidRDefault="00226B06" w:rsidP="00226B06">
      <w:pPr>
        <w:jc w:val="both"/>
        <w:rPr>
          <w:rFonts w:ascii="Times New Roman" w:hAnsi="Times New Roman" w:cs="Times New Roman"/>
          <w:sz w:val="24"/>
          <w:szCs w:val="24"/>
        </w:rPr>
      </w:pPr>
      <w:r>
        <w:rPr>
          <w:rFonts w:ascii="Times New Roman" w:hAnsi="Times New Roman" w:cs="Times New Roman"/>
          <w:sz w:val="24"/>
          <w:szCs w:val="24"/>
        </w:rPr>
        <w:t>Broj iz evidencije postupaka javnih nabavki: 2/20</w:t>
      </w:r>
    </w:p>
    <w:p w:rsidR="00226B06" w:rsidRDefault="00226B06" w:rsidP="00226B06">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Redni broj iz Plana javnih nabavki: </w:t>
      </w:r>
      <w:r>
        <w:rPr>
          <w:rFonts w:ascii="Times New Roman" w:hAnsi="Times New Roman" w:cs="Times New Roman"/>
          <w:sz w:val="24"/>
          <w:szCs w:val="24"/>
        </w:rPr>
        <w:t>116</w:t>
      </w:r>
    </w:p>
    <w:p w:rsidR="00226B06" w:rsidRDefault="00226B06" w:rsidP="00226B06">
      <w:pPr>
        <w:spacing w:line="240" w:lineRule="auto"/>
        <w:jc w:val="both"/>
        <w:rPr>
          <w:rFonts w:ascii="Times New Roman" w:hAnsi="Times New Roman" w:cs="Times New Roman"/>
          <w:b/>
          <w:bCs/>
          <w:sz w:val="24"/>
          <w:szCs w:val="24"/>
        </w:rPr>
      </w:pPr>
      <w:r>
        <w:rPr>
          <w:rFonts w:ascii="Times New Roman" w:hAnsi="Times New Roman" w:cs="Times New Roman"/>
          <w:sz w:val="24"/>
          <w:szCs w:val="24"/>
        </w:rPr>
        <w:t>Podgorica, 18.02.2020. godine.</w:t>
      </w:r>
    </w:p>
    <w:p w:rsidR="00226B06" w:rsidRDefault="00226B06" w:rsidP="00226B06">
      <w:pPr>
        <w:pStyle w:val="Heading1"/>
        <w:jc w:val="both"/>
        <w:rPr>
          <w:b/>
          <w:bCs/>
          <w:i w:val="0"/>
          <w:iCs w:val="0"/>
          <w:sz w:val="24"/>
          <w:szCs w:val="24"/>
        </w:rPr>
      </w:pPr>
    </w:p>
    <w:p w:rsidR="00226B06" w:rsidRDefault="00226B06" w:rsidP="00226B06">
      <w:pPr>
        <w:rPr>
          <w:rFonts w:ascii="Times New Roman" w:hAnsi="Times New Roman" w:cs="Times New Roman"/>
        </w:rPr>
      </w:pPr>
    </w:p>
    <w:p w:rsidR="00226B06" w:rsidRDefault="00226B06" w:rsidP="00226B06">
      <w:pPr>
        <w:rPr>
          <w:rFonts w:ascii="Times New Roman" w:hAnsi="Times New Roman" w:cs="Times New Roman"/>
        </w:rPr>
      </w:pPr>
    </w:p>
    <w:p w:rsidR="00226B06" w:rsidRDefault="00226B06" w:rsidP="00226B06">
      <w:pPr>
        <w:tabs>
          <w:tab w:val="left" w:pos="1276"/>
          <w:tab w:val="left" w:pos="326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Na onovu člana 54 stav 1 Zakona o javnim nabavkama </w:t>
      </w:r>
      <w:r>
        <w:rPr>
          <w:rFonts w:ascii="Times New Roman" w:hAnsi="Times New Roman" w:cs="Times New Roman"/>
          <w:sz w:val="24"/>
          <w:szCs w:val="24"/>
          <w:lang w:val="sr-Latn-CS"/>
        </w:rPr>
        <w:t xml:space="preserve">(„Službeni list CG“, br. </w:t>
      </w:r>
      <w:r>
        <w:rPr>
          <w:rFonts w:ascii="Times New Roman" w:hAnsi="Times New Roman" w:cs="Times New Roman"/>
          <w:sz w:val="24"/>
          <w:szCs w:val="24"/>
        </w:rPr>
        <w:t xml:space="preserve">42/11, 57/14, 28/15 i 42/17) </w:t>
      </w:r>
      <w:r>
        <w:rPr>
          <w:rFonts w:ascii="Times New Roman" w:hAnsi="Times New Roman" w:cs="Times New Roman"/>
          <w:color w:val="000000"/>
          <w:sz w:val="24"/>
          <w:szCs w:val="24"/>
          <w:u w:val="single"/>
          <w:lang w:val="pl-PL"/>
        </w:rPr>
        <w:t>Crnogorski elektrodistributivni sistem DOO Podgorica</w:t>
      </w:r>
      <w:r>
        <w:rPr>
          <w:rFonts w:ascii="Times New Roman" w:hAnsi="Times New Roman" w:cs="Times New Roman"/>
          <w:sz w:val="24"/>
          <w:szCs w:val="24"/>
        </w:rPr>
        <w:t>,</w:t>
      </w:r>
      <w:r>
        <w:rPr>
          <w:rFonts w:ascii="Times New Roman" w:hAnsi="Times New Roman" w:cs="Times New Roman"/>
          <w:color w:val="000000"/>
          <w:sz w:val="24"/>
          <w:szCs w:val="24"/>
          <w:lang w:val="pl-PL"/>
        </w:rPr>
        <w:t xml:space="preserve"> </w:t>
      </w:r>
      <w:r>
        <w:rPr>
          <w:rFonts w:ascii="Times New Roman" w:hAnsi="Times New Roman" w:cs="Times New Roman"/>
          <w:sz w:val="24"/>
          <w:szCs w:val="24"/>
        </w:rPr>
        <w:t>objavljuje na Portalu javnih nabavki</w:t>
      </w:r>
    </w:p>
    <w:p w:rsidR="00226B06" w:rsidRDefault="00226B06" w:rsidP="00226B06">
      <w:pPr>
        <w:jc w:val="both"/>
        <w:rPr>
          <w:rFonts w:ascii="Times New Roman" w:hAnsi="Times New Roman" w:cs="Times New Roman"/>
        </w:rPr>
      </w:pPr>
      <w:r>
        <w:rPr>
          <w:rFonts w:ascii="Times New Roman" w:hAnsi="Times New Roman" w:cs="Times New Roman"/>
        </w:rPr>
        <w:t xml:space="preserve">                                        </w:t>
      </w:r>
    </w:p>
    <w:p w:rsidR="00226B06" w:rsidRDefault="00226B06" w:rsidP="00226B06">
      <w:pPr>
        <w:rPr>
          <w:rFonts w:ascii="Times New Roman" w:hAnsi="Times New Roman" w:cs="Times New Roman"/>
        </w:rPr>
      </w:pPr>
    </w:p>
    <w:p w:rsidR="00226B06" w:rsidRDefault="00226B06" w:rsidP="00226B06">
      <w:pPr>
        <w:spacing w:after="0" w:line="240" w:lineRule="auto"/>
        <w:jc w:val="center"/>
        <w:rPr>
          <w:rFonts w:ascii="Times New Roman" w:hAnsi="Times New Roman" w:cs="Times New Roman"/>
          <w:b/>
          <w:bCs/>
          <w:color w:val="000000"/>
          <w:sz w:val="36"/>
          <w:szCs w:val="36"/>
          <w:lang w:val="it-IT"/>
        </w:rPr>
      </w:pPr>
      <w:r>
        <w:rPr>
          <w:rFonts w:ascii="Times New Roman" w:hAnsi="Times New Roman" w:cs="Times New Roman"/>
          <w:b/>
          <w:bCs/>
          <w:color w:val="000000"/>
          <w:sz w:val="36"/>
          <w:szCs w:val="36"/>
          <w:lang w:val="it-IT"/>
        </w:rPr>
        <w:t>TENDERSKU DOKUMENTACIJU</w:t>
      </w:r>
    </w:p>
    <w:p w:rsidR="00226B06" w:rsidRDefault="00226B06" w:rsidP="00226B06">
      <w:pPr>
        <w:spacing w:line="240" w:lineRule="auto"/>
        <w:jc w:val="center"/>
        <w:rPr>
          <w:rFonts w:ascii="Times New Roman" w:hAnsi="Times New Roman" w:cs="Times New Roman"/>
          <w:b/>
          <w:bCs/>
          <w:color w:val="000000"/>
          <w:sz w:val="36"/>
          <w:szCs w:val="36"/>
          <w:lang w:val="it-IT"/>
        </w:rPr>
      </w:pPr>
      <w:r>
        <w:rPr>
          <w:rFonts w:ascii="Times New Roman" w:hAnsi="Times New Roman" w:cs="Times New Roman"/>
          <w:b/>
          <w:bCs/>
          <w:color w:val="000000"/>
          <w:sz w:val="36"/>
          <w:szCs w:val="36"/>
          <w:lang w:val="it-IT"/>
        </w:rPr>
        <w:t>ZA OTVORENI POSTUPAK JAVNE NABAVKE ZA NABAVKU RADOVA</w:t>
      </w:r>
    </w:p>
    <w:p w:rsidR="00226B06" w:rsidRDefault="00226B06" w:rsidP="00226B06">
      <w:pPr>
        <w:spacing w:line="240" w:lineRule="auto"/>
        <w:jc w:val="center"/>
        <w:rPr>
          <w:rFonts w:ascii="Times New Roman" w:hAnsi="Times New Roman" w:cs="Times New Roman"/>
          <w:b/>
          <w:bCs/>
          <w:color w:val="000000"/>
          <w:sz w:val="16"/>
          <w:szCs w:val="36"/>
          <w:lang w:val="it-IT"/>
        </w:rPr>
      </w:pPr>
    </w:p>
    <w:p w:rsidR="00226B06" w:rsidRDefault="00226B06" w:rsidP="00226B06">
      <w:pPr>
        <w:spacing w:after="0" w:line="240" w:lineRule="auto"/>
        <w:jc w:val="center"/>
        <w:rPr>
          <w:rFonts w:ascii="Times New Roman" w:hAnsi="Times New Roman" w:cs="Times New Roman"/>
          <w:b/>
          <w:bCs/>
          <w:sz w:val="36"/>
          <w:szCs w:val="36"/>
          <w:lang w:val="it-IT"/>
        </w:rPr>
      </w:pPr>
      <w:r>
        <w:rPr>
          <w:rFonts w:ascii="Times New Roman" w:hAnsi="Times New Roman" w:cs="Times New Roman"/>
          <w:b/>
          <w:sz w:val="32"/>
          <w:szCs w:val="24"/>
          <w:lang w:val="sr-Latn-CS"/>
        </w:rPr>
        <w:t>Adaptacija i rekonstrukcija građevinskih objekata</w:t>
      </w:r>
    </w:p>
    <w:p w:rsidR="00226B06" w:rsidRDefault="00226B06" w:rsidP="00226B06">
      <w:pPr>
        <w:spacing w:after="0" w:line="240" w:lineRule="auto"/>
        <w:rPr>
          <w:rFonts w:ascii="Times New Roman" w:hAnsi="Times New Roman" w:cs="Times New Roman"/>
          <w:b/>
          <w:bCs/>
          <w:sz w:val="36"/>
          <w:szCs w:val="36"/>
          <w:lang w:val="it-IT"/>
        </w:rPr>
      </w:pPr>
    </w:p>
    <w:p w:rsidR="00226B06" w:rsidRDefault="00226B06" w:rsidP="00226B06">
      <w:pPr>
        <w:spacing w:after="0" w:line="240" w:lineRule="auto"/>
        <w:rPr>
          <w:rFonts w:ascii="Times New Roman" w:hAnsi="Times New Roman" w:cs="Times New Roman"/>
          <w:b/>
          <w:bCs/>
          <w:sz w:val="36"/>
          <w:szCs w:val="36"/>
          <w:lang w:val="it-IT"/>
        </w:rPr>
      </w:pPr>
    </w:p>
    <w:p w:rsidR="00226B06" w:rsidRDefault="00226B06" w:rsidP="00226B06">
      <w:pPr>
        <w:spacing w:after="0" w:line="240" w:lineRule="auto"/>
        <w:rPr>
          <w:rFonts w:ascii="Times New Roman" w:hAnsi="Times New Roman" w:cs="Times New Roman"/>
          <w:b/>
          <w:bCs/>
          <w:sz w:val="36"/>
          <w:szCs w:val="36"/>
          <w:lang w:val="it-IT"/>
        </w:rPr>
      </w:pPr>
    </w:p>
    <w:p w:rsidR="00226B06" w:rsidRDefault="00226B06" w:rsidP="00226B06">
      <w:pPr>
        <w:spacing w:after="0" w:line="240" w:lineRule="auto"/>
        <w:rPr>
          <w:rFonts w:ascii="Times New Roman" w:hAnsi="Times New Roman" w:cs="Times New Roman"/>
          <w:b/>
          <w:bCs/>
          <w:sz w:val="36"/>
          <w:szCs w:val="36"/>
          <w:lang w:val="it-IT"/>
        </w:rPr>
      </w:pPr>
    </w:p>
    <w:p w:rsidR="00226B06" w:rsidRDefault="00226B06" w:rsidP="00226B06">
      <w:pPr>
        <w:spacing w:after="0" w:line="240" w:lineRule="auto"/>
        <w:jc w:val="center"/>
        <w:rPr>
          <w:rFonts w:ascii="Times New Roman" w:hAnsi="Times New Roman" w:cs="Times New Roman"/>
          <w:b/>
          <w:bCs/>
          <w:sz w:val="36"/>
          <w:szCs w:val="36"/>
          <w:lang w:val="it-IT"/>
        </w:rPr>
      </w:pPr>
    </w:p>
    <w:p w:rsidR="00226B06" w:rsidRDefault="00226B06" w:rsidP="00226B06">
      <w:pPr>
        <w:spacing w:after="0" w:line="240" w:lineRule="auto"/>
        <w:jc w:val="center"/>
        <w:rPr>
          <w:rFonts w:ascii="Times New Roman" w:hAnsi="Times New Roman" w:cs="Times New Roman"/>
          <w:b/>
          <w:bCs/>
          <w:sz w:val="36"/>
          <w:szCs w:val="36"/>
          <w:lang w:val="it-IT"/>
        </w:rPr>
      </w:pPr>
    </w:p>
    <w:p w:rsidR="00226B06" w:rsidRDefault="00226B06" w:rsidP="00226B06">
      <w:pPr>
        <w:spacing w:after="0" w:line="240" w:lineRule="auto"/>
        <w:jc w:val="center"/>
        <w:rPr>
          <w:rFonts w:ascii="Times New Roman" w:hAnsi="Times New Roman" w:cs="Times New Roman"/>
          <w:b/>
          <w:bCs/>
          <w:sz w:val="36"/>
          <w:szCs w:val="36"/>
          <w:lang w:val="it-IT"/>
        </w:rPr>
      </w:pPr>
    </w:p>
    <w:p w:rsidR="00226B06" w:rsidRDefault="00226B06" w:rsidP="00226B06">
      <w:pPr>
        <w:spacing w:after="0" w:line="240" w:lineRule="auto"/>
        <w:jc w:val="center"/>
        <w:rPr>
          <w:rFonts w:ascii="Times New Roman" w:hAnsi="Times New Roman" w:cs="Times New Roman"/>
          <w:b/>
          <w:bCs/>
          <w:sz w:val="36"/>
          <w:szCs w:val="36"/>
          <w:lang w:val="it-IT"/>
        </w:rPr>
      </w:pPr>
    </w:p>
    <w:p w:rsidR="00226B06" w:rsidRDefault="00226B06" w:rsidP="00226B06">
      <w:pPr>
        <w:spacing w:after="0" w:line="240" w:lineRule="auto"/>
        <w:rPr>
          <w:rFonts w:ascii="Times New Roman" w:hAnsi="Times New Roman" w:cs="Times New Roman"/>
          <w:b/>
          <w:bCs/>
          <w:lang w:val="it-IT"/>
        </w:rPr>
      </w:pPr>
    </w:p>
    <w:p w:rsidR="00226B06" w:rsidRDefault="00226B06" w:rsidP="00226B06">
      <w:pPr>
        <w:spacing w:after="0" w:line="240" w:lineRule="auto"/>
        <w:jc w:val="center"/>
        <w:rPr>
          <w:rFonts w:ascii="Times New Roman" w:hAnsi="Times New Roman" w:cs="Times New Roman"/>
          <w:b/>
          <w:bCs/>
          <w:lang w:val="sr-Latn-CS"/>
        </w:rPr>
      </w:pPr>
      <w:r>
        <w:rPr>
          <w:rFonts w:ascii="Times New Roman" w:hAnsi="Times New Roman" w:cs="Times New Roman"/>
          <w:b/>
          <w:bCs/>
          <w:lang w:val="it-IT"/>
        </w:rPr>
        <w:lastRenderedPageBreak/>
        <w:t>SADR</w:t>
      </w:r>
      <w:r>
        <w:rPr>
          <w:rFonts w:ascii="Times New Roman" w:hAnsi="Times New Roman" w:cs="Times New Roman"/>
          <w:b/>
          <w:bCs/>
          <w:lang w:val="sr-Latn-CS"/>
        </w:rPr>
        <w:t>ŽAJ TENDERSKE DOKUMENTACIJE</w:t>
      </w:r>
    </w:p>
    <w:p w:rsidR="00226B06" w:rsidRDefault="00226B06" w:rsidP="00226B06">
      <w:pPr>
        <w:spacing w:after="0" w:line="240" w:lineRule="auto"/>
        <w:jc w:val="center"/>
        <w:rPr>
          <w:rFonts w:ascii="Times New Roman" w:hAnsi="Times New Roman" w:cs="Times New Roman"/>
          <w:b/>
          <w:bCs/>
          <w:lang w:val="sr-Latn-CS"/>
        </w:rPr>
      </w:pPr>
    </w:p>
    <w:p w:rsidR="00226B06" w:rsidRDefault="00226B06" w:rsidP="00226B06">
      <w:pPr>
        <w:spacing w:after="0" w:line="240" w:lineRule="auto"/>
        <w:jc w:val="center"/>
        <w:rPr>
          <w:rFonts w:ascii="Times New Roman" w:hAnsi="Times New Roman" w:cs="Times New Roman"/>
          <w:bCs/>
          <w:lang w:val="sr-Latn-CS"/>
        </w:rPr>
      </w:pPr>
    </w:p>
    <w:bookmarkStart w:id="0" w:name="_Toc413332214"/>
    <w:bookmarkStart w:id="1" w:name="_Toc416180133"/>
    <w:bookmarkStart w:id="2" w:name="_Toc460499872"/>
    <w:p w:rsidR="00226B06" w:rsidRDefault="00226B06" w:rsidP="00226B06">
      <w:pPr>
        <w:pStyle w:val="TOC1"/>
        <w:rPr>
          <w:rFonts w:asciiTheme="minorHAnsi" w:eastAsiaTheme="minorEastAsia" w:hAnsiTheme="minorHAnsi" w:cstheme="minorBidi"/>
          <w:lang w:val="en-US" w:eastAsia="en-US"/>
        </w:rPr>
      </w:pPr>
      <w:r>
        <w:fldChar w:fldCharType="begin"/>
      </w:r>
      <w:r>
        <w:rPr>
          <w:rFonts w:ascii="Times New Roman" w:hAnsi="Times New Roman" w:cs="Times New Roman"/>
        </w:rPr>
        <w:instrText xml:space="preserve"> TOC \o "1-3" \h \z \u </w:instrText>
      </w:r>
      <w:r>
        <w:fldChar w:fldCharType="separate"/>
      </w:r>
      <w:hyperlink r:id="rId8" w:anchor="_Toc32911416" w:history="1">
        <w:r>
          <w:rPr>
            <w:rStyle w:val="Hyperlink"/>
          </w:rPr>
          <w:t>POZIV ZA JAVNO NADMETANJE U OTVORENOM POSTUPKU JAVNE NABAVKE</w:t>
        </w:r>
        <w:r>
          <w:rPr>
            <w:rStyle w:val="Hyperlink"/>
            <w:webHidden/>
            <w:u w:val="none"/>
          </w:rPr>
          <w:tab/>
        </w:r>
        <w:r>
          <w:rPr>
            <w:rStyle w:val="Hyperlink"/>
          </w:rPr>
          <w:fldChar w:fldCharType="begin"/>
        </w:r>
        <w:r>
          <w:rPr>
            <w:rStyle w:val="Hyperlink"/>
            <w:webHidden/>
            <w:u w:val="none"/>
          </w:rPr>
          <w:instrText xml:space="preserve"> PAGEREF _Toc32911416 \h </w:instrText>
        </w:r>
        <w:r>
          <w:rPr>
            <w:rStyle w:val="Hyperlink"/>
          </w:rPr>
        </w:r>
        <w:r>
          <w:rPr>
            <w:rStyle w:val="Hyperlink"/>
          </w:rPr>
          <w:fldChar w:fldCharType="separate"/>
        </w:r>
        <w:r>
          <w:rPr>
            <w:rStyle w:val="Hyperlink"/>
            <w:webHidden/>
            <w:u w:val="none"/>
          </w:rPr>
          <w:t>3</w:t>
        </w:r>
        <w:r>
          <w:rPr>
            <w:rStyle w:val="Hyperlink"/>
          </w:rPr>
          <w:fldChar w:fldCharType="end"/>
        </w:r>
      </w:hyperlink>
    </w:p>
    <w:p w:rsidR="00226B06" w:rsidRDefault="00C047B5" w:rsidP="00226B06">
      <w:pPr>
        <w:pStyle w:val="TOC1"/>
        <w:rPr>
          <w:rFonts w:asciiTheme="minorHAnsi" w:eastAsiaTheme="minorEastAsia" w:hAnsiTheme="minorHAnsi" w:cstheme="minorBidi"/>
          <w:lang w:val="en-US" w:eastAsia="en-US"/>
        </w:rPr>
      </w:pPr>
      <w:hyperlink r:id="rId9" w:anchor="_Toc32911417" w:history="1">
        <w:r w:rsidR="00226B06">
          <w:rPr>
            <w:rStyle w:val="Hyperlink"/>
          </w:rPr>
          <w:t>TEHNIČKE KARAKTERISTIKE ILI SPECIFIKACIJE PREDMETA JAVNE NABAVKE, ODNOSNO PREDMJER RADOVA</w:t>
        </w:r>
        <w:r w:rsidR="00226B06">
          <w:rPr>
            <w:rStyle w:val="Hyperlink"/>
            <w:webHidden/>
            <w:u w:val="none"/>
          </w:rPr>
          <w:tab/>
        </w:r>
        <w:r w:rsidR="00226B06">
          <w:rPr>
            <w:rStyle w:val="Hyperlink"/>
          </w:rPr>
          <w:fldChar w:fldCharType="begin"/>
        </w:r>
        <w:r w:rsidR="00226B06">
          <w:rPr>
            <w:rStyle w:val="Hyperlink"/>
            <w:webHidden/>
            <w:u w:val="none"/>
          </w:rPr>
          <w:instrText xml:space="preserve"> PAGEREF _Toc32911417 \h </w:instrText>
        </w:r>
        <w:r w:rsidR="00226B06">
          <w:rPr>
            <w:rStyle w:val="Hyperlink"/>
          </w:rPr>
        </w:r>
        <w:r w:rsidR="00226B06">
          <w:rPr>
            <w:rStyle w:val="Hyperlink"/>
          </w:rPr>
          <w:fldChar w:fldCharType="separate"/>
        </w:r>
        <w:r w:rsidR="00226B06">
          <w:rPr>
            <w:rStyle w:val="Hyperlink"/>
            <w:webHidden/>
            <w:u w:val="none"/>
          </w:rPr>
          <w:t>8</w:t>
        </w:r>
        <w:r w:rsidR="00226B06">
          <w:rPr>
            <w:rStyle w:val="Hyperlink"/>
          </w:rPr>
          <w:fldChar w:fldCharType="end"/>
        </w:r>
      </w:hyperlink>
    </w:p>
    <w:p w:rsidR="00226B06" w:rsidRDefault="00C047B5" w:rsidP="00226B06">
      <w:pPr>
        <w:pStyle w:val="TOC1"/>
        <w:rPr>
          <w:rFonts w:asciiTheme="minorHAnsi" w:eastAsiaTheme="minorEastAsia" w:hAnsiTheme="minorHAnsi" w:cstheme="minorBidi"/>
          <w:lang w:val="en-US" w:eastAsia="en-US"/>
        </w:rPr>
      </w:pPr>
      <w:hyperlink r:id="rId10" w:anchor="_Toc32911418" w:history="1">
        <w:r w:rsidR="00226B06">
          <w:rPr>
            <w:rStyle w:val="Hyperlink"/>
            <w:lang w:val="it-IT"/>
          </w:rPr>
          <w:t>IZJAVA NARUČIOCA DA ĆE UREDNO IZMIRIVATI OBAVEZE PREMA IZABRANOM PONUĐAČU</w:t>
        </w:r>
        <w:r w:rsidR="00226B06">
          <w:rPr>
            <w:rStyle w:val="Hyperlink"/>
            <w:webHidden/>
            <w:u w:val="none"/>
          </w:rPr>
          <w:tab/>
        </w:r>
        <w:r w:rsidR="00226B06">
          <w:rPr>
            <w:rStyle w:val="Hyperlink"/>
          </w:rPr>
          <w:fldChar w:fldCharType="begin"/>
        </w:r>
        <w:r w:rsidR="00226B06">
          <w:rPr>
            <w:rStyle w:val="Hyperlink"/>
            <w:webHidden/>
            <w:u w:val="none"/>
          </w:rPr>
          <w:instrText xml:space="preserve"> PAGEREF _Toc32911418 \h </w:instrText>
        </w:r>
        <w:r w:rsidR="00226B06">
          <w:rPr>
            <w:rStyle w:val="Hyperlink"/>
          </w:rPr>
        </w:r>
        <w:r w:rsidR="00226B06">
          <w:rPr>
            <w:rStyle w:val="Hyperlink"/>
          </w:rPr>
          <w:fldChar w:fldCharType="separate"/>
        </w:r>
        <w:r w:rsidR="00226B06">
          <w:rPr>
            <w:rStyle w:val="Hyperlink"/>
            <w:webHidden/>
            <w:u w:val="none"/>
          </w:rPr>
          <w:t>34</w:t>
        </w:r>
        <w:r w:rsidR="00226B06">
          <w:rPr>
            <w:rStyle w:val="Hyperlink"/>
          </w:rPr>
          <w:fldChar w:fldCharType="end"/>
        </w:r>
      </w:hyperlink>
    </w:p>
    <w:p w:rsidR="00226B06" w:rsidRDefault="00C047B5" w:rsidP="00226B06">
      <w:pPr>
        <w:pStyle w:val="TOC1"/>
        <w:rPr>
          <w:rFonts w:asciiTheme="minorHAnsi" w:eastAsiaTheme="minorEastAsia" w:hAnsiTheme="minorHAnsi" w:cstheme="minorBidi"/>
          <w:lang w:val="en-US" w:eastAsia="en-US"/>
        </w:rPr>
      </w:pPr>
      <w:hyperlink r:id="rId11" w:anchor="_Toc32911419" w:history="1">
        <w:r w:rsidR="00226B06">
          <w:rPr>
            <w:rStyle w:val="Hyperlink"/>
          </w:rPr>
          <w:t>IZJAVA</w:t>
        </w:r>
        <w:r w:rsidR="00226B06">
          <w:rPr>
            <w:rStyle w:val="Hyperlink"/>
            <w:lang w:val="sr-Latn-CS"/>
          </w:rPr>
          <w:t xml:space="preserve"> </w:t>
        </w:r>
        <w:r w:rsidR="00226B06">
          <w:rPr>
            <w:rStyle w:val="Hyperlink"/>
          </w:rPr>
          <w:t>NARU</w:t>
        </w:r>
        <w:r w:rsidR="00226B06">
          <w:rPr>
            <w:rStyle w:val="Hyperlink"/>
            <w:lang w:val="sr-Latn-CS"/>
          </w:rPr>
          <w:t>Č</w:t>
        </w:r>
        <w:r w:rsidR="00226B06">
          <w:rPr>
            <w:rStyle w:val="Hyperlink"/>
          </w:rPr>
          <w:t>IOCA</w:t>
        </w:r>
        <w:r w:rsidR="00226B06">
          <w:rPr>
            <w:rStyle w:val="Hyperlink"/>
            <w:lang w:val="sr-Latn-CS"/>
          </w:rPr>
          <w:t xml:space="preserve"> (</w:t>
        </w:r>
        <w:r w:rsidR="00226B06">
          <w:rPr>
            <w:rStyle w:val="Hyperlink"/>
          </w:rPr>
          <w:t>OVLA</w:t>
        </w:r>
        <w:r w:rsidR="00226B06">
          <w:rPr>
            <w:rStyle w:val="Hyperlink"/>
            <w:lang w:val="sr-Latn-CS"/>
          </w:rPr>
          <w:t>ŠĆ</w:t>
        </w:r>
        <w:r w:rsidR="00226B06">
          <w:rPr>
            <w:rStyle w:val="Hyperlink"/>
          </w:rPr>
          <w:t>ENO</w:t>
        </w:r>
        <w:r w:rsidR="00226B06">
          <w:rPr>
            <w:rStyle w:val="Hyperlink"/>
            <w:lang w:val="sr-Latn-CS"/>
          </w:rPr>
          <w:t xml:space="preserve"> </w:t>
        </w:r>
        <w:r w:rsidR="00226B06">
          <w:rPr>
            <w:rStyle w:val="Hyperlink"/>
          </w:rPr>
          <w:t>LICE</w:t>
        </w:r>
        <w:r w:rsidR="00226B06">
          <w:rPr>
            <w:rStyle w:val="Hyperlink"/>
            <w:lang w:val="sr-Latn-CS"/>
          </w:rPr>
          <w:t xml:space="preserve">, </w:t>
        </w:r>
        <w:r w:rsidR="00226B06">
          <w:rPr>
            <w:rStyle w:val="Hyperlink"/>
          </w:rPr>
          <w:t>SLU</w:t>
        </w:r>
        <w:r w:rsidR="00226B06">
          <w:rPr>
            <w:rStyle w:val="Hyperlink"/>
            <w:lang w:val="sr-Latn-CS"/>
          </w:rPr>
          <w:t>Ž</w:t>
        </w:r>
        <w:r w:rsidR="00226B06">
          <w:rPr>
            <w:rStyle w:val="Hyperlink"/>
          </w:rPr>
          <w:t>BENIK</w:t>
        </w:r>
        <w:r w:rsidR="00226B06">
          <w:rPr>
            <w:rStyle w:val="Hyperlink"/>
            <w:lang w:val="sr-Latn-CS"/>
          </w:rPr>
          <w:t xml:space="preserve"> </w:t>
        </w:r>
        <w:r w:rsidR="00226B06">
          <w:rPr>
            <w:rStyle w:val="Hyperlink"/>
          </w:rPr>
          <w:t>ZA</w:t>
        </w:r>
        <w:r w:rsidR="00226B06">
          <w:rPr>
            <w:rStyle w:val="Hyperlink"/>
            <w:lang w:val="sr-Latn-CS"/>
          </w:rPr>
          <w:t xml:space="preserve"> </w:t>
        </w:r>
        <w:r w:rsidR="00226B06">
          <w:rPr>
            <w:rStyle w:val="Hyperlink"/>
          </w:rPr>
          <w:t>JAVNE</w:t>
        </w:r>
        <w:r w:rsidR="00226B06">
          <w:rPr>
            <w:rStyle w:val="Hyperlink"/>
            <w:lang w:val="sr-Latn-CS"/>
          </w:rPr>
          <w:t xml:space="preserve"> </w:t>
        </w:r>
        <w:r w:rsidR="00226B06">
          <w:rPr>
            <w:rStyle w:val="Hyperlink"/>
          </w:rPr>
          <w:t>NABAVKE</w:t>
        </w:r>
        <w:r w:rsidR="00226B06">
          <w:rPr>
            <w:rStyle w:val="Hyperlink"/>
            <w:lang w:val="sr-Latn-CS"/>
          </w:rPr>
          <w:t xml:space="preserve"> </w:t>
        </w:r>
        <w:r w:rsidR="00226B06">
          <w:rPr>
            <w:rStyle w:val="Hyperlink"/>
          </w:rPr>
          <w:t>I</w:t>
        </w:r>
        <w:r w:rsidR="00226B06">
          <w:rPr>
            <w:rStyle w:val="Hyperlink"/>
            <w:lang w:val="sr-Latn-CS"/>
          </w:rPr>
          <w:t xml:space="preserve"> </w:t>
        </w:r>
        <w:r w:rsidR="00226B06">
          <w:rPr>
            <w:rStyle w:val="Hyperlink"/>
          </w:rPr>
          <w:t>LICA</w:t>
        </w:r>
        <w:r w:rsidR="00226B06">
          <w:rPr>
            <w:rStyle w:val="Hyperlink"/>
            <w:lang w:val="sr-Latn-CS"/>
          </w:rPr>
          <w:t xml:space="preserve"> </w:t>
        </w:r>
        <w:r w:rsidR="00226B06">
          <w:rPr>
            <w:rStyle w:val="Hyperlink"/>
          </w:rPr>
          <w:t>KOJA</w:t>
        </w:r>
        <w:r w:rsidR="00226B06">
          <w:rPr>
            <w:rStyle w:val="Hyperlink"/>
            <w:lang w:val="sr-Latn-CS"/>
          </w:rPr>
          <w:t xml:space="preserve"> </w:t>
        </w:r>
        <w:r w:rsidR="00226B06">
          <w:rPr>
            <w:rStyle w:val="Hyperlink"/>
          </w:rPr>
          <w:t>SU</w:t>
        </w:r>
        <w:r w:rsidR="00226B06">
          <w:rPr>
            <w:rStyle w:val="Hyperlink"/>
            <w:lang w:val="sr-Latn-CS"/>
          </w:rPr>
          <w:t xml:space="preserve"> </w:t>
        </w:r>
        <w:r w:rsidR="00226B06">
          <w:rPr>
            <w:rStyle w:val="Hyperlink"/>
          </w:rPr>
          <w:t>U</w:t>
        </w:r>
        <w:r w:rsidR="00226B06">
          <w:rPr>
            <w:rStyle w:val="Hyperlink"/>
            <w:lang w:val="sr-Latn-CS"/>
          </w:rPr>
          <w:t>Č</w:t>
        </w:r>
        <w:r w:rsidR="00226B06">
          <w:rPr>
            <w:rStyle w:val="Hyperlink"/>
          </w:rPr>
          <w:t>ESTVOVALA</w:t>
        </w:r>
        <w:r w:rsidR="00226B06">
          <w:rPr>
            <w:rStyle w:val="Hyperlink"/>
            <w:lang w:val="sr-Latn-CS"/>
          </w:rPr>
          <w:t xml:space="preserve"> </w:t>
        </w:r>
        <w:r w:rsidR="00226B06">
          <w:rPr>
            <w:rStyle w:val="Hyperlink"/>
          </w:rPr>
          <w:t>U</w:t>
        </w:r>
        <w:r w:rsidR="00226B06">
          <w:rPr>
            <w:rStyle w:val="Hyperlink"/>
            <w:lang w:val="sr-Latn-CS"/>
          </w:rPr>
          <w:t xml:space="preserve"> </w:t>
        </w:r>
        <w:r w:rsidR="00226B06">
          <w:rPr>
            <w:rStyle w:val="Hyperlink"/>
          </w:rPr>
          <w:t>PLANIRANJU</w:t>
        </w:r>
        <w:r w:rsidR="00226B06">
          <w:rPr>
            <w:rStyle w:val="Hyperlink"/>
            <w:lang w:val="sr-Latn-CS"/>
          </w:rPr>
          <w:t xml:space="preserve"> </w:t>
        </w:r>
        <w:r w:rsidR="00226B06">
          <w:rPr>
            <w:rStyle w:val="Hyperlink"/>
          </w:rPr>
          <w:t>JAVNE</w:t>
        </w:r>
        <w:r w:rsidR="00226B06">
          <w:rPr>
            <w:rStyle w:val="Hyperlink"/>
            <w:lang w:val="sr-Latn-CS"/>
          </w:rPr>
          <w:t xml:space="preserve"> </w:t>
        </w:r>
        <w:r w:rsidR="00226B06">
          <w:rPr>
            <w:rStyle w:val="Hyperlink"/>
          </w:rPr>
          <w:t>NABAVKE</w:t>
        </w:r>
        <w:r w:rsidR="00226B06">
          <w:rPr>
            <w:rStyle w:val="Hyperlink"/>
            <w:lang w:val="sr-Latn-CS"/>
          </w:rPr>
          <w:t xml:space="preserve">) </w:t>
        </w:r>
        <w:r w:rsidR="00226B06">
          <w:rPr>
            <w:rStyle w:val="Hyperlink"/>
          </w:rPr>
          <w:t>O</w:t>
        </w:r>
        <w:r w:rsidR="00226B06">
          <w:rPr>
            <w:rStyle w:val="Hyperlink"/>
            <w:lang w:val="sr-Latn-CS"/>
          </w:rPr>
          <w:t xml:space="preserve"> </w:t>
        </w:r>
        <w:r w:rsidR="00226B06">
          <w:rPr>
            <w:rStyle w:val="Hyperlink"/>
          </w:rPr>
          <w:t>NEPOSTOJANJU</w:t>
        </w:r>
        <w:r w:rsidR="00226B06">
          <w:rPr>
            <w:rStyle w:val="Hyperlink"/>
            <w:lang w:val="sr-Latn-CS"/>
          </w:rPr>
          <w:t xml:space="preserve"> </w:t>
        </w:r>
        <w:r w:rsidR="00226B06">
          <w:rPr>
            <w:rStyle w:val="Hyperlink"/>
          </w:rPr>
          <w:t>SUKOBA</w:t>
        </w:r>
        <w:r w:rsidR="00226B06">
          <w:rPr>
            <w:rStyle w:val="Hyperlink"/>
            <w:lang w:val="sr-Latn-CS"/>
          </w:rPr>
          <w:t xml:space="preserve"> </w:t>
        </w:r>
        <w:r w:rsidR="00226B06">
          <w:rPr>
            <w:rStyle w:val="Hyperlink"/>
          </w:rPr>
          <w:t>INTERESA</w:t>
        </w:r>
        <w:r w:rsidR="00226B06">
          <w:rPr>
            <w:rStyle w:val="Hyperlink"/>
            <w:lang w:val="sr-Latn-CS"/>
          </w:rPr>
          <w:t xml:space="preserve"> </w:t>
        </w:r>
        <w:r w:rsidR="00226B06">
          <w:rPr>
            <w:rStyle w:val="Hyperlink"/>
            <w:webHidden/>
            <w:u w:val="none"/>
          </w:rPr>
          <w:tab/>
        </w:r>
        <w:r w:rsidR="00226B06">
          <w:rPr>
            <w:rStyle w:val="Hyperlink"/>
          </w:rPr>
          <w:fldChar w:fldCharType="begin"/>
        </w:r>
        <w:r w:rsidR="00226B06">
          <w:rPr>
            <w:rStyle w:val="Hyperlink"/>
            <w:webHidden/>
            <w:u w:val="none"/>
          </w:rPr>
          <w:instrText xml:space="preserve"> PAGEREF _Toc32911419 \h </w:instrText>
        </w:r>
        <w:r w:rsidR="00226B06">
          <w:rPr>
            <w:rStyle w:val="Hyperlink"/>
          </w:rPr>
        </w:r>
        <w:r w:rsidR="00226B06">
          <w:rPr>
            <w:rStyle w:val="Hyperlink"/>
          </w:rPr>
          <w:fldChar w:fldCharType="separate"/>
        </w:r>
        <w:r w:rsidR="00226B06">
          <w:rPr>
            <w:rStyle w:val="Hyperlink"/>
            <w:webHidden/>
            <w:u w:val="none"/>
          </w:rPr>
          <w:t>35</w:t>
        </w:r>
        <w:r w:rsidR="00226B06">
          <w:rPr>
            <w:rStyle w:val="Hyperlink"/>
          </w:rPr>
          <w:fldChar w:fldCharType="end"/>
        </w:r>
      </w:hyperlink>
    </w:p>
    <w:p w:rsidR="00226B06" w:rsidRDefault="00C047B5" w:rsidP="00226B06">
      <w:pPr>
        <w:pStyle w:val="TOC1"/>
        <w:rPr>
          <w:rFonts w:asciiTheme="minorHAnsi" w:eastAsiaTheme="minorEastAsia" w:hAnsiTheme="minorHAnsi" w:cstheme="minorBidi"/>
          <w:lang w:val="en-US" w:eastAsia="en-US"/>
        </w:rPr>
      </w:pPr>
      <w:hyperlink r:id="rId12" w:anchor="_Toc32911420" w:history="1">
        <w:r w:rsidR="00226B06">
          <w:rPr>
            <w:rStyle w:val="Hyperlink"/>
          </w:rPr>
          <w:t>IZJAVA</w:t>
        </w:r>
        <w:r w:rsidR="00226B06">
          <w:rPr>
            <w:rStyle w:val="Hyperlink"/>
            <w:lang w:val="sr-Latn-CS"/>
          </w:rPr>
          <w:t xml:space="preserve"> </w:t>
        </w:r>
        <w:r w:rsidR="00226B06">
          <w:rPr>
            <w:rStyle w:val="Hyperlink"/>
          </w:rPr>
          <w:t>NARU</w:t>
        </w:r>
        <w:r w:rsidR="00226B06">
          <w:rPr>
            <w:rStyle w:val="Hyperlink"/>
            <w:lang w:val="sr-Latn-CS"/>
          </w:rPr>
          <w:t>Č</w:t>
        </w:r>
        <w:r w:rsidR="00226B06">
          <w:rPr>
            <w:rStyle w:val="Hyperlink"/>
          </w:rPr>
          <w:t>IOCA</w:t>
        </w:r>
        <w:r w:rsidR="00226B06">
          <w:rPr>
            <w:rStyle w:val="Hyperlink"/>
            <w:lang w:val="sr-Latn-CS"/>
          </w:rPr>
          <w:t xml:space="preserve"> (Č</w:t>
        </w:r>
        <w:r w:rsidR="00226B06">
          <w:rPr>
            <w:rStyle w:val="Hyperlink"/>
          </w:rPr>
          <w:t>LANOVA</w:t>
        </w:r>
        <w:r w:rsidR="00226B06">
          <w:rPr>
            <w:rStyle w:val="Hyperlink"/>
            <w:lang w:val="sr-Latn-CS"/>
          </w:rPr>
          <w:t xml:space="preserve"> </w:t>
        </w:r>
        <w:r w:rsidR="00226B06">
          <w:rPr>
            <w:rStyle w:val="Hyperlink"/>
          </w:rPr>
          <w:t>KOMISIJE</w:t>
        </w:r>
        <w:r w:rsidR="00226B06">
          <w:rPr>
            <w:rStyle w:val="Hyperlink"/>
            <w:lang w:val="sr-Latn-CS"/>
          </w:rPr>
          <w:t xml:space="preserve"> </w:t>
        </w:r>
        <w:r w:rsidR="00226B06">
          <w:rPr>
            <w:rStyle w:val="Hyperlink"/>
          </w:rPr>
          <w:t>ZA</w:t>
        </w:r>
        <w:r w:rsidR="00226B06">
          <w:rPr>
            <w:rStyle w:val="Hyperlink"/>
            <w:lang w:val="sr-Latn-CS"/>
          </w:rPr>
          <w:t xml:space="preserve"> </w:t>
        </w:r>
        <w:r w:rsidR="00226B06">
          <w:rPr>
            <w:rStyle w:val="Hyperlink"/>
          </w:rPr>
          <w:t>OTVARANJE</w:t>
        </w:r>
        <w:r w:rsidR="00226B06">
          <w:rPr>
            <w:rStyle w:val="Hyperlink"/>
            <w:lang w:val="sr-Latn-CS"/>
          </w:rPr>
          <w:t xml:space="preserve"> </w:t>
        </w:r>
        <w:r w:rsidR="00226B06">
          <w:rPr>
            <w:rStyle w:val="Hyperlink"/>
          </w:rPr>
          <w:t>I</w:t>
        </w:r>
        <w:r w:rsidR="00226B06">
          <w:rPr>
            <w:rStyle w:val="Hyperlink"/>
            <w:lang w:val="sr-Latn-CS"/>
          </w:rPr>
          <w:t xml:space="preserve"> </w:t>
        </w:r>
        <w:r w:rsidR="00226B06">
          <w:rPr>
            <w:rStyle w:val="Hyperlink"/>
          </w:rPr>
          <w:t>VREDNOVANJE</w:t>
        </w:r>
        <w:r w:rsidR="00226B06">
          <w:rPr>
            <w:rStyle w:val="Hyperlink"/>
            <w:lang w:val="sr-Latn-CS"/>
          </w:rPr>
          <w:t xml:space="preserve"> </w:t>
        </w:r>
        <w:r w:rsidR="00226B06">
          <w:rPr>
            <w:rStyle w:val="Hyperlink"/>
          </w:rPr>
          <w:t>PONUDE</w:t>
        </w:r>
        <w:r w:rsidR="00226B06">
          <w:rPr>
            <w:rStyle w:val="Hyperlink"/>
            <w:lang w:val="sr-Latn-CS"/>
          </w:rPr>
          <w:t xml:space="preserve"> </w:t>
        </w:r>
        <w:r w:rsidR="00226B06">
          <w:rPr>
            <w:rStyle w:val="Hyperlink"/>
          </w:rPr>
          <w:t>I</w:t>
        </w:r>
        <w:r w:rsidR="00226B06">
          <w:rPr>
            <w:rStyle w:val="Hyperlink"/>
            <w:lang w:val="sr-Latn-CS"/>
          </w:rPr>
          <w:t xml:space="preserve"> </w:t>
        </w:r>
        <w:r w:rsidR="00226B06">
          <w:rPr>
            <w:rStyle w:val="Hyperlink"/>
          </w:rPr>
          <w:t>LICA</w:t>
        </w:r>
        <w:r w:rsidR="00226B06">
          <w:rPr>
            <w:rStyle w:val="Hyperlink"/>
            <w:lang w:val="sr-Latn-CS"/>
          </w:rPr>
          <w:t xml:space="preserve"> </w:t>
        </w:r>
        <w:r w:rsidR="00226B06">
          <w:rPr>
            <w:rStyle w:val="Hyperlink"/>
          </w:rPr>
          <w:t>KOJA</w:t>
        </w:r>
        <w:r w:rsidR="00226B06">
          <w:rPr>
            <w:rStyle w:val="Hyperlink"/>
            <w:lang w:val="sr-Latn-CS"/>
          </w:rPr>
          <w:t xml:space="preserve"> </w:t>
        </w:r>
        <w:r w:rsidR="00226B06">
          <w:rPr>
            <w:rStyle w:val="Hyperlink"/>
          </w:rPr>
          <w:t>SU</w:t>
        </w:r>
        <w:r w:rsidR="00226B06">
          <w:rPr>
            <w:rStyle w:val="Hyperlink"/>
            <w:lang w:val="sr-Latn-CS"/>
          </w:rPr>
          <w:t xml:space="preserve"> </w:t>
        </w:r>
        <w:r w:rsidR="00226B06">
          <w:rPr>
            <w:rStyle w:val="Hyperlink"/>
          </w:rPr>
          <w:t>U</w:t>
        </w:r>
        <w:r w:rsidR="00226B06">
          <w:rPr>
            <w:rStyle w:val="Hyperlink"/>
            <w:lang w:val="sr-Latn-CS"/>
          </w:rPr>
          <w:t>Č</w:t>
        </w:r>
        <w:r w:rsidR="00226B06">
          <w:rPr>
            <w:rStyle w:val="Hyperlink"/>
          </w:rPr>
          <w:t>ESTVOVALA</w:t>
        </w:r>
        <w:r w:rsidR="00226B06">
          <w:rPr>
            <w:rStyle w:val="Hyperlink"/>
            <w:lang w:val="sr-Latn-CS"/>
          </w:rPr>
          <w:t xml:space="preserve"> </w:t>
        </w:r>
        <w:r w:rsidR="00226B06">
          <w:rPr>
            <w:rStyle w:val="Hyperlink"/>
          </w:rPr>
          <w:t>U</w:t>
        </w:r>
        <w:r w:rsidR="00226B06">
          <w:rPr>
            <w:rStyle w:val="Hyperlink"/>
            <w:lang w:val="sr-Latn-CS"/>
          </w:rPr>
          <w:t xml:space="preserve"> </w:t>
        </w:r>
        <w:r w:rsidR="00226B06">
          <w:rPr>
            <w:rStyle w:val="Hyperlink"/>
          </w:rPr>
          <w:t>PRIPREMANJU</w:t>
        </w:r>
        <w:r w:rsidR="00226B06">
          <w:rPr>
            <w:rStyle w:val="Hyperlink"/>
            <w:lang w:val="sr-Latn-CS"/>
          </w:rPr>
          <w:t xml:space="preserve"> </w:t>
        </w:r>
        <w:r w:rsidR="00226B06">
          <w:rPr>
            <w:rStyle w:val="Hyperlink"/>
          </w:rPr>
          <w:t>TENDERSKE</w:t>
        </w:r>
        <w:r w:rsidR="00226B06">
          <w:rPr>
            <w:rStyle w:val="Hyperlink"/>
            <w:lang w:val="sr-Latn-CS"/>
          </w:rPr>
          <w:t xml:space="preserve"> </w:t>
        </w:r>
        <w:r w:rsidR="00226B06">
          <w:rPr>
            <w:rStyle w:val="Hyperlink"/>
          </w:rPr>
          <w:t>DOKUMENTACIJE</w:t>
        </w:r>
        <w:r w:rsidR="00226B06">
          <w:rPr>
            <w:rStyle w:val="Hyperlink"/>
            <w:lang w:val="sr-Latn-CS"/>
          </w:rPr>
          <w:t xml:space="preserve">) </w:t>
        </w:r>
        <w:r w:rsidR="00226B06">
          <w:rPr>
            <w:rStyle w:val="Hyperlink"/>
          </w:rPr>
          <w:t>O</w:t>
        </w:r>
        <w:r w:rsidR="00226B06">
          <w:rPr>
            <w:rStyle w:val="Hyperlink"/>
            <w:lang w:val="sr-Latn-CS"/>
          </w:rPr>
          <w:t xml:space="preserve"> </w:t>
        </w:r>
        <w:r w:rsidR="00226B06">
          <w:rPr>
            <w:rStyle w:val="Hyperlink"/>
          </w:rPr>
          <w:t>NEPOSTOJANJU</w:t>
        </w:r>
        <w:r w:rsidR="00226B06">
          <w:rPr>
            <w:rStyle w:val="Hyperlink"/>
            <w:lang w:val="sr-Latn-CS"/>
          </w:rPr>
          <w:t xml:space="preserve"> </w:t>
        </w:r>
        <w:r w:rsidR="00226B06">
          <w:rPr>
            <w:rStyle w:val="Hyperlink"/>
          </w:rPr>
          <w:t>SUKOBA</w:t>
        </w:r>
        <w:r w:rsidR="00226B06">
          <w:rPr>
            <w:rStyle w:val="Hyperlink"/>
            <w:lang w:val="sr-Latn-CS"/>
          </w:rPr>
          <w:t xml:space="preserve"> </w:t>
        </w:r>
        <w:r w:rsidR="00226B06">
          <w:rPr>
            <w:rStyle w:val="Hyperlink"/>
          </w:rPr>
          <w:t>INTERESA</w:t>
        </w:r>
        <w:r w:rsidR="00226B06">
          <w:rPr>
            <w:rStyle w:val="Hyperlink"/>
            <w:webHidden/>
            <w:u w:val="none"/>
          </w:rPr>
          <w:tab/>
        </w:r>
        <w:r w:rsidR="00226B06">
          <w:rPr>
            <w:rStyle w:val="Hyperlink"/>
          </w:rPr>
          <w:fldChar w:fldCharType="begin"/>
        </w:r>
        <w:r w:rsidR="00226B06">
          <w:rPr>
            <w:rStyle w:val="Hyperlink"/>
            <w:webHidden/>
            <w:u w:val="none"/>
          </w:rPr>
          <w:instrText xml:space="preserve"> PAGEREF _Toc32911420 \h </w:instrText>
        </w:r>
        <w:r w:rsidR="00226B06">
          <w:rPr>
            <w:rStyle w:val="Hyperlink"/>
          </w:rPr>
        </w:r>
        <w:r w:rsidR="00226B06">
          <w:rPr>
            <w:rStyle w:val="Hyperlink"/>
          </w:rPr>
          <w:fldChar w:fldCharType="separate"/>
        </w:r>
        <w:r w:rsidR="00226B06">
          <w:rPr>
            <w:rStyle w:val="Hyperlink"/>
            <w:webHidden/>
            <w:u w:val="none"/>
          </w:rPr>
          <w:t>36</w:t>
        </w:r>
        <w:r w:rsidR="00226B06">
          <w:rPr>
            <w:rStyle w:val="Hyperlink"/>
          </w:rPr>
          <w:fldChar w:fldCharType="end"/>
        </w:r>
      </w:hyperlink>
    </w:p>
    <w:p w:rsidR="00226B06" w:rsidRDefault="00C047B5" w:rsidP="00226B06">
      <w:pPr>
        <w:pStyle w:val="TOC1"/>
        <w:rPr>
          <w:rFonts w:asciiTheme="minorHAnsi" w:eastAsiaTheme="minorEastAsia" w:hAnsiTheme="minorHAnsi" w:cstheme="minorBidi"/>
          <w:lang w:val="en-US" w:eastAsia="en-US"/>
        </w:rPr>
      </w:pPr>
      <w:hyperlink r:id="rId13" w:anchor="_Toc32911421" w:history="1">
        <w:r w:rsidR="00226B06">
          <w:rPr>
            <w:rStyle w:val="Hyperlink"/>
            <w:lang w:val="it-IT"/>
          </w:rPr>
          <w:t>METODOLOGIJA NAČINA VREDNOVANJA PONUDA PO KRITERIJUMU I PODKRITERIJUMIMA</w:t>
        </w:r>
        <w:r w:rsidR="00226B06">
          <w:rPr>
            <w:rStyle w:val="Hyperlink"/>
            <w:webHidden/>
            <w:u w:val="none"/>
          </w:rPr>
          <w:tab/>
        </w:r>
        <w:r w:rsidR="00226B06">
          <w:rPr>
            <w:rStyle w:val="Hyperlink"/>
          </w:rPr>
          <w:fldChar w:fldCharType="begin"/>
        </w:r>
        <w:r w:rsidR="00226B06">
          <w:rPr>
            <w:rStyle w:val="Hyperlink"/>
            <w:webHidden/>
            <w:u w:val="none"/>
          </w:rPr>
          <w:instrText xml:space="preserve"> PAGEREF _Toc32911421 \h </w:instrText>
        </w:r>
        <w:r w:rsidR="00226B06">
          <w:rPr>
            <w:rStyle w:val="Hyperlink"/>
          </w:rPr>
        </w:r>
        <w:r w:rsidR="00226B06">
          <w:rPr>
            <w:rStyle w:val="Hyperlink"/>
          </w:rPr>
          <w:fldChar w:fldCharType="separate"/>
        </w:r>
        <w:r w:rsidR="00226B06">
          <w:rPr>
            <w:rStyle w:val="Hyperlink"/>
            <w:webHidden/>
            <w:u w:val="none"/>
          </w:rPr>
          <w:t>37</w:t>
        </w:r>
        <w:r w:rsidR="00226B06">
          <w:rPr>
            <w:rStyle w:val="Hyperlink"/>
          </w:rPr>
          <w:fldChar w:fldCharType="end"/>
        </w:r>
      </w:hyperlink>
    </w:p>
    <w:p w:rsidR="00226B06" w:rsidRDefault="00C047B5" w:rsidP="00226B06">
      <w:pPr>
        <w:pStyle w:val="TOC1"/>
        <w:rPr>
          <w:rFonts w:asciiTheme="minorHAnsi" w:eastAsiaTheme="minorEastAsia" w:hAnsiTheme="minorHAnsi" w:cstheme="minorBidi"/>
          <w:lang w:val="en-US" w:eastAsia="en-US"/>
        </w:rPr>
      </w:pPr>
      <w:hyperlink r:id="rId14" w:anchor="_Toc32911422" w:history="1">
        <w:r w:rsidR="00226B06">
          <w:rPr>
            <w:rStyle w:val="Hyperlink"/>
          </w:rPr>
          <w:t>OBRAZAC PONUDE SA OBRASCIMA KOJE PRIPREMA PONUĐAČ</w:t>
        </w:r>
        <w:r w:rsidR="00226B06">
          <w:rPr>
            <w:rStyle w:val="Hyperlink"/>
            <w:webHidden/>
            <w:u w:val="none"/>
          </w:rPr>
          <w:tab/>
        </w:r>
        <w:r w:rsidR="00226B06">
          <w:rPr>
            <w:rStyle w:val="Hyperlink"/>
          </w:rPr>
          <w:fldChar w:fldCharType="begin"/>
        </w:r>
        <w:r w:rsidR="00226B06">
          <w:rPr>
            <w:rStyle w:val="Hyperlink"/>
            <w:webHidden/>
            <w:u w:val="none"/>
          </w:rPr>
          <w:instrText xml:space="preserve"> PAGEREF _Toc32911422 \h </w:instrText>
        </w:r>
        <w:r w:rsidR="00226B06">
          <w:rPr>
            <w:rStyle w:val="Hyperlink"/>
          </w:rPr>
        </w:r>
        <w:r w:rsidR="00226B06">
          <w:rPr>
            <w:rStyle w:val="Hyperlink"/>
          </w:rPr>
          <w:fldChar w:fldCharType="separate"/>
        </w:r>
        <w:r w:rsidR="00226B06">
          <w:rPr>
            <w:rStyle w:val="Hyperlink"/>
            <w:webHidden/>
            <w:u w:val="none"/>
          </w:rPr>
          <w:t>38</w:t>
        </w:r>
        <w:r w:rsidR="00226B06">
          <w:rPr>
            <w:rStyle w:val="Hyperlink"/>
          </w:rPr>
          <w:fldChar w:fldCharType="end"/>
        </w:r>
      </w:hyperlink>
    </w:p>
    <w:p w:rsidR="00226B06" w:rsidRDefault="00C047B5" w:rsidP="00226B06">
      <w:pPr>
        <w:pStyle w:val="TOC2"/>
        <w:rPr>
          <w:rFonts w:asciiTheme="minorHAnsi" w:eastAsiaTheme="minorEastAsia" w:hAnsiTheme="minorHAnsi" w:cstheme="minorBidi"/>
          <w:b w:val="0"/>
          <w:bCs w:val="0"/>
          <w:lang w:val="en-US" w:eastAsia="en-US"/>
        </w:rPr>
      </w:pPr>
      <w:hyperlink r:id="rId15" w:anchor="_Toc32911423" w:history="1">
        <w:r w:rsidR="00226B06">
          <w:rPr>
            <w:rStyle w:val="Hyperlink"/>
          </w:rPr>
          <w:t>NASLOVNA STRANA PONUDE</w:t>
        </w:r>
        <w:r w:rsidR="00226B06">
          <w:rPr>
            <w:rStyle w:val="Hyperlink"/>
            <w:webHidden/>
            <w:u w:val="none"/>
          </w:rPr>
          <w:tab/>
        </w:r>
        <w:r w:rsidR="00226B06">
          <w:rPr>
            <w:rStyle w:val="Hyperlink"/>
          </w:rPr>
          <w:fldChar w:fldCharType="begin"/>
        </w:r>
        <w:r w:rsidR="00226B06">
          <w:rPr>
            <w:rStyle w:val="Hyperlink"/>
            <w:webHidden/>
            <w:u w:val="none"/>
          </w:rPr>
          <w:instrText xml:space="preserve"> PAGEREF _Toc32911423 \h </w:instrText>
        </w:r>
        <w:r w:rsidR="00226B06">
          <w:rPr>
            <w:rStyle w:val="Hyperlink"/>
          </w:rPr>
        </w:r>
        <w:r w:rsidR="00226B06">
          <w:rPr>
            <w:rStyle w:val="Hyperlink"/>
          </w:rPr>
          <w:fldChar w:fldCharType="separate"/>
        </w:r>
        <w:r w:rsidR="00226B06">
          <w:rPr>
            <w:rStyle w:val="Hyperlink"/>
            <w:webHidden/>
            <w:u w:val="none"/>
          </w:rPr>
          <w:t>39</w:t>
        </w:r>
        <w:r w:rsidR="00226B06">
          <w:rPr>
            <w:rStyle w:val="Hyperlink"/>
          </w:rPr>
          <w:fldChar w:fldCharType="end"/>
        </w:r>
      </w:hyperlink>
    </w:p>
    <w:p w:rsidR="00226B06" w:rsidRDefault="00C047B5" w:rsidP="00226B06">
      <w:pPr>
        <w:pStyle w:val="TOC1"/>
        <w:rPr>
          <w:rFonts w:asciiTheme="minorHAnsi" w:eastAsiaTheme="minorEastAsia" w:hAnsiTheme="minorHAnsi" w:cstheme="minorBidi"/>
          <w:lang w:val="en-US" w:eastAsia="en-US"/>
        </w:rPr>
      </w:pPr>
      <w:hyperlink r:id="rId16" w:anchor="_Toc32911424" w:history="1">
        <w:r w:rsidR="00226B06">
          <w:rPr>
            <w:rStyle w:val="Hyperlink"/>
          </w:rPr>
          <w:t>SADRŽAJ PONUDE</w:t>
        </w:r>
        <w:r w:rsidR="00226B06">
          <w:rPr>
            <w:rStyle w:val="Hyperlink"/>
            <w:webHidden/>
            <w:u w:val="none"/>
          </w:rPr>
          <w:tab/>
        </w:r>
        <w:r w:rsidR="00226B06">
          <w:rPr>
            <w:rStyle w:val="Hyperlink"/>
          </w:rPr>
          <w:fldChar w:fldCharType="begin"/>
        </w:r>
        <w:r w:rsidR="00226B06">
          <w:rPr>
            <w:rStyle w:val="Hyperlink"/>
            <w:webHidden/>
            <w:u w:val="none"/>
          </w:rPr>
          <w:instrText xml:space="preserve"> PAGEREF _Toc32911424 \h </w:instrText>
        </w:r>
        <w:r w:rsidR="00226B06">
          <w:rPr>
            <w:rStyle w:val="Hyperlink"/>
          </w:rPr>
        </w:r>
        <w:r w:rsidR="00226B06">
          <w:rPr>
            <w:rStyle w:val="Hyperlink"/>
          </w:rPr>
          <w:fldChar w:fldCharType="separate"/>
        </w:r>
        <w:r w:rsidR="00226B06">
          <w:rPr>
            <w:rStyle w:val="Hyperlink"/>
            <w:webHidden/>
            <w:u w:val="none"/>
          </w:rPr>
          <w:t>40</w:t>
        </w:r>
        <w:r w:rsidR="00226B06">
          <w:rPr>
            <w:rStyle w:val="Hyperlink"/>
          </w:rPr>
          <w:fldChar w:fldCharType="end"/>
        </w:r>
      </w:hyperlink>
    </w:p>
    <w:p w:rsidR="00226B06" w:rsidRDefault="00C047B5" w:rsidP="00226B06">
      <w:pPr>
        <w:pStyle w:val="TOC2"/>
        <w:rPr>
          <w:rFonts w:asciiTheme="minorHAnsi" w:eastAsiaTheme="minorEastAsia" w:hAnsiTheme="minorHAnsi" w:cstheme="minorBidi"/>
          <w:b w:val="0"/>
          <w:bCs w:val="0"/>
          <w:lang w:val="en-US" w:eastAsia="en-US"/>
        </w:rPr>
      </w:pPr>
      <w:hyperlink r:id="rId17" w:anchor="_Toc32911425" w:history="1">
        <w:r w:rsidR="00226B06">
          <w:rPr>
            <w:rStyle w:val="Hyperlink"/>
          </w:rPr>
          <w:t>PODACI O PONUDI I PONUĐAČU</w:t>
        </w:r>
        <w:r w:rsidR="00226B06">
          <w:rPr>
            <w:rStyle w:val="Hyperlink"/>
            <w:webHidden/>
            <w:u w:val="none"/>
          </w:rPr>
          <w:tab/>
        </w:r>
        <w:r w:rsidR="00226B06">
          <w:rPr>
            <w:rStyle w:val="Hyperlink"/>
          </w:rPr>
          <w:fldChar w:fldCharType="begin"/>
        </w:r>
        <w:r w:rsidR="00226B06">
          <w:rPr>
            <w:rStyle w:val="Hyperlink"/>
            <w:webHidden/>
            <w:u w:val="none"/>
          </w:rPr>
          <w:instrText xml:space="preserve"> PAGEREF _Toc32911425 \h </w:instrText>
        </w:r>
        <w:r w:rsidR="00226B06">
          <w:rPr>
            <w:rStyle w:val="Hyperlink"/>
          </w:rPr>
        </w:r>
        <w:r w:rsidR="00226B06">
          <w:rPr>
            <w:rStyle w:val="Hyperlink"/>
          </w:rPr>
          <w:fldChar w:fldCharType="separate"/>
        </w:r>
        <w:r w:rsidR="00226B06">
          <w:rPr>
            <w:rStyle w:val="Hyperlink"/>
            <w:webHidden/>
            <w:u w:val="none"/>
          </w:rPr>
          <w:t>41</w:t>
        </w:r>
        <w:r w:rsidR="00226B06">
          <w:rPr>
            <w:rStyle w:val="Hyperlink"/>
          </w:rPr>
          <w:fldChar w:fldCharType="end"/>
        </w:r>
      </w:hyperlink>
    </w:p>
    <w:p w:rsidR="00226B06" w:rsidRDefault="00C047B5" w:rsidP="00226B06">
      <w:pPr>
        <w:pStyle w:val="TOC2"/>
        <w:rPr>
          <w:rFonts w:asciiTheme="minorHAnsi" w:eastAsiaTheme="minorEastAsia" w:hAnsiTheme="minorHAnsi" w:cstheme="minorBidi"/>
          <w:b w:val="0"/>
          <w:bCs w:val="0"/>
          <w:lang w:val="en-US" w:eastAsia="en-US"/>
        </w:rPr>
      </w:pPr>
      <w:hyperlink r:id="rId18" w:anchor="_Toc32911426" w:history="1">
        <w:r w:rsidR="00226B06">
          <w:rPr>
            <w:rStyle w:val="Hyperlink"/>
          </w:rPr>
          <w:t>FINANSIJSKI DIO PONUDE</w:t>
        </w:r>
        <w:r w:rsidR="00226B06">
          <w:rPr>
            <w:rStyle w:val="Hyperlink"/>
            <w:webHidden/>
            <w:u w:val="none"/>
          </w:rPr>
          <w:tab/>
        </w:r>
        <w:r w:rsidR="00226B06">
          <w:rPr>
            <w:rStyle w:val="Hyperlink"/>
          </w:rPr>
          <w:fldChar w:fldCharType="begin"/>
        </w:r>
        <w:r w:rsidR="00226B06">
          <w:rPr>
            <w:rStyle w:val="Hyperlink"/>
            <w:webHidden/>
            <w:u w:val="none"/>
          </w:rPr>
          <w:instrText xml:space="preserve"> PAGEREF _Toc32911426 \h </w:instrText>
        </w:r>
        <w:r w:rsidR="00226B06">
          <w:rPr>
            <w:rStyle w:val="Hyperlink"/>
          </w:rPr>
        </w:r>
        <w:r w:rsidR="00226B06">
          <w:rPr>
            <w:rStyle w:val="Hyperlink"/>
          </w:rPr>
          <w:fldChar w:fldCharType="separate"/>
        </w:r>
        <w:r w:rsidR="00226B06">
          <w:rPr>
            <w:rStyle w:val="Hyperlink"/>
            <w:webHidden/>
            <w:u w:val="none"/>
          </w:rPr>
          <w:t>47</w:t>
        </w:r>
        <w:r w:rsidR="00226B06">
          <w:rPr>
            <w:rStyle w:val="Hyperlink"/>
          </w:rPr>
          <w:fldChar w:fldCharType="end"/>
        </w:r>
      </w:hyperlink>
    </w:p>
    <w:p w:rsidR="00226B06" w:rsidRDefault="00C047B5" w:rsidP="00226B06">
      <w:pPr>
        <w:pStyle w:val="TOC2"/>
        <w:rPr>
          <w:rFonts w:asciiTheme="minorHAnsi" w:eastAsiaTheme="minorEastAsia" w:hAnsiTheme="minorHAnsi" w:cstheme="minorBidi"/>
          <w:b w:val="0"/>
          <w:bCs w:val="0"/>
          <w:lang w:val="en-US" w:eastAsia="en-US"/>
        </w:rPr>
      </w:pPr>
      <w:hyperlink r:id="rId19" w:anchor="_Toc32911427" w:history="1">
        <w:r w:rsidR="00226B06">
          <w:rPr>
            <w:rStyle w:val="Hyperlink"/>
          </w:rPr>
          <w:t>IZJAVA O NEPOSTOJANJU SUKOBA INTERESA NA STRANI PONUĐAČA,PODNOSIOCA ZAJEDNIČKE PONUDE, PODIZVOĐAČA /PODUGOVARAČA</w:t>
        </w:r>
        <w:r w:rsidR="00226B06">
          <w:rPr>
            <w:rStyle w:val="Hyperlink"/>
            <w:webHidden/>
            <w:u w:val="none"/>
          </w:rPr>
          <w:tab/>
        </w:r>
        <w:r w:rsidR="00226B06">
          <w:rPr>
            <w:rStyle w:val="Hyperlink"/>
          </w:rPr>
          <w:fldChar w:fldCharType="begin"/>
        </w:r>
        <w:r w:rsidR="00226B06">
          <w:rPr>
            <w:rStyle w:val="Hyperlink"/>
            <w:webHidden/>
            <w:u w:val="none"/>
          </w:rPr>
          <w:instrText xml:space="preserve"> PAGEREF _Toc32911427 \h </w:instrText>
        </w:r>
        <w:r w:rsidR="00226B06">
          <w:rPr>
            <w:rStyle w:val="Hyperlink"/>
          </w:rPr>
        </w:r>
        <w:r w:rsidR="00226B06">
          <w:rPr>
            <w:rStyle w:val="Hyperlink"/>
          </w:rPr>
          <w:fldChar w:fldCharType="separate"/>
        </w:r>
        <w:r w:rsidR="00226B06">
          <w:rPr>
            <w:rStyle w:val="Hyperlink"/>
            <w:webHidden/>
            <w:u w:val="none"/>
          </w:rPr>
          <w:t>48</w:t>
        </w:r>
        <w:r w:rsidR="00226B06">
          <w:rPr>
            <w:rStyle w:val="Hyperlink"/>
          </w:rPr>
          <w:fldChar w:fldCharType="end"/>
        </w:r>
      </w:hyperlink>
    </w:p>
    <w:p w:rsidR="00226B06" w:rsidRDefault="00C047B5" w:rsidP="00226B06">
      <w:pPr>
        <w:pStyle w:val="TOC2"/>
        <w:rPr>
          <w:rFonts w:asciiTheme="minorHAnsi" w:eastAsiaTheme="minorEastAsia" w:hAnsiTheme="minorHAnsi" w:cstheme="minorBidi"/>
          <w:b w:val="0"/>
          <w:bCs w:val="0"/>
          <w:lang w:val="en-US" w:eastAsia="en-US"/>
        </w:rPr>
      </w:pPr>
      <w:hyperlink r:id="rId20" w:anchor="_Toc32911428" w:history="1">
        <w:r w:rsidR="00226B06">
          <w:rPr>
            <w:rStyle w:val="Hyperlink"/>
            <w:lang w:val="sr-Latn-CS"/>
          </w:rPr>
          <w:t>DOKAZI O ISPUNJENOSTI OBAVEZNIH USLOVA ZA UČEŠĆE U POSTUPKU JAVNOG NADMETANJA</w:t>
        </w:r>
        <w:r w:rsidR="00226B06">
          <w:rPr>
            <w:rStyle w:val="Hyperlink"/>
            <w:webHidden/>
            <w:u w:val="none"/>
          </w:rPr>
          <w:tab/>
        </w:r>
        <w:r w:rsidR="00226B06">
          <w:rPr>
            <w:rStyle w:val="Hyperlink"/>
          </w:rPr>
          <w:fldChar w:fldCharType="begin"/>
        </w:r>
        <w:r w:rsidR="00226B06">
          <w:rPr>
            <w:rStyle w:val="Hyperlink"/>
            <w:webHidden/>
            <w:u w:val="none"/>
          </w:rPr>
          <w:instrText xml:space="preserve"> PAGEREF _Toc32911428 \h </w:instrText>
        </w:r>
        <w:r w:rsidR="00226B06">
          <w:rPr>
            <w:rStyle w:val="Hyperlink"/>
          </w:rPr>
        </w:r>
        <w:r w:rsidR="00226B06">
          <w:rPr>
            <w:rStyle w:val="Hyperlink"/>
          </w:rPr>
          <w:fldChar w:fldCharType="separate"/>
        </w:r>
        <w:r w:rsidR="00226B06">
          <w:rPr>
            <w:rStyle w:val="Hyperlink"/>
            <w:webHidden/>
            <w:u w:val="none"/>
          </w:rPr>
          <w:t>49</w:t>
        </w:r>
        <w:r w:rsidR="00226B06">
          <w:rPr>
            <w:rStyle w:val="Hyperlink"/>
          </w:rPr>
          <w:fldChar w:fldCharType="end"/>
        </w:r>
      </w:hyperlink>
    </w:p>
    <w:p w:rsidR="00226B06" w:rsidRDefault="00C047B5" w:rsidP="00226B06">
      <w:pPr>
        <w:pStyle w:val="TOC1"/>
        <w:rPr>
          <w:rFonts w:asciiTheme="minorHAnsi" w:eastAsiaTheme="minorEastAsia" w:hAnsiTheme="minorHAnsi" w:cstheme="minorBidi"/>
          <w:lang w:val="en-US" w:eastAsia="en-US"/>
        </w:rPr>
      </w:pPr>
      <w:hyperlink r:id="rId21" w:anchor="_Toc32911429" w:history="1">
        <w:r w:rsidR="00226B06">
          <w:rPr>
            <w:rStyle w:val="Hyperlink"/>
          </w:rPr>
          <w:t>DOKAZI O ISPUNJAVANJU USLOVA EKONOMSKO-FINANSIJSKE SPOSOBNOSTI</w:t>
        </w:r>
        <w:r w:rsidR="00226B06">
          <w:rPr>
            <w:rStyle w:val="Hyperlink"/>
            <w:webHidden/>
            <w:u w:val="none"/>
          </w:rPr>
          <w:tab/>
        </w:r>
        <w:r w:rsidR="00226B06">
          <w:rPr>
            <w:rStyle w:val="Hyperlink"/>
          </w:rPr>
          <w:fldChar w:fldCharType="begin"/>
        </w:r>
        <w:r w:rsidR="00226B06">
          <w:rPr>
            <w:rStyle w:val="Hyperlink"/>
            <w:webHidden/>
            <w:u w:val="none"/>
          </w:rPr>
          <w:instrText xml:space="preserve"> PAGEREF _Toc32911429 \h </w:instrText>
        </w:r>
        <w:r w:rsidR="00226B06">
          <w:rPr>
            <w:rStyle w:val="Hyperlink"/>
          </w:rPr>
        </w:r>
        <w:r w:rsidR="00226B06">
          <w:rPr>
            <w:rStyle w:val="Hyperlink"/>
          </w:rPr>
          <w:fldChar w:fldCharType="separate"/>
        </w:r>
        <w:r w:rsidR="00226B06">
          <w:rPr>
            <w:rStyle w:val="Hyperlink"/>
            <w:webHidden/>
            <w:u w:val="none"/>
          </w:rPr>
          <w:t>50</w:t>
        </w:r>
        <w:r w:rsidR="00226B06">
          <w:rPr>
            <w:rStyle w:val="Hyperlink"/>
          </w:rPr>
          <w:fldChar w:fldCharType="end"/>
        </w:r>
      </w:hyperlink>
    </w:p>
    <w:p w:rsidR="00226B06" w:rsidRDefault="00C047B5" w:rsidP="00226B06">
      <w:pPr>
        <w:pStyle w:val="TOC2"/>
        <w:rPr>
          <w:rFonts w:asciiTheme="minorHAnsi" w:eastAsiaTheme="minorEastAsia" w:hAnsiTheme="minorHAnsi" w:cstheme="minorBidi"/>
          <w:b w:val="0"/>
          <w:bCs w:val="0"/>
          <w:lang w:val="en-US" w:eastAsia="en-US"/>
        </w:rPr>
      </w:pPr>
      <w:hyperlink r:id="rId22" w:anchor="_Toc32911430" w:history="1">
        <w:r w:rsidR="00226B06">
          <w:rPr>
            <w:rStyle w:val="Hyperlink"/>
            <w:lang w:val="sr-Latn-CS"/>
          </w:rPr>
          <w:t>DOKAZI O ISPUNJAVANJU USLOVA STRUČNO-TEHNIČKE I KADROVSKE OSPOSOBLJENOSTI</w:t>
        </w:r>
        <w:r w:rsidR="00226B06">
          <w:rPr>
            <w:rStyle w:val="Hyperlink"/>
            <w:webHidden/>
            <w:u w:val="none"/>
          </w:rPr>
          <w:tab/>
        </w:r>
        <w:r w:rsidR="00226B06">
          <w:rPr>
            <w:rStyle w:val="Hyperlink"/>
          </w:rPr>
          <w:fldChar w:fldCharType="begin"/>
        </w:r>
        <w:r w:rsidR="00226B06">
          <w:rPr>
            <w:rStyle w:val="Hyperlink"/>
            <w:webHidden/>
            <w:u w:val="none"/>
          </w:rPr>
          <w:instrText xml:space="preserve"> PAGEREF _Toc32911430 \h </w:instrText>
        </w:r>
        <w:r w:rsidR="00226B06">
          <w:rPr>
            <w:rStyle w:val="Hyperlink"/>
          </w:rPr>
        </w:r>
        <w:r w:rsidR="00226B06">
          <w:rPr>
            <w:rStyle w:val="Hyperlink"/>
          </w:rPr>
          <w:fldChar w:fldCharType="separate"/>
        </w:r>
        <w:r w:rsidR="00226B06">
          <w:rPr>
            <w:rStyle w:val="Hyperlink"/>
            <w:webHidden/>
            <w:u w:val="none"/>
          </w:rPr>
          <w:t>51</w:t>
        </w:r>
        <w:r w:rsidR="00226B06">
          <w:rPr>
            <w:rStyle w:val="Hyperlink"/>
          </w:rPr>
          <w:fldChar w:fldCharType="end"/>
        </w:r>
      </w:hyperlink>
    </w:p>
    <w:p w:rsidR="00226B06" w:rsidRDefault="00C047B5" w:rsidP="00226B06">
      <w:pPr>
        <w:pStyle w:val="TOC1"/>
        <w:rPr>
          <w:rFonts w:asciiTheme="minorHAnsi" w:eastAsiaTheme="minorEastAsia" w:hAnsiTheme="minorHAnsi" w:cstheme="minorBidi"/>
          <w:lang w:val="en-US" w:eastAsia="en-US"/>
        </w:rPr>
      </w:pPr>
      <w:hyperlink r:id="rId23" w:anchor="_Toc32911431" w:history="1">
        <w:r w:rsidR="00226B06">
          <w:rPr>
            <w:rStyle w:val="Hyperlink"/>
          </w:rPr>
          <w:t>NACRT OKVIRNOG SPORAZUMA</w:t>
        </w:r>
        <w:r w:rsidR="00226B06">
          <w:rPr>
            <w:rStyle w:val="Hyperlink"/>
            <w:webHidden/>
            <w:u w:val="none"/>
          </w:rPr>
          <w:tab/>
        </w:r>
        <w:r w:rsidR="00226B06">
          <w:rPr>
            <w:rStyle w:val="Hyperlink"/>
          </w:rPr>
          <w:fldChar w:fldCharType="begin"/>
        </w:r>
        <w:r w:rsidR="00226B06">
          <w:rPr>
            <w:rStyle w:val="Hyperlink"/>
            <w:webHidden/>
            <w:u w:val="none"/>
          </w:rPr>
          <w:instrText xml:space="preserve"> PAGEREF _Toc32911431 \h </w:instrText>
        </w:r>
        <w:r w:rsidR="00226B06">
          <w:rPr>
            <w:rStyle w:val="Hyperlink"/>
          </w:rPr>
        </w:r>
        <w:r w:rsidR="00226B06">
          <w:rPr>
            <w:rStyle w:val="Hyperlink"/>
          </w:rPr>
          <w:fldChar w:fldCharType="separate"/>
        </w:r>
        <w:r w:rsidR="00226B06">
          <w:rPr>
            <w:rStyle w:val="Hyperlink"/>
            <w:webHidden/>
            <w:u w:val="none"/>
          </w:rPr>
          <w:t>53</w:t>
        </w:r>
        <w:r w:rsidR="00226B06">
          <w:rPr>
            <w:rStyle w:val="Hyperlink"/>
          </w:rPr>
          <w:fldChar w:fldCharType="end"/>
        </w:r>
      </w:hyperlink>
    </w:p>
    <w:p w:rsidR="00226B06" w:rsidRDefault="00C047B5" w:rsidP="00226B06">
      <w:pPr>
        <w:pStyle w:val="TOC1"/>
        <w:rPr>
          <w:rFonts w:asciiTheme="minorHAnsi" w:eastAsiaTheme="minorEastAsia" w:hAnsiTheme="minorHAnsi" w:cstheme="minorBidi"/>
          <w:lang w:val="en-US" w:eastAsia="en-US"/>
        </w:rPr>
      </w:pPr>
      <w:hyperlink r:id="rId24" w:anchor="_Toc32911432" w:history="1">
        <w:r w:rsidR="00226B06">
          <w:rPr>
            <w:rStyle w:val="Hyperlink"/>
          </w:rPr>
          <w:t>NACRT UGOVORA O JAVNOJ NABAVCI</w:t>
        </w:r>
        <w:r w:rsidR="00226B06">
          <w:rPr>
            <w:rStyle w:val="Hyperlink"/>
            <w:webHidden/>
            <w:u w:val="none"/>
          </w:rPr>
          <w:tab/>
        </w:r>
        <w:r w:rsidR="00226B06">
          <w:rPr>
            <w:rStyle w:val="Hyperlink"/>
          </w:rPr>
          <w:fldChar w:fldCharType="begin"/>
        </w:r>
        <w:r w:rsidR="00226B06">
          <w:rPr>
            <w:rStyle w:val="Hyperlink"/>
            <w:webHidden/>
            <w:u w:val="none"/>
          </w:rPr>
          <w:instrText xml:space="preserve"> PAGEREF _Toc32911432 \h </w:instrText>
        </w:r>
        <w:r w:rsidR="00226B06">
          <w:rPr>
            <w:rStyle w:val="Hyperlink"/>
          </w:rPr>
        </w:r>
        <w:r w:rsidR="00226B06">
          <w:rPr>
            <w:rStyle w:val="Hyperlink"/>
          </w:rPr>
          <w:fldChar w:fldCharType="separate"/>
        </w:r>
        <w:r w:rsidR="00226B06">
          <w:rPr>
            <w:rStyle w:val="Hyperlink"/>
            <w:webHidden/>
            <w:u w:val="none"/>
          </w:rPr>
          <w:t>56</w:t>
        </w:r>
        <w:r w:rsidR="00226B06">
          <w:rPr>
            <w:rStyle w:val="Hyperlink"/>
          </w:rPr>
          <w:fldChar w:fldCharType="end"/>
        </w:r>
      </w:hyperlink>
    </w:p>
    <w:p w:rsidR="00226B06" w:rsidRDefault="00C047B5" w:rsidP="00226B06">
      <w:pPr>
        <w:pStyle w:val="TOC1"/>
        <w:rPr>
          <w:rFonts w:asciiTheme="minorHAnsi" w:eastAsiaTheme="minorEastAsia" w:hAnsiTheme="minorHAnsi" w:cstheme="minorBidi"/>
          <w:lang w:val="en-US" w:eastAsia="en-US"/>
        </w:rPr>
      </w:pPr>
      <w:hyperlink r:id="rId25" w:anchor="_Toc32911433" w:history="1">
        <w:r w:rsidR="00226B06">
          <w:rPr>
            <w:rStyle w:val="Hyperlink"/>
          </w:rPr>
          <w:t>UPUTSTVO PONUĐAČIMA ZA SAČINJAVANJE I PODNOŠENJE PONUDE</w:t>
        </w:r>
        <w:r w:rsidR="00226B06">
          <w:rPr>
            <w:rStyle w:val="Hyperlink"/>
            <w:webHidden/>
            <w:u w:val="none"/>
          </w:rPr>
          <w:tab/>
        </w:r>
        <w:r w:rsidR="00226B06">
          <w:rPr>
            <w:rStyle w:val="Hyperlink"/>
          </w:rPr>
          <w:fldChar w:fldCharType="begin"/>
        </w:r>
        <w:r w:rsidR="00226B06">
          <w:rPr>
            <w:rStyle w:val="Hyperlink"/>
            <w:webHidden/>
            <w:u w:val="none"/>
          </w:rPr>
          <w:instrText xml:space="preserve"> PAGEREF _Toc32911433 \h </w:instrText>
        </w:r>
        <w:r w:rsidR="00226B06">
          <w:rPr>
            <w:rStyle w:val="Hyperlink"/>
          </w:rPr>
        </w:r>
        <w:r w:rsidR="00226B06">
          <w:rPr>
            <w:rStyle w:val="Hyperlink"/>
          </w:rPr>
          <w:fldChar w:fldCharType="separate"/>
        </w:r>
        <w:r w:rsidR="00226B06">
          <w:rPr>
            <w:rStyle w:val="Hyperlink"/>
            <w:webHidden/>
            <w:u w:val="none"/>
          </w:rPr>
          <w:t>63</w:t>
        </w:r>
        <w:r w:rsidR="00226B06">
          <w:rPr>
            <w:rStyle w:val="Hyperlink"/>
          </w:rPr>
          <w:fldChar w:fldCharType="end"/>
        </w:r>
      </w:hyperlink>
    </w:p>
    <w:p w:rsidR="00226B06" w:rsidRDefault="00C047B5" w:rsidP="00226B06">
      <w:pPr>
        <w:pStyle w:val="TOC1"/>
        <w:rPr>
          <w:rFonts w:asciiTheme="minorHAnsi" w:eastAsiaTheme="minorEastAsia" w:hAnsiTheme="minorHAnsi" w:cstheme="minorBidi"/>
          <w:lang w:val="en-US" w:eastAsia="en-US"/>
        </w:rPr>
      </w:pPr>
      <w:hyperlink r:id="rId26" w:anchor="_Toc32911434" w:history="1">
        <w:r w:rsidR="00226B06">
          <w:rPr>
            <w:rStyle w:val="Hyperlink"/>
            <w:lang w:val="it-IT"/>
          </w:rPr>
          <w:t>OVLAŠĆENJE ZA ZASTUPANJE I UČESTVOVANJE U POSTUPKU JAVNOG OTVARANJA PONUDA</w:t>
        </w:r>
        <w:r w:rsidR="00226B06">
          <w:rPr>
            <w:rStyle w:val="Hyperlink"/>
            <w:webHidden/>
            <w:u w:val="none"/>
          </w:rPr>
          <w:tab/>
        </w:r>
        <w:r w:rsidR="00226B06">
          <w:rPr>
            <w:rStyle w:val="Hyperlink"/>
          </w:rPr>
          <w:fldChar w:fldCharType="begin"/>
        </w:r>
        <w:r w:rsidR="00226B06">
          <w:rPr>
            <w:rStyle w:val="Hyperlink"/>
            <w:webHidden/>
            <w:u w:val="none"/>
          </w:rPr>
          <w:instrText xml:space="preserve"> PAGEREF _Toc32911434 \h </w:instrText>
        </w:r>
        <w:r w:rsidR="00226B06">
          <w:rPr>
            <w:rStyle w:val="Hyperlink"/>
          </w:rPr>
        </w:r>
        <w:r w:rsidR="00226B06">
          <w:rPr>
            <w:rStyle w:val="Hyperlink"/>
          </w:rPr>
          <w:fldChar w:fldCharType="separate"/>
        </w:r>
        <w:r w:rsidR="00226B06">
          <w:rPr>
            <w:rStyle w:val="Hyperlink"/>
            <w:webHidden/>
            <w:u w:val="none"/>
          </w:rPr>
          <w:t>68</w:t>
        </w:r>
        <w:r w:rsidR="00226B06">
          <w:rPr>
            <w:rStyle w:val="Hyperlink"/>
          </w:rPr>
          <w:fldChar w:fldCharType="end"/>
        </w:r>
      </w:hyperlink>
    </w:p>
    <w:p w:rsidR="00226B06" w:rsidRDefault="00C047B5" w:rsidP="00226B06">
      <w:pPr>
        <w:pStyle w:val="TOC1"/>
        <w:rPr>
          <w:rFonts w:asciiTheme="minorHAnsi" w:eastAsiaTheme="minorEastAsia" w:hAnsiTheme="minorHAnsi" w:cstheme="minorBidi"/>
          <w:lang w:val="en-US" w:eastAsia="en-US"/>
        </w:rPr>
      </w:pPr>
      <w:hyperlink r:id="rId27" w:anchor="_Toc32911435" w:history="1">
        <w:r w:rsidR="00226B06">
          <w:rPr>
            <w:rStyle w:val="Hyperlink"/>
            <w:lang w:val="it-IT"/>
          </w:rPr>
          <w:t>UPUTSTVO O PRAVNOM SREDSTVU</w:t>
        </w:r>
        <w:r w:rsidR="00226B06">
          <w:rPr>
            <w:rStyle w:val="Hyperlink"/>
            <w:webHidden/>
            <w:u w:val="none"/>
          </w:rPr>
          <w:tab/>
        </w:r>
        <w:r w:rsidR="00226B06">
          <w:rPr>
            <w:rStyle w:val="Hyperlink"/>
          </w:rPr>
          <w:fldChar w:fldCharType="begin"/>
        </w:r>
        <w:r w:rsidR="00226B06">
          <w:rPr>
            <w:rStyle w:val="Hyperlink"/>
            <w:webHidden/>
            <w:u w:val="none"/>
          </w:rPr>
          <w:instrText xml:space="preserve"> PAGEREF _Toc32911435 \h </w:instrText>
        </w:r>
        <w:r w:rsidR="00226B06">
          <w:rPr>
            <w:rStyle w:val="Hyperlink"/>
          </w:rPr>
        </w:r>
        <w:r w:rsidR="00226B06">
          <w:rPr>
            <w:rStyle w:val="Hyperlink"/>
          </w:rPr>
          <w:fldChar w:fldCharType="separate"/>
        </w:r>
        <w:r w:rsidR="00226B06">
          <w:rPr>
            <w:rStyle w:val="Hyperlink"/>
            <w:webHidden/>
            <w:u w:val="none"/>
          </w:rPr>
          <w:t>69</w:t>
        </w:r>
        <w:r w:rsidR="00226B06">
          <w:rPr>
            <w:rStyle w:val="Hyperlink"/>
          </w:rPr>
          <w:fldChar w:fldCharType="end"/>
        </w:r>
      </w:hyperlink>
    </w:p>
    <w:p w:rsidR="00226B06" w:rsidRDefault="00226B06" w:rsidP="00226B06">
      <w:pPr>
        <w:rPr>
          <w:rFonts w:ascii="Times New Roman" w:hAnsi="Times New Roman" w:cs="Times New Roman"/>
          <w:b/>
          <w:bCs/>
          <w:noProof/>
        </w:rPr>
      </w:pPr>
      <w:r>
        <w:fldChar w:fldCharType="end"/>
      </w:r>
    </w:p>
    <w:p w:rsidR="00226B06" w:rsidRDefault="00226B06" w:rsidP="00226B06">
      <w:pPr>
        <w:rPr>
          <w:rFonts w:ascii="Times New Roman" w:hAnsi="Times New Roman" w:cs="Times New Roman"/>
          <w:b/>
          <w:bCs/>
          <w:noProof/>
        </w:rPr>
      </w:pPr>
    </w:p>
    <w:p w:rsidR="00226B06" w:rsidRDefault="00226B06" w:rsidP="00226B06">
      <w:pPr>
        <w:rPr>
          <w:rFonts w:ascii="Times New Roman" w:hAnsi="Times New Roman" w:cs="Times New Roman"/>
          <w:b/>
          <w:bCs/>
          <w:noProof/>
        </w:rPr>
      </w:pPr>
    </w:p>
    <w:p w:rsidR="00226B06" w:rsidRDefault="00226B06" w:rsidP="00226B06">
      <w:pPr>
        <w:rPr>
          <w:rFonts w:ascii="Times New Roman" w:hAnsi="Times New Roman" w:cs="Times New Roman"/>
          <w:b/>
          <w:bCs/>
          <w:noProof/>
        </w:rPr>
      </w:pPr>
    </w:p>
    <w:p w:rsidR="00226B06" w:rsidRDefault="00226B06" w:rsidP="00226B06">
      <w:pPr>
        <w:rPr>
          <w:rFonts w:ascii="Times New Roman" w:hAnsi="Times New Roman" w:cs="Times New Roman"/>
        </w:rPr>
      </w:pPr>
    </w:p>
    <w:p w:rsidR="00226B06" w:rsidRDefault="00226B06" w:rsidP="00226B06">
      <w:pPr>
        <w:pStyle w:val="Heading1"/>
        <w:pBdr>
          <w:top w:val="single" w:sz="4" w:space="1" w:color="auto"/>
          <w:left w:val="single" w:sz="4" w:space="4" w:color="auto"/>
          <w:bottom w:val="single" w:sz="4" w:space="1" w:color="auto"/>
          <w:right w:val="single" w:sz="4" w:space="4" w:color="auto"/>
        </w:pBdr>
        <w:shd w:val="clear" w:color="auto" w:fill="A6A6A6"/>
        <w:tabs>
          <w:tab w:val="left" w:pos="284"/>
        </w:tabs>
        <w:rPr>
          <w:b/>
          <w:bCs/>
          <w:i w:val="0"/>
          <w:iCs w:val="0"/>
          <w:sz w:val="24"/>
          <w:szCs w:val="24"/>
          <w:lang w:val="pl-PL"/>
        </w:rPr>
      </w:pPr>
      <w:bookmarkStart w:id="3" w:name="_Toc32911416"/>
      <w:r>
        <w:rPr>
          <w:b/>
          <w:bCs/>
          <w:i w:val="0"/>
          <w:iCs w:val="0"/>
          <w:u w:val="none"/>
          <w:lang w:val="pl-PL"/>
        </w:rPr>
        <w:lastRenderedPageBreak/>
        <w:t>POZIV</w:t>
      </w:r>
      <w:bookmarkEnd w:id="0"/>
      <w:r>
        <w:rPr>
          <w:b/>
          <w:bCs/>
          <w:i w:val="0"/>
          <w:iCs w:val="0"/>
          <w:u w:val="none"/>
          <w:lang w:val="pl-PL"/>
        </w:rPr>
        <w:t xml:space="preserve"> ZA JAVNO NADMETANJE U OTVORENOM POSTUPKU JAVNE NABAVKE</w:t>
      </w:r>
      <w:bookmarkEnd w:id="1"/>
      <w:bookmarkEnd w:id="2"/>
      <w:bookmarkEnd w:id="3"/>
    </w:p>
    <w:p w:rsidR="00226B06" w:rsidRDefault="00226B06" w:rsidP="00226B06">
      <w:pPr>
        <w:spacing w:after="0" w:line="240" w:lineRule="auto"/>
        <w:ind w:left="360"/>
        <w:jc w:val="center"/>
        <w:rPr>
          <w:rFonts w:ascii="Times New Roman" w:hAnsi="Times New Roman" w:cs="Times New Roman"/>
          <w:b/>
          <w:bCs/>
          <w:sz w:val="24"/>
          <w:szCs w:val="24"/>
          <w:lang w:val="pl-PL"/>
        </w:rPr>
      </w:pPr>
      <w:r>
        <w:rPr>
          <w:rFonts w:ascii="Times New Roman" w:hAnsi="Times New Roman" w:cs="Times New Roman"/>
          <w:b/>
          <w:bCs/>
          <w:sz w:val="24"/>
          <w:szCs w:val="24"/>
          <w:lang w:val="pl-PL"/>
        </w:rPr>
        <w:tab/>
      </w:r>
    </w:p>
    <w:p w:rsidR="00226B06" w:rsidRDefault="00226B06" w:rsidP="00226B06">
      <w:pPr>
        <w:spacing w:after="0" w:line="240" w:lineRule="auto"/>
        <w:ind w:left="360"/>
        <w:jc w:val="center"/>
        <w:rPr>
          <w:rFonts w:ascii="Times New Roman" w:hAnsi="Times New Roman" w:cs="Times New Roman"/>
          <w:b/>
          <w:bCs/>
          <w:sz w:val="24"/>
          <w:szCs w:val="24"/>
          <w:lang w:val="pl-PL"/>
        </w:rPr>
      </w:pPr>
    </w:p>
    <w:p w:rsidR="00226B06" w:rsidRDefault="00226B06" w:rsidP="00226B06">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I   Podaci o naručiocu</w:t>
      </w:r>
    </w:p>
    <w:p w:rsidR="00226B06" w:rsidRDefault="00226B06" w:rsidP="00226B06">
      <w:pPr>
        <w:spacing w:after="0" w:line="240" w:lineRule="auto"/>
        <w:jc w:val="both"/>
        <w:rPr>
          <w:rFonts w:ascii="Times New Roman" w:hAnsi="Times New Roman" w:cs="Times New Roman"/>
          <w:b/>
          <w:bCs/>
          <w:sz w:val="24"/>
          <w:szCs w:val="24"/>
        </w:rPr>
      </w:pPr>
    </w:p>
    <w:tbl>
      <w:tblPr>
        <w:tblW w:w="0" w:type="auto"/>
        <w:tblInd w:w="-1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120"/>
        <w:gridCol w:w="5028"/>
      </w:tblGrid>
      <w:tr w:rsidR="00226B06" w:rsidTr="00226B06">
        <w:trPr>
          <w:trHeight w:val="612"/>
        </w:trPr>
        <w:tc>
          <w:tcPr>
            <w:tcW w:w="4162" w:type="dxa"/>
            <w:tcBorders>
              <w:top w:val="double" w:sz="4" w:space="0" w:color="auto"/>
              <w:left w:val="double" w:sz="4" w:space="0" w:color="auto"/>
              <w:bottom w:val="single" w:sz="4" w:space="0" w:color="auto"/>
              <w:right w:val="single" w:sz="4" w:space="0" w:color="auto"/>
            </w:tcBorders>
            <w:hideMark/>
          </w:tcPr>
          <w:p w:rsidR="00226B06" w:rsidRDefault="00226B06">
            <w:pPr>
              <w:spacing w:after="0" w:line="240" w:lineRule="auto"/>
              <w:jc w:val="center"/>
              <w:rPr>
                <w:rFonts w:ascii="Times New Roman" w:hAnsi="Times New Roman" w:cs="Times New Roman"/>
                <w:color w:val="000000"/>
                <w:sz w:val="24"/>
                <w:szCs w:val="24"/>
                <w:lang w:val="it-IT"/>
              </w:rPr>
            </w:pPr>
            <w:r>
              <w:rPr>
                <w:rFonts w:ascii="Times New Roman" w:hAnsi="Times New Roman" w:cs="Times New Roman"/>
                <w:color w:val="000000"/>
                <w:sz w:val="24"/>
                <w:szCs w:val="24"/>
                <w:lang w:val="it-IT"/>
              </w:rPr>
              <w:t>Naručilac:</w:t>
            </w:r>
          </w:p>
          <w:p w:rsidR="00226B06" w:rsidRDefault="00226B06">
            <w:pPr>
              <w:spacing w:after="0" w:line="240" w:lineRule="auto"/>
              <w:jc w:val="center"/>
              <w:rPr>
                <w:rFonts w:ascii="Times New Roman" w:hAnsi="Times New Roman" w:cs="Times New Roman"/>
                <w:color w:val="000000"/>
                <w:sz w:val="24"/>
                <w:szCs w:val="24"/>
                <w:lang w:val="it-IT"/>
              </w:rPr>
            </w:pPr>
            <w:r>
              <w:rPr>
                <w:rFonts w:ascii="Times New Roman" w:hAnsi="Times New Roman" w:cs="Times New Roman"/>
                <w:color w:val="000000"/>
                <w:sz w:val="24"/>
                <w:szCs w:val="24"/>
                <w:lang w:val="pl-PL"/>
              </w:rPr>
              <w:t>Crnogorski elektrodistributivni sistem DOO</w:t>
            </w:r>
          </w:p>
        </w:tc>
        <w:tc>
          <w:tcPr>
            <w:tcW w:w="5125" w:type="dxa"/>
            <w:tcBorders>
              <w:top w:val="double" w:sz="4" w:space="0" w:color="auto"/>
              <w:left w:val="single" w:sz="4" w:space="0" w:color="auto"/>
              <w:bottom w:val="single" w:sz="4" w:space="0" w:color="auto"/>
              <w:right w:val="double" w:sz="4" w:space="0" w:color="auto"/>
            </w:tcBorders>
            <w:hideMark/>
          </w:tcPr>
          <w:p w:rsidR="00226B06" w:rsidRDefault="00226B06">
            <w:pPr>
              <w:spacing w:after="0" w:line="240" w:lineRule="auto"/>
              <w:jc w:val="center"/>
              <w:rPr>
                <w:rFonts w:ascii="Times New Roman" w:hAnsi="Times New Roman" w:cs="Times New Roman"/>
                <w:color w:val="000000"/>
                <w:sz w:val="24"/>
                <w:szCs w:val="24"/>
                <w:lang w:val="it-IT"/>
              </w:rPr>
            </w:pPr>
            <w:r>
              <w:rPr>
                <w:rFonts w:ascii="Times New Roman" w:hAnsi="Times New Roman" w:cs="Times New Roman"/>
                <w:color w:val="000000"/>
                <w:sz w:val="24"/>
                <w:szCs w:val="24"/>
                <w:lang w:val="it-IT"/>
              </w:rPr>
              <w:t>Lice/a za davanje informacija:</w:t>
            </w:r>
          </w:p>
          <w:p w:rsidR="00226B06" w:rsidRDefault="00226B06">
            <w:pPr>
              <w:spacing w:after="0" w:line="240" w:lineRule="auto"/>
              <w:jc w:val="center"/>
              <w:rPr>
                <w:rFonts w:ascii="Times New Roman" w:hAnsi="Times New Roman" w:cs="Times New Roman"/>
                <w:color w:val="000000"/>
                <w:sz w:val="24"/>
                <w:szCs w:val="24"/>
              </w:rPr>
            </w:pPr>
            <w:r>
              <w:rPr>
                <w:rFonts w:ascii="Times New Roman" w:hAnsi="Times New Roman" w:cs="Times New Roman"/>
                <w:sz w:val="24"/>
                <w:szCs w:val="24"/>
              </w:rPr>
              <w:t>Mirko Dedović</w:t>
            </w:r>
          </w:p>
        </w:tc>
      </w:tr>
      <w:tr w:rsidR="00226B06" w:rsidTr="00226B06">
        <w:trPr>
          <w:trHeight w:val="612"/>
        </w:trPr>
        <w:tc>
          <w:tcPr>
            <w:tcW w:w="4162" w:type="dxa"/>
            <w:tcBorders>
              <w:top w:val="single" w:sz="4" w:space="0" w:color="auto"/>
              <w:left w:val="double" w:sz="4" w:space="0" w:color="auto"/>
              <w:bottom w:val="single" w:sz="4" w:space="0" w:color="auto"/>
              <w:right w:val="single" w:sz="4" w:space="0" w:color="auto"/>
            </w:tcBorders>
            <w:hideMark/>
          </w:tcPr>
          <w:p w:rsidR="00226B06" w:rsidRDefault="00226B06">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Adresa:</w:t>
            </w:r>
          </w:p>
          <w:p w:rsidR="00226B06" w:rsidRDefault="00226B06">
            <w:pPr>
              <w:spacing w:after="0" w:line="240" w:lineRule="auto"/>
              <w:jc w:val="center"/>
              <w:rPr>
                <w:rFonts w:ascii="Times New Roman" w:hAnsi="Times New Roman" w:cs="Times New Roman"/>
                <w:color w:val="000000"/>
                <w:sz w:val="24"/>
                <w:szCs w:val="24"/>
              </w:rPr>
            </w:pPr>
            <w:r>
              <w:rPr>
                <w:rFonts w:ascii="Times New Roman" w:hAnsi="Times New Roman" w:cs="Times New Roman"/>
                <w:sz w:val="24"/>
                <w:szCs w:val="24"/>
              </w:rPr>
              <w:t>Ivana Milutinovića br. 12</w:t>
            </w:r>
          </w:p>
        </w:tc>
        <w:tc>
          <w:tcPr>
            <w:tcW w:w="5125" w:type="dxa"/>
            <w:tcBorders>
              <w:top w:val="single" w:sz="4" w:space="0" w:color="auto"/>
              <w:left w:val="single" w:sz="4" w:space="0" w:color="auto"/>
              <w:bottom w:val="single" w:sz="4" w:space="0" w:color="auto"/>
              <w:right w:val="double" w:sz="4" w:space="0" w:color="auto"/>
            </w:tcBorders>
            <w:hideMark/>
          </w:tcPr>
          <w:p w:rsidR="00226B06" w:rsidRDefault="00226B06">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Poštanski broj:</w:t>
            </w:r>
          </w:p>
          <w:p w:rsidR="00226B06" w:rsidRDefault="00226B06">
            <w:pPr>
              <w:spacing w:after="0" w:line="240" w:lineRule="auto"/>
              <w:jc w:val="center"/>
              <w:rPr>
                <w:rFonts w:ascii="Times New Roman" w:hAnsi="Times New Roman" w:cs="Times New Roman"/>
                <w:color w:val="000000"/>
                <w:sz w:val="24"/>
                <w:szCs w:val="24"/>
              </w:rPr>
            </w:pPr>
            <w:r>
              <w:rPr>
                <w:rFonts w:ascii="Times New Roman" w:hAnsi="Times New Roman" w:cs="Times New Roman"/>
                <w:sz w:val="24"/>
                <w:szCs w:val="24"/>
              </w:rPr>
              <w:t>81000</w:t>
            </w:r>
          </w:p>
        </w:tc>
      </w:tr>
      <w:tr w:rsidR="00226B06" w:rsidTr="00226B06">
        <w:trPr>
          <w:trHeight w:val="612"/>
        </w:trPr>
        <w:tc>
          <w:tcPr>
            <w:tcW w:w="4162" w:type="dxa"/>
            <w:tcBorders>
              <w:top w:val="single" w:sz="4" w:space="0" w:color="auto"/>
              <w:left w:val="double" w:sz="4" w:space="0" w:color="auto"/>
              <w:bottom w:val="single" w:sz="4" w:space="0" w:color="auto"/>
              <w:right w:val="single" w:sz="4" w:space="0" w:color="auto"/>
            </w:tcBorders>
            <w:hideMark/>
          </w:tcPr>
          <w:p w:rsidR="00226B06" w:rsidRDefault="00226B06">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Sjedište:</w:t>
            </w:r>
          </w:p>
          <w:p w:rsidR="00226B06" w:rsidRDefault="00226B06">
            <w:pPr>
              <w:spacing w:after="0" w:line="240" w:lineRule="auto"/>
              <w:jc w:val="center"/>
              <w:rPr>
                <w:rFonts w:ascii="Times New Roman" w:hAnsi="Times New Roman" w:cs="Times New Roman"/>
                <w:color w:val="000000"/>
                <w:sz w:val="24"/>
                <w:szCs w:val="24"/>
              </w:rPr>
            </w:pPr>
            <w:r>
              <w:rPr>
                <w:rFonts w:ascii="Times New Roman" w:hAnsi="Times New Roman" w:cs="Times New Roman"/>
                <w:sz w:val="24"/>
                <w:szCs w:val="24"/>
              </w:rPr>
              <w:t>Podgorica</w:t>
            </w:r>
          </w:p>
        </w:tc>
        <w:tc>
          <w:tcPr>
            <w:tcW w:w="5125" w:type="dxa"/>
            <w:tcBorders>
              <w:top w:val="single" w:sz="4" w:space="0" w:color="auto"/>
              <w:left w:val="single" w:sz="4" w:space="0" w:color="auto"/>
              <w:bottom w:val="single" w:sz="4" w:space="0" w:color="auto"/>
              <w:right w:val="double" w:sz="4" w:space="0" w:color="auto"/>
            </w:tcBorders>
            <w:hideMark/>
          </w:tcPr>
          <w:p w:rsidR="00226B06" w:rsidRDefault="00226B06">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PIB (Matični broj):</w:t>
            </w:r>
          </w:p>
          <w:p w:rsidR="00226B06" w:rsidRDefault="00226B06">
            <w:pPr>
              <w:spacing w:after="0" w:line="240" w:lineRule="auto"/>
              <w:jc w:val="center"/>
              <w:rPr>
                <w:rFonts w:ascii="Times New Roman" w:hAnsi="Times New Roman" w:cs="Times New Roman"/>
                <w:color w:val="000000"/>
                <w:sz w:val="24"/>
                <w:szCs w:val="24"/>
              </w:rPr>
            </w:pPr>
            <w:r>
              <w:rPr>
                <w:rFonts w:ascii="Times New Roman" w:hAnsi="Times New Roman" w:cs="Times New Roman"/>
                <w:sz w:val="24"/>
                <w:szCs w:val="24"/>
              </w:rPr>
              <w:t>03099873</w:t>
            </w:r>
          </w:p>
        </w:tc>
      </w:tr>
      <w:tr w:rsidR="00226B06" w:rsidTr="00226B06">
        <w:trPr>
          <w:trHeight w:val="612"/>
        </w:trPr>
        <w:tc>
          <w:tcPr>
            <w:tcW w:w="4162" w:type="dxa"/>
            <w:tcBorders>
              <w:top w:val="single" w:sz="4" w:space="0" w:color="auto"/>
              <w:left w:val="double" w:sz="4" w:space="0" w:color="auto"/>
              <w:bottom w:val="single" w:sz="4" w:space="0" w:color="auto"/>
              <w:right w:val="single" w:sz="4" w:space="0" w:color="auto"/>
            </w:tcBorders>
            <w:hideMark/>
          </w:tcPr>
          <w:p w:rsidR="00226B06" w:rsidRDefault="00226B06">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Telefon:</w:t>
            </w:r>
          </w:p>
          <w:p w:rsidR="00226B06" w:rsidRDefault="00226B06">
            <w:pPr>
              <w:spacing w:after="0" w:line="240" w:lineRule="auto"/>
              <w:jc w:val="center"/>
              <w:rPr>
                <w:rFonts w:ascii="Times New Roman" w:hAnsi="Times New Roman" w:cs="Times New Roman"/>
                <w:color w:val="000000"/>
                <w:sz w:val="24"/>
                <w:szCs w:val="24"/>
              </w:rPr>
            </w:pPr>
            <w:r>
              <w:rPr>
                <w:rFonts w:ascii="Times New Roman" w:hAnsi="Times New Roman" w:cs="Times New Roman"/>
                <w:sz w:val="24"/>
                <w:szCs w:val="24"/>
              </w:rPr>
              <w:t>020 408 366</w:t>
            </w:r>
          </w:p>
        </w:tc>
        <w:tc>
          <w:tcPr>
            <w:tcW w:w="5125" w:type="dxa"/>
            <w:tcBorders>
              <w:top w:val="single" w:sz="4" w:space="0" w:color="auto"/>
              <w:left w:val="single" w:sz="4" w:space="0" w:color="auto"/>
              <w:bottom w:val="single" w:sz="4" w:space="0" w:color="auto"/>
              <w:right w:val="double" w:sz="4" w:space="0" w:color="auto"/>
            </w:tcBorders>
            <w:hideMark/>
          </w:tcPr>
          <w:p w:rsidR="00226B06" w:rsidRDefault="00226B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Faks:</w:t>
            </w:r>
          </w:p>
          <w:p w:rsidR="00226B06" w:rsidRDefault="00226B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020 408 366</w:t>
            </w:r>
          </w:p>
        </w:tc>
      </w:tr>
      <w:tr w:rsidR="00226B06" w:rsidTr="00226B06">
        <w:trPr>
          <w:trHeight w:val="612"/>
        </w:trPr>
        <w:tc>
          <w:tcPr>
            <w:tcW w:w="4162" w:type="dxa"/>
            <w:tcBorders>
              <w:top w:val="single" w:sz="4" w:space="0" w:color="auto"/>
              <w:left w:val="double" w:sz="4" w:space="0" w:color="auto"/>
              <w:bottom w:val="double" w:sz="4" w:space="0" w:color="auto"/>
              <w:right w:val="single" w:sz="4" w:space="0" w:color="auto"/>
            </w:tcBorders>
            <w:hideMark/>
          </w:tcPr>
          <w:p w:rsidR="00226B06" w:rsidRDefault="00226B06">
            <w:pPr>
              <w:spacing w:after="0" w:line="240" w:lineRule="auto"/>
              <w:jc w:val="center"/>
              <w:rPr>
                <w:rFonts w:ascii="Times New Roman" w:hAnsi="Times New Roman" w:cs="Times New Roman"/>
                <w:color w:val="000000"/>
                <w:sz w:val="24"/>
                <w:szCs w:val="24"/>
                <w:lang w:val="it-IT"/>
              </w:rPr>
            </w:pPr>
            <w:r>
              <w:rPr>
                <w:rFonts w:ascii="Times New Roman" w:hAnsi="Times New Roman" w:cs="Times New Roman"/>
                <w:color w:val="000000"/>
                <w:sz w:val="24"/>
                <w:szCs w:val="24"/>
                <w:lang w:val="it-IT"/>
              </w:rPr>
              <w:t>E-mail adresa:</w:t>
            </w:r>
          </w:p>
          <w:p w:rsidR="00226B06" w:rsidRDefault="00226B06">
            <w:pPr>
              <w:spacing w:after="0" w:line="240" w:lineRule="auto"/>
              <w:jc w:val="center"/>
              <w:rPr>
                <w:rFonts w:ascii="Times New Roman" w:hAnsi="Times New Roman" w:cs="Times New Roman"/>
                <w:color w:val="000000"/>
                <w:sz w:val="24"/>
                <w:szCs w:val="24"/>
                <w:lang w:val="it-IT"/>
              </w:rPr>
            </w:pPr>
            <w:r>
              <w:rPr>
                <w:rFonts w:ascii="Times New Roman" w:hAnsi="Times New Roman" w:cs="Times New Roman"/>
                <w:sz w:val="24"/>
                <w:szCs w:val="24"/>
                <w:lang w:val="it-IT"/>
              </w:rPr>
              <w:t>mirko.dedovic@cedis.me</w:t>
            </w:r>
          </w:p>
        </w:tc>
        <w:tc>
          <w:tcPr>
            <w:tcW w:w="5125" w:type="dxa"/>
            <w:tcBorders>
              <w:top w:val="single" w:sz="4" w:space="0" w:color="auto"/>
              <w:left w:val="single" w:sz="4" w:space="0" w:color="auto"/>
              <w:bottom w:val="double" w:sz="4" w:space="0" w:color="auto"/>
              <w:right w:val="double" w:sz="4" w:space="0" w:color="auto"/>
            </w:tcBorders>
            <w:hideMark/>
          </w:tcPr>
          <w:p w:rsidR="00226B06" w:rsidRDefault="00226B06">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Internet stranica (web):</w:t>
            </w:r>
          </w:p>
          <w:p w:rsidR="00226B06" w:rsidRDefault="00226B06">
            <w:pPr>
              <w:spacing w:after="0" w:line="240" w:lineRule="auto"/>
              <w:jc w:val="center"/>
              <w:rPr>
                <w:rFonts w:ascii="Times New Roman" w:hAnsi="Times New Roman" w:cs="Times New Roman"/>
                <w:color w:val="000000"/>
                <w:sz w:val="24"/>
                <w:szCs w:val="24"/>
              </w:rPr>
            </w:pPr>
            <w:r>
              <w:rPr>
                <w:rFonts w:ascii="Times New Roman" w:hAnsi="Times New Roman" w:cs="Times New Roman"/>
                <w:sz w:val="24"/>
                <w:szCs w:val="24"/>
              </w:rPr>
              <w:t>www.cedis.me</w:t>
            </w:r>
          </w:p>
        </w:tc>
      </w:tr>
    </w:tbl>
    <w:p w:rsidR="00226B06" w:rsidRDefault="00226B06" w:rsidP="00226B06">
      <w:pPr>
        <w:spacing w:after="0" w:line="240" w:lineRule="auto"/>
        <w:jc w:val="both"/>
        <w:rPr>
          <w:rFonts w:ascii="Times New Roman" w:hAnsi="Times New Roman" w:cs="Times New Roman"/>
          <w:sz w:val="24"/>
          <w:szCs w:val="24"/>
          <w:lang w:val="pl-PL"/>
        </w:rPr>
      </w:pPr>
    </w:p>
    <w:p w:rsidR="00226B06" w:rsidRDefault="00226B06" w:rsidP="00226B06">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sz w:val="24"/>
          <w:szCs w:val="24"/>
          <w:lang w:val="pl-PL"/>
        </w:rPr>
      </w:pPr>
      <w:r>
        <w:rPr>
          <w:rFonts w:ascii="Times New Roman" w:hAnsi="Times New Roman" w:cs="Times New Roman"/>
          <w:b/>
          <w:bCs/>
          <w:sz w:val="24"/>
          <w:szCs w:val="24"/>
          <w:lang w:val="pl-PL"/>
        </w:rPr>
        <w:t>II Vrsta postupka</w:t>
      </w:r>
    </w:p>
    <w:p w:rsidR="00226B06" w:rsidRDefault="00226B06" w:rsidP="00226B06">
      <w:pPr>
        <w:spacing w:after="0" w:line="240" w:lineRule="auto"/>
        <w:jc w:val="both"/>
        <w:rPr>
          <w:rFonts w:ascii="Times New Roman" w:hAnsi="Times New Roman" w:cs="Times New Roman"/>
          <w:b/>
          <w:bCs/>
          <w:sz w:val="14"/>
          <w:szCs w:val="24"/>
          <w:lang w:val="pl-PL"/>
        </w:rPr>
      </w:pPr>
    </w:p>
    <w:p w:rsidR="00226B06" w:rsidRDefault="00226B06" w:rsidP="00226B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otvoreni postupak.</w:t>
      </w:r>
    </w:p>
    <w:p w:rsidR="00226B06" w:rsidRDefault="00226B06" w:rsidP="00226B06">
      <w:pPr>
        <w:spacing w:after="0" w:line="240" w:lineRule="auto"/>
        <w:jc w:val="both"/>
        <w:rPr>
          <w:rFonts w:ascii="Times New Roman" w:hAnsi="Times New Roman" w:cs="Times New Roman"/>
          <w:sz w:val="16"/>
          <w:szCs w:val="24"/>
        </w:rPr>
      </w:pPr>
    </w:p>
    <w:p w:rsidR="00226B06" w:rsidRDefault="00226B06" w:rsidP="00226B06">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III  Predmet javne nabavke</w:t>
      </w:r>
    </w:p>
    <w:p w:rsidR="00226B06" w:rsidRDefault="00226B06" w:rsidP="00226B06">
      <w:pPr>
        <w:spacing w:after="0" w:line="240" w:lineRule="auto"/>
        <w:jc w:val="both"/>
        <w:rPr>
          <w:rFonts w:ascii="Times New Roman" w:hAnsi="Times New Roman" w:cs="Times New Roman"/>
          <w:b/>
          <w:bCs/>
          <w:sz w:val="24"/>
          <w:szCs w:val="24"/>
        </w:rPr>
      </w:pPr>
    </w:p>
    <w:p w:rsidR="00226B06" w:rsidRDefault="00226B06" w:rsidP="00226B06">
      <w:pPr>
        <w:pStyle w:val="ListParagraph"/>
        <w:numPr>
          <w:ilvl w:val="0"/>
          <w:numId w:val="6"/>
        </w:numPr>
        <w:spacing w:before="0" w:after="0" w:line="240" w:lineRule="auto"/>
        <w:jc w:val="both"/>
        <w:rPr>
          <w:rFonts w:ascii="Times New Roman" w:hAnsi="Times New Roman" w:cs="Times New Roman"/>
          <w:b/>
          <w:bCs/>
          <w:sz w:val="24"/>
          <w:szCs w:val="24"/>
          <w:lang w:val="sr-Latn-RS"/>
        </w:rPr>
      </w:pPr>
      <w:r>
        <w:rPr>
          <w:rFonts w:ascii="Times New Roman" w:hAnsi="Times New Roman" w:cs="Times New Roman"/>
          <w:b/>
          <w:bCs/>
          <w:sz w:val="24"/>
          <w:szCs w:val="24"/>
          <w:lang w:val="sr-Latn-RS"/>
        </w:rPr>
        <w:t>Vrsta predmeta javne nabavke</w:t>
      </w:r>
    </w:p>
    <w:p w:rsidR="00226B06" w:rsidRDefault="00226B06" w:rsidP="00226B06">
      <w:pPr>
        <w:spacing w:after="0" w:line="240" w:lineRule="auto"/>
        <w:jc w:val="both"/>
        <w:rPr>
          <w:rFonts w:ascii="Times New Roman" w:hAnsi="Times New Roman" w:cs="Times New Roman"/>
          <w:b/>
          <w:bCs/>
          <w:sz w:val="14"/>
          <w:szCs w:val="24"/>
        </w:rPr>
      </w:pPr>
    </w:p>
    <w:p w:rsidR="00226B06" w:rsidRDefault="00226B06" w:rsidP="00226B06">
      <w:p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sym w:font="Wingdings" w:char="F078"/>
      </w:r>
      <w:r>
        <w:rPr>
          <w:rFonts w:ascii="Times New Roman" w:hAnsi="Times New Roman" w:cs="Times New Roman"/>
          <w:sz w:val="24"/>
          <w:szCs w:val="24"/>
        </w:rPr>
        <w:t xml:space="preserve"> Radovi</w:t>
      </w:r>
    </w:p>
    <w:p w:rsidR="00226B06" w:rsidRDefault="00226B06" w:rsidP="00226B06">
      <w:pPr>
        <w:spacing w:after="0" w:line="240" w:lineRule="auto"/>
        <w:jc w:val="both"/>
        <w:rPr>
          <w:rFonts w:ascii="Times New Roman" w:hAnsi="Times New Roman" w:cs="Times New Roman"/>
          <w:sz w:val="12"/>
          <w:szCs w:val="24"/>
        </w:rPr>
      </w:pPr>
    </w:p>
    <w:p w:rsidR="00226B06" w:rsidRDefault="00226B06" w:rsidP="00226B06">
      <w:pPr>
        <w:pStyle w:val="ListParagraph"/>
        <w:numPr>
          <w:ilvl w:val="0"/>
          <w:numId w:val="6"/>
        </w:numPr>
        <w:spacing w:before="0" w:after="0" w:line="240" w:lineRule="auto"/>
        <w:jc w:val="both"/>
        <w:rPr>
          <w:rFonts w:ascii="Times New Roman" w:hAnsi="Times New Roman" w:cs="Times New Roman"/>
          <w:b/>
          <w:bCs/>
          <w:sz w:val="24"/>
          <w:szCs w:val="24"/>
          <w:lang w:val="sr-Latn-RS"/>
        </w:rPr>
      </w:pPr>
      <w:r>
        <w:rPr>
          <w:rFonts w:ascii="Times New Roman" w:hAnsi="Times New Roman" w:cs="Times New Roman"/>
          <w:b/>
          <w:bCs/>
          <w:szCs w:val="24"/>
          <w:lang w:val="sr-Latn-RS"/>
        </w:rPr>
        <w:t>Opis</w:t>
      </w:r>
      <w:r>
        <w:rPr>
          <w:rFonts w:ascii="Times New Roman" w:hAnsi="Times New Roman" w:cs="Times New Roman"/>
          <w:b/>
          <w:bCs/>
          <w:sz w:val="24"/>
          <w:szCs w:val="24"/>
          <w:lang w:val="sr-Latn-RS"/>
        </w:rPr>
        <w:t xml:space="preserve"> predmeta javne nabavke</w:t>
      </w:r>
    </w:p>
    <w:p w:rsidR="00226B06" w:rsidRDefault="00226B06" w:rsidP="00226B06">
      <w:pPr>
        <w:pStyle w:val="ListParagraph"/>
        <w:spacing w:before="0" w:after="0" w:line="240" w:lineRule="auto"/>
        <w:jc w:val="both"/>
        <w:rPr>
          <w:rFonts w:ascii="Times New Roman" w:hAnsi="Times New Roman" w:cs="Times New Roman"/>
          <w:b/>
          <w:bCs/>
          <w:sz w:val="14"/>
          <w:szCs w:val="24"/>
          <w:lang w:val="sr-Latn-RS"/>
        </w:rPr>
      </w:pPr>
    </w:p>
    <w:tbl>
      <w:tblPr>
        <w:tblW w:w="0" w:type="auto"/>
        <w:tblInd w:w="-10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68"/>
      </w:tblGrid>
      <w:tr w:rsidR="00226B06" w:rsidTr="00226B06">
        <w:trPr>
          <w:trHeight w:val="121"/>
        </w:trPr>
        <w:tc>
          <w:tcPr>
            <w:tcW w:w="9179" w:type="dxa"/>
            <w:tcBorders>
              <w:top w:val="single" w:sz="4" w:space="0" w:color="auto"/>
              <w:left w:val="single" w:sz="4" w:space="0" w:color="auto"/>
              <w:bottom w:val="single" w:sz="4" w:space="0" w:color="auto"/>
              <w:right w:val="single" w:sz="4" w:space="0" w:color="auto"/>
            </w:tcBorders>
            <w:hideMark/>
          </w:tcPr>
          <w:p w:rsidR="00226B06" w:rsidRDefault="00226B06">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sr-Latn-CS"/>
              </w:rPr>
              <w:t>Nabavka radova izgradnje, adaptacije i rekonstrukcije građevinskih objekata (građevinski, građevinsko zanatski radovi, elektro radovi, vodovod i kanalizacija), stavka 116 iz Plana javnih nabavki broj 10-10-35621 od 30.01.2020. godine.</w:t>
            </w:r>
          </w:p>
        </w:tc>
      </w:tr>
    </w:tbl>
    <w:p w:rsidR="00226B06" w:rsidRDefault="00226B06" w:rsidP="00226B06">
      <w:pPr>
        <w:spacing w:after="0" w:line="240" w:lineRule="auto"/>
        <w:jc w:val="center"/>
        <w:rPr>
          <w:rFonts w:ascii="Times New Roman" w:hAnsi="Times New Roman" w:cs="Times New Roman"/>
          <w:sz w:val="14"/>
          <w:szCs w:val="24"/>
          <w:lang w:val="sr-Latn-CS"/>
        </w:rPr>
      </w:pPr>
    </w:p>
    <w:p w:rsidR="00226B06" w:rsidRDefault="00226B06" w:rsidP="00226B06">
      <w:pPr>
        <w:pStyle w:val="ListParagraph"/>
        <w:numPr>
          <w:ilvl w:val="0"/>
          <w:numId w:val="8"/>
        </w:numPr>
        <w:spacing w:before="0" w:after="0" w:line="240" w:lineRule="auto"/>
        <w:jc w:val="both"/>
        <w:rPr>
          <w:rFonts w:ascii="Times New Roman" w:hAnsi="Times New Roman" w:cs="Times New Roman"/>
          <w:b/>
          <w:bCs/>
          <w:sz w:val="24"/>
          <w:szCs w:val="24"/>
          <w:lang w:val="sr-Latn-RS"/>
        </w:rPr>
      </w:pPr>
      <w:r>
        <w:rPr>
          <w:rFonts w:ascii="Times New Roman" w:hAnsi="Times New Roman" w:cs="Times New Roman"/>
          <w:b/>
          <w:bCs/>
          <w:sz w:val="24"/>
          <w:szCs w:val="24"/>
          <w:lang w:val="sr-Latn-RS"/>
        </w:rPr>
        <w:t>CPV – Jedinstveni rječnik javnih nabavki</w:t>
      </w:r>
    </w:p>
    <w:p w:rsidR="00226B06" w:rsidRDefault="00226B06" w:rsidP="00226B06">
      <w:pPr>
        <w:pStyle w:val="ListParagraph"/>
        <w:spacing w:before="0" w:after="0" w:line="240" w:lineRule="auto"/>
        <w:jc w:val="both"/>
        <w:rPr>
          <w:rFonts w:ascii="Times New Roman" w:hAnsi="Times New Roman" w:cs="Times New Roman"/>
          <w:b/>
          <w:bCs/>
          <w:sz w:val="16"/>
          <w:szCs w:val="24"/>
          <w:lang w:val="sr-Latn-RS"/>
        </w:rPr>
      </w:pPr>
    </w:p>
    <w:tbl>
      <w:tblPr>
        <w:tblW w:w="0" w:type="auto"/>
        <w:tblInd w:w="-10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68"/>
      </w:tblGrid>
      <w:tr w:rsidR="00226B06" w:rsidTr="00226B06">
        <w:trPr>
          <w:trHeight w:val="278"/>
        </w:trPr>
        <w:tc>
          <w:tcPr>
            <w:tcW w:w="9179" w:type="dxa"/>
            <w:tcBorders>
              <w:top w:val="single" w:sz="4" w:space="0" w:color="auto"/>
              <w:left w:val="single" w:sz="4" w:space="0" w:color="auto"/>
              <w:bottom w:val="single" w:sz="4" w:space="0" w:color="auto"/>
              <w:right w:val="single" w:sz="4" w:space="0" w:color="auto"/>
            </w:tcBorders>
            <w:hideMark/>
          </w:tcPr>
          <w:p w:rsidR="00226B06" w:rsidRDefault="00226B06">
            <w:pPr>
              <w:spacing w:after="0" w:line="240" w:lineRule="auto"/>
              <w:rPr>
                <w:rFonts w:ascii="Times New Roman" w:hAnsi="Times New Roman" w:cs="Times New Roman"/>
                <w:sz w:val="24"/>
                <w:szCs w:val="24"/>
                <w:lang w:val="sr-Latn-CS"/>
              </w:rPr>
            </w:pPr>
            <w:r>
              <w:rPr>
                <w:rFonts w:ascii="Times New Roman" w:hAnsi="Times New Roman" w:cs="Times New Roman"/>
                <w:sz w:val="24"/>
                <w:szCs w:val="24"/>
                <w:lang w:val="sr-Latn-CS"/>
              </w:rPr>
              <w:t>45000000-7 Gradevinski radovi</w:t>
            </w:r>
          </w:p>
        </w:tc>
      </w:tr>
    </w:tbl>
    <w:p w:rsidR="00226B06" w:rsidRDefault="00226B06" w:rsidP="00226B06">
      <w:pPr>
        <w:spacing w:after="0" w:line="240" w:lineRule="auto"/>
        <w:jc w:val="both"/>
        <w:rPr>
          <w:rFonts w:ascii="Times New Roman" w:hAnsi="Times New Roman" w:cs="Times New Roman"/>
          <w:sz w:val="24"/>
          <w:szCs w:val="24"/>
          <w:lang w:val="sr-Latn-CS"/>
        </w:rPr>
      </w:pPr>
    </w:p>
    <w:p w:rsidR="00226B06" w:rsidRDefault="00226B06" w:rsidP="00226B06">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color w:val="000000"/>
          <w:sz w:val="24"/>
          <w:szCs w:val="24"/>
          <w:lang w:val="pl-PL"/>
        </w:rPr>
      </w:pPr>
      <w:r>
        <w:rPr>
          <w:rFonts w:ascii="Times New Roman" w:hAnsi="Times New Roman" w:cs="Times New Roman"/>
          <w:b/>
          <w:bCs/>
          <w:color w:val="000000"/>
          <w:sz w:val="24"/>
          <w:szCs w:val="24"/>
          <w:lang w:val="pl-PL"/>
        </w:rPr>
        <w:t>IV  Zaključivanje okvirnog sporazuma</w:t>
      </w:r>
    </w:p>
    <w:p w:rsidR="00226B06" w:rsidRDefault="00226B06" w:rsidP="00226B06">
      <w:pPr>
        <w:spacing w:after="0" w:line="240" w:lineRule="auto"/>
        <w:jc w:val="both"/>
        <w:rPr>
          <w:rFonts w:ascii="Times New Roman" w:hAnsi="Times New Roman" w:cs="Times New Roman"/>
          <w:color w:val="000000"/>
          <w:sz w:val="8"/>
          <w:szCs w:val="24"/>
          <w:lang w:val="pl-PL"/>
        </w:rPr>
      </w:pPr>
    </w:p>
    <w:p w:rsidR="00226B06" w:rsidRDefault="00226B06" w:rsidP="00226B06">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Zaključiće se okvirni sporazum:</w:t>
      </w:r>
    </w:p>
    <w:p w:rsidR="00226B06" w:rsidRDefault="00226B06" w:rsidP="00226B06">
      <w:pPr>
        <w:spacing w:after="0" w:line="240" w:lineRule="auto"/>
        <w:jc w:val="both"/>
        <w:rPr>
          <w:rFonts w:ascii="Times New Roman" w:hAnsi="Times New Roman" w:cs="Times New Roman"/>
          <w:color w:val="000000"/>
          <w:sz w:val="16"/>
          <w:szCs w:val="24"/>
          <w:lang w:val="pl-PL"/>
        </w:rPr>
      </w:pPr>
    </w:p>
    <w:p w:rsidR="00226B06" w:rsidRDefault="00226B06" w:rsidP="00226B06">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FD"/>
      </w:r>
      <w:r>
        <w:rPr>
          <w:rFonts w:ascii="Times New Roman" w:hAnsi="Times New Roman" w:cs="Times New Roman"/>
          <w:color w:val="000000"/>
          <w:sz w:val="24"/>
          <w:szCs w:val="24"/>
        </w:rPr>
        <w:t xml:space="preserve"> da </w:t>
      </w:r>
    </w:p>
    <w:p w:rsidR="00226B06" w:rsidRDefault="00226B06" w:rsidP="00226B06">
      <w:pPr>
        <w:spacing w:after="0" w:line="240" w:lineRule="auto"/>
        <w:jc w:val="both"/>
        <w:rPr>
          <w:rFonts w:ascii="Times New Roman" w:hAnsi="Times New Roman" w:cs="Times New Roman"/>
          <w:color w:val="000000"/>
          <w:sz w:val="18"/>
          <w:szCs w:val="24"/>
        </w:rPr>
      </w:pPr>
    </w:p>
    <w:p w:rsidR="00226B06" w:rsidRDefault="00226B06" w:rsidP="00226B06">
      <w:pPr>
        <w:spacing w:after="0" w:line="240" w:lineRule="auto"/>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rPr>
        <w:sym w:font="Wingdings" w:char="F0FD"/>
      </w:r>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pl-PL"/>
        </w:rPr>
        <w:t>za predmet nabavke u cjelini</w:t>
      </w:r>
      <w:r>
        <w:rPr>
          <w:rFonts w:ascii="Times New Roman" w:hAnsi="Times New Roman" w:cs="Times New Roman"/>
          <w:color w:val="000000"/>
          <w:sz w:val="24"/>
          <w:szCs w:val="24"/>
        </w:rPr>
        <w:t>:</w:t>
      </w:r>
      <w:r>
        <w:rPr>
          <w:rFonts w:ascii="Times New Roman" w:hAnsi="Times New Roman" w:cs="Times New Roman"/>
          <w:b/>
          <w:i/>
          <w:color w:val="000000"/>
          <w:sz w:val="24"/>
          <w:szCs w:val="24"/>
          <w:lang w:val="sr-Latn-CS"/>
        </w:rPr>
        <w:t xml:space="preserve"> </w:t>
      </w:r>
      <w:r>
        <w:rPr>
          <w:rFonts w:ascii="Times New Roman" w:hAnsi="Times New Roman" w:cs="Times New Roman"/>
          <w:color w:val="000000"/>
          <w:sz w:val="24"/>
          <w:szCs w:val="24"/>
          <w:lang w:val="sr-Latn-CS"/>
        </w:rPr>
        <w:t>Nabavka radova izgradnje, adaptacije i rekonstrukcije građevinskih objekata. (građevinski, građevinsko zanatski radovi, elektro radovi, vodovod i kanalizacija).</w:t>
      </w:r>
    </w:p>
    <w:p w:rsidR="00226B06" w:rsidRDefault="00226B06" w:rsidP="00226B06">
      <w:pPr>
        <w:spacing w:after="0" w:line="240" w:lineRule="auto"/>
        <w:jc w:val="both"/>
        <w:rPr>
          <w:rFonts w:ascii="Times New Roman" w:hAnsi="Times New Roman" w:cs="Times New Roman"/>
          <w:color w:val="000000"/>
          <w:sz w:val="20"/>
          <w:szCs w:val="24"/>
          <w:lang w:val="pl-PL"/>
        </w:rPr>
      </w:pPr>
    </w:p>
    <w:p w:rsidR="00226B06" w:rsidRDefault="00226B06" w:rsidP="00226B06">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 xml:space="preserve">Okvirni sporazum zaključuje se na period od: 24 mjeseci. </w:t>
      </w:r>
    </w:p>
    <w:p w:rsidR="00226B06" w:rsidRDefault="00226B06" w:rsidP="00226B06">
      <w:pPr>
        <w:spacing w:after="0" w:line="240" w:lineRule="auto"/>
        <w:ind w:firstLine="567"/>
        <w:jc w:val="both"/>
        <w:rPr>
          <w:rFonts w:ascii="Times New Roman" w:hAnsi="Times New Roman" w:cs="Times New Roman"/>
          <w:color w:val="000000"/>
          <w:sz w:val="20"/>
          <w:szCs w:val="24"/>
          <w:lang w:val="pl-PL"/>
        </w:rPr>
      </w:pPr>
    </w:p>
    <w:p w:rsidR="00226B06" w:rsidRDefault="00226B06" w:rsidP="00226B06">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 xml:space="preserve">Prvi ugovor o javnoj nabavci na osnovu okvirnog sporazuma zaključuje se na period od 12 mjeseci ili do dostizanja vrijednosti ugovorene cijene.  </w:t>
      </w:r>
    </w:p>
    <w:p w:rsidR="00226B06" w:rsidRDefault="00226B06" w:rsidP="00226B06">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rPr>
        <w:lastRenderedPageBreak/>
        <w:sym w:font="Wingdings" w:char="F0FD"/>
      </w:r>
      <w:r>
        <w:rPr>
          <w:rFonts w:ascii="Times New Roman" w:hAnsi="Times New Roman" w:cs="Times New Roman"/>
          <w:color w:val="000000"/>
          <w:sz w:val="24"/>
          <w:szCs w:val="24"/>
          <w:lang w:val="pl-PL"/>
        </w:rPr>
        <w:t xml:space="preserve"> Okvirni sporazum će se zaključiti sa prvorangiranim ponuđačem.</w:t>
      </w:r>
    </w:p>
    <w:p w:rsidR="00226B06" w:rsidRDefault="00226B06" w:rsidP="00226B06">
      <w:pPr>
        <w:spacing w:after="0" w:line="240" w:lineRule="auto"/>
        <w:jc w:val="both"/>
        <w:rPr>
          <w:rFonts w:ascii="Times New Roman" w:hAnsi="Times New Roman" w:cs="Times New Roman"/>
          <w:color w:val="000000"/>
          <w:sz w:val="24"/>
          <w:szCs w:val="24"/>
          <w:lang w:val="pl-PL"/>
        </w:rPr>
      </w:pPr>
    </w:p>
    <w:p w:rsidR="00226B06" w:rsidRDefault="00226B06" w:rsidP="00226B06">
      <w:pPr>
        <w:spacing w:after="0" w:line="240" w:lineRule="auto"/>
        <w:jc w:val="both"/>
        <w:rPr>
          <w:rFonts w:ascii="Times New Roman" w:hAnsi="Times New Roman" w:cs="Times New Roman"/>
          <w:b/>
          <w:bCs/>
          <w:color w:val="000000"/>
          <w:sz w:val="24"/>
          <w:szCs w:val="24"/>
          <w:lang w:val="pl-PL"/>
        </w:rPr>
      </w:pPr>
      <w:r>
        <w:rPr>
          <w:rFonts w:ascii="Times New Roman" w:hAnsi="Times New Roman" w:cs="Times New Roman"/>
          <w:b/>
          <w:bCs/>
          <w:color w:val="000000"/>
          <w:sz w:val="24"/>
          <w:szCs w:val="24"/>
          <w:lang w:val="pl-PL"/>
        </w:rPr>
        <w:t xml:space="preserve">Nepromjenljivi elementi okvirnog sporazuma: </w:t>
      </w:r>
    </w:p>
    <w:p w:rsidR="00226B06" w:rsidRDefault="00226B06" w:rsidP="00226B06">
      <w:pPr>
        <w:spacing w:after="0" w:line="240" w:lineRule="auto"/>
        <w:ind w:firstLine="567"/>
        <w:jc w:val="both"/>
        <w:rPr>
          <w:rFonts w:ascii="Times New Roman" w:hAnsi="Times New Roman" w:cs="Times New Roman"/>
          <w:b/>
          <w:bCs/>
          <w:color w:val="000000"/>
          <w:sz w:val="12"/>
          <w:szCs w:val="24"/>
          <w:lang w:val="pl-PL"/>
        </w:rPr>
      </w:pPr>
    </w:p>
    <w:p w:rsidR="00226B06" w:rsidRDefault="00226B06" w:rsidP="00226B06">
      <w:pPr>
        <w:spacing w:after="0" w:line="240" w:lineRule="auto"/>
        <w:jc w:val="both"/>
        <w:rPr>
          <w:rFonts w:ascii="Times New Roman" w:hAnsi="Times New Roman" w:cs="Times New Roman"/>
          <w:color w:val="000000"/>
          <w:sz w:val="24"/>
          <w:szCs w:val="24"/>
          <w:lang w:val="it-IT"/>
        </w:rPr>
      </w:pPr>
      <w:r>
        <w:rPr>
          <w:rFonts w:ascii="Times New Roman" w:hAnsi="Times New Roman" w:cs="Times New Roman"/>
          <w:color w:val="000000"/>
          <w:sz w:val="24"/>
          <w:szCs w:val="24"/>
          <w:lang w:val="it-IT"/>
        </w:rPr>
        <w:t>1) predmet nabavke;</w:t>
      </w:r>
    </w:p>
    <w:p w:rsidR="00226B06" w:rsidRDefault="00226B06" w:rsidP="00226B06">
      <w:pPr>
        <w:spacing w:after="0" w:line="240" w:lineRule="auto"/>
        <w:jc w:val="both"/>
        <w:rPr>
          <w:rFonts w:ascii="Times New Roman" w:hAnsi="Times New Roman" w:cs="Times New Roman"/>
          <w:color w:val="000000"/>
          <w:sz w:val="24"/>
          <w:szCs w:val="24"/>
          <w:lang w:val="it-IT"/>
        </w:rPr>
      </w:pPr>
      <w:r>
        <w:rPr>
          <w:rFonts w:ascii="Times New Roman" w:hAnsi="Times New Roman" w:cs="Times New Roman"/>
          <w:color w:val="000000"/>
          <w:sz w:val="24"/>
          <w:szCs w:val="24"/>
          <w:lang w:val="it-IT"/>
        </w:rPr>
        <w:t>2) uslovi za učešće u postupku javne nabavke;</w:t>
      </w:r>
    </w:p>
    <w:p w:rsidR="00226B06" w:rsidRDefault="00226B06" w:rsidP="00226B06">
      <w:pPr>
        <w:spacing w:after="0" w:line="240" w:lineRule="auto"/>
        <w:ind w:left="284" w:hanging="284"/>
        <w:jc w:val="both"/>
        <w:rPr>
          <w:rFonts w:ascii="Times New Roman" w:hAnsi="Times New Roman" w:cs="Times New Roman"/>
          <w:color w:val="000000"/>
          <w:sz w:val="24"/>
          <w:szCs w:val="24"/>
          <w:lang w:val="it-IT"/>
        </w:rPr>
      </w:pPr>
      <w:r>
        <w:rPr>
          <w:rFonts w:ascii="Times New Roman" w:hAnsi="Times New Roman" w:cs="Times New Roman"/>
          <w:color w:val="000000"/>
          <w:sz w:val="24"/>
          <w:szCs w:val="24"/>
          <w:lang w:val="it-IT"/>
        </w:rPr>
        <w:t>3) ukupna procijenjena vrijednost predmeta nabavke u cjelosti za vrijeme primjene okvirnog sorazuma;</w:t>
      </w:r>
    </w:p>
    <w:p w:rsidR="00226B06" w:rsidRDefault="00226B06" w:rsidP="00226B06">
      <w:pPr>
        <w:spacing w:after="0" w:line="240" w:lineRule="auto"/>
        <w:ind w:left="284" w:hanging="284"/>
        <w:jc w:val="both"/>
        <w:rPr>
          <w:rFonts w:ascii="Times New Roman" w:hAnsi="Times New Roman" w:cs="Times New Roman"/>
          <w:color w:val="FF0000"/>
          <w:sz w:val="24"/>
          <w:szCs w:val="24"/>
          <w:lang w:val="it-IT"/>
        </w:rPr>
      </w:pPr>
      <w:r>
        <w:rPr>
          <w:rFonts w:ascii="Times New Roman" w:hAnsi="Times New Roman" w:cs="Times New Roman"/>
          <w:color w:val="000000"/>
          <w:sz w:val="24"/>
          <w:szCs w:val="24"/>
          <w:lang w:val="it-IT"/>
        </w:rPr>
        <w:t xml:space="preserve">4) ponuđene pojedinačne cijene </w:t>
      </w:r>
      <w:r>
        <w:rPr>
          <w:rFonts w:ascii="Times New Roman" w:hAnsi="Times New Roman" w:cs="Times New Roman"/>
          <w:noProof/>
          <w:color w:val="000000"/>
          <w:sz w:val="24"/>
          <w:szCs w:val="24"/>
          <w:lang w:val="it-IT"/>
        </w:rPr>
        <w:t>za prvu godinu primjene okvirnog sporazuma.</w:t>
      </w:r>
    </w:p>
    <w:p w:rsidR="00226B06" w:rsidRDefault="00226B06" w:rsidP="00226B06">
      <w:pPr>
        <w:spacing w:after="0" w:line="240" w:lineRule="auto"/>
        <w:jc w:val="both"/>
        <w:rPr>
          <w:rFonts w:ascii="Times New Roman" w:hAnsi="Times New Roman" w:cs="Times New Roman"/>
          <w:color w:val="000000"/>
          <w:sz w:val="14"/>
          <w:szCs w:val="24"/>
          <w:lang w:val="it-IT"/>
        </w:rPr>
      </w:pPr>
    </w:p>
    <w:p w:rsidR="00226B06" w:rsidRDefault="00226B06" w:rsidP="00226B06">
      <w:pPr>
        <w:spacing w:after="0" w:line="240" w:lineRule="auto"/>
        <w:jc w:val="both"/>
        <w:rPr>
          <w:rFonts w:ascii="Times New Roman" w:hAnsi="Times New Roman" w:cs="Times New Roman"/>
          <w:b/>
          <w:bCs/>
          <w:color w:val="000000"/>
          <w:sz w:val="24"/>
          <w:szCs w:val="24"/>
          <w:lang w:val="pl-PL"/>
        </w:rPr>
      </w:pPr>
      <w:r>
        <w:rPr>
          <w:rFonts w:ascii="Times New Roman" w:hAnsi="Times New Roman" w:cs="Times New Roman"/>
          <w:b/>
          <w:bCs/>
          <w:color w:val="000000"/>
          <w:sz w:val="24"/>
          <w:szCs w:val="24"/>
          <w:lang w:val="pl-PL"/>
        </w:rPr>
        <w:t xml:space="preserve">Promjenljivi elementi okvirnog sporazuma: </w:t>
      </w:r>
    </w:p>
    <w:p w:rsidR="00226B06" w:rsidRDefault="00226B06" w:rsidP="00226B06">
      <w:pPr>
        <w:spacing w:after="0" w:line="240" w:lineRule="auto"/>
        <w:ind w:firstLine="567"/>
        <w:jc w:val="both"/>
        <w:rPr>
          <w:rFonts w:ascii="Times New Roman" w:hAnsi="Times New Roman" w:cs="Times New Roman"/>
          <w:b/>
          <w:bCs/>
          <w:color w:val="000000"/>
          <w:sz w:val="14"/>
          <w:szCs w:val="24"/>
          <w:lang w:val="pl-PL"/>
        </w:rPr>
      </w:pPr>
    </w:p>
    <w:p w:rsidR="00226B06" w:rsidRDefault="00226B06" w:rsidP="00226B06">
      <w:pPr>
        <w:tabs>
          <w:tab w:val="left" w:pos="284"/>
        </w:tabs>
        <w:spacing w:after="0" w:line="240" w:lineRule="auto"/>
        <w:ind w:left="284" w:hanging="284"/>
        <w:jc w:val="both"/>
        <w:rPr>
          <w:rFonts w:ascii="Times New Roman" w:hAnsi="Times New Roman" w:cs="Times New Roman"/>
          <w:color w:val="000000"/>
          <w:sz w:val="24"/>
          <w:szCs w:val="24"/>
          <w:lang w:val="pl-PL"/>
        </w:rPr>
      </w:pPr>
      <w:r>
        <w:rPr>
          <w:rFonts w:ascii="Times New Roman" w:hAnsi="Times New Roman" w:cs="Times New Roman"/>
          <w:color w:val="000000"/>
          <w:sz w:val="24"/>
          <w:szCs w:val="24"/>
        </w:rPr>
        <w:sym w:font="Wingdings" w:char="F0FD"/>
      </w:r>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pl-PL"/>
        </w:rPr>
        <w:t>obim radova koji su predmet nabavke za vrijeme trajanja okvirnog sporazuma na godišnjem nivou;</w:t>
      </w:r>
    </w:p>
    <w:p w:rsidR="00226B06" w:rsidRDefault="00226B06" w:rsidP="00226B06">
      <w:pPr>
        <w:spacing w:after="0" w:line="240" w:lineRule="auto"/>
        <w:jc w:val="both"/>
        <w:rPr>
          <w:rFonts w:ascii="Times New Roman" w:hAnsi="Times New Roman" w:cs="Times New Roman"/>
          <w:color w:val="000000"/>
          <w:sz w:val="24"/>
          <w:szCs w:val="24"/>
          <w:lang w:val="it-IT"/>
        </w:rPr>
      </w:pPr>
      <w:r>
        <w:rPr>
          <w:rFonts w:ascii="Times New Roman" w:hAnsi="Times New Roman" w:cs="Times New Roman"/>
          <w:color w:val="000000"/>
          <w:sz w:val="24"/>
          <w:szCs w:val="24"/>
        </w:rPr>
        <w:sym w:font="Wingdings" w:char="F0FD"/>
      </w:r>
      <w:r>
        <w:rPr>
          <w:rFonts w:ascii="Times New Roman" w:hAnsi="Times New Roman" w:cs="Times New Roman"/>
          <w:color w:val="000000"/>
          <w:sz w:val="24"/>
          <w:szCs w:val="24"/>
          <w:lang w:val="it-IT"/>
        </w:rPr>
        <w:t xml:space="preserve"> dinamika izvođenja radova koji su predmet javne nabavke;</w:t>
      </w:r>
    </w:p>
    <w:p w:rsidR="00226B06" w:rsidRDefault="00226B06" w:rsidP="00226B06">
      <w:pPr>
        <w:spacing w:after="0" w:line="240" w:lineRule="auto"/>
        <w:jc w:val="both"/>
        <w:rPr>
          <w:rFonts w:ascii="Times New Roman" w:hAnsi="Times New Roman" w:cs="Times New Roman"/>
          <w:color w:val="000000"/>
          <w:sz w:val="24"/>
          <w:szCs w:val="24"/>
          <w:lang w:val="it-IT"/>
        </w:rPr>
      </w:pPr>
      <w:r>
        <w:rPr>
          <w:rFonts w:ascii="Times New Roman" w:hAnsi="Times New Roman" w:cs="Times New Roman"/>
          <w:color w:val="000000"/>
          <w:sz w:val="24"/>
          <w:szCs w:val="24"/>
        </w:rPr>
        <w:sym w:font="Wingdings" w:char="F0FD"/>
      </w:r>
      <w:r>
        <w:rPr>
          <w:rFonts w:ascii="Times New Roman" w:hAnsi="Times New Roman" w:cs="Times New Roman"/>
          <w:color w:val="000000"/>
          <w:sz w:val="24"/>
          <w:szCs w:val="24"/>
          <w:lang w:val="it-IT"/>
        </w:rPr>
        <w:t xml:space="preserve"> mjesto izvođenja radova koji su predmet javne nabvke.</w:t>
      </w:r>
    </w:p>
    <w:p w:rsidR="00226B06" w:rsidRDefault="00226B06" w:rsidP="00226B06">
      <w:pPr>
        <w:spacing w:after="0" w:line="240" w:lineRule="auto"/>
        <w:jc w:val="both"/>
        <w:rPr>
          <w:rFonts w:ascii="Times New Roman" w:hAnsi="Times New Roman" w:cs="Times New Roman"/>
          <w:color w:val="FF0000"/>
          <w:sz w:val="16"/>
          <w:szCs w:val="24"/>
          <w:lang w:val="pl-PL"/>
        </w:rPr>
      </w:pPr>
    </w:p>
    <w:p w:rsidR="00226B06" w:rsidRDefault="00226B06" w:rsidP="00226B06">
      <w:pPr>
        <w:spacing w:after="0" w:line="240" w:lineRule="auto"/>
        <w:jc w:val="both"/>
        <w:rPr>
          <w:rFonts w:ascii="Times New Roman" w:hAnsi="Times New Roman" w:cs="Times New Roman"/>
          <w:b/>
          <w:bCs/>
          <w:color w:val="000000"/>
          <w:sz w:val="24"/>
          <w:szCs w:val="24"/>
          <w:lang w:val="pl-PL"/>
        </w:rPr>
      </w:pPr>
      <w:r>
        <w:rPr>
          <w:rFonts w:ascii="Times New Roman" w:hAnsi="Times New Roman" w:cs="Times New Roman"/>
          <w:b/>
          <w:bCs/>
          <w:color w:val="000000"/>
          <w:sz w:val="24"/>
          <w:szCs w:val="24"/>
          <w:lang w:val="pl-PL"/>
        </w:rPr>
        <w:t>Način zaključivanja ugovora o javnoj nabavci:</w:t>
      </w:r>
    </w:p>
    <w:p w:rsidR="00226B06" w:rsidRDefault="00226B06" w:rsidP="00226B06">
      <w:pPr>
        <w:spacing w:after="0" w:line="240" w:lineRule="auto"/>
        <w:jc w:val="both"/>
        <w:rPr>
          <w:rFonts w:ascii="Times New Roman" w:hAnsi="Times New Roman" w:cs="Times New Roman"/>
          <w:b/>
          <w:bCs/>
          <w:color w:val="000000"/>
          <w:sz w:val="14"/>
          <w:szCs w:val="24"/>
          <w:lang w:val="pl-PL"/>
        </w:rPr>
      </w:pPr>
    </w:p>
    <w:p w:rsidR="00226B06" w:rsidRDefault="00226B06" w:rsidP="00226B06">
      <w:pPr>
        <w:tabs>
          <w:tab w:val="left" w:pos="284"/>
        </w:tabs>
        <w:spacing w:after="0" w:line="240" w:lineRule="auto"/>
        <w:ind w:left="284" w:hanging="284"/>
        <w:jc w:val="both"/>
        <w:rPr>
          <w:rFonts w:ascii="Times New Roman" w:hAnsi="Times New Roman" w:cs="Times New Roman"/>
          <w:color w:val="000000"/>
          <w:sz w:val="24"/>
          <w:szCs w:val="24"/>
          <w:lang w:val="pl-PL"/>
        </w:rPr>
      </w:pPr>
      <w:r>
        <w:rPr>
          <w:rFonts w:ascii="Times New Roman" w:hAnsi="Times New Roman" w:cs="Times New Roman"/>
          <w:color w:val="000000"/>
          <w:sz w:val="24"/>
          <w:szCs w:val="24"/>
        </w:rPr>
        <w:sym w:font="Wingdings" w:char="F078"/>
      </w:r>
      <w:r>
        <w:rPr>
          <w:rFonts w:ascii="Times New Roman" w:hAnsi="Times New Roman" w:cs="Times New Roman"/>
          <w:color w:val="000000"/>
          <w:sz w:val="24"/>
          <w:szCs w:val="24"/>
          <w:lang w:val="pl-PL"/>
        </w:rPr>
        <w:t xml:space="preserve"> Prvi ugovor o javnoj nabavci zaključiće se neposredno na osnovu uslova iz okvirnog sporazuma i ponude dostavljene prije zaključivanja okvirnog sporazuma. </w:t>
      </w:r>
    </w:p>
    <w:p w:rsidR="00226B06" w:rsidRDefault="00226B06" w:rsidP="00226B06">
      <w:pPr>
        <w:tabs>
          <w:tab w:val="left" w:pos="284"/>
        </w:tabs>
        <w:spacing w:after="0" w:line="240" w:lineRule="auto"/>
        <w:ind w:left="284" w:hanging="284"/>
        <w:jc w:val="both"/>
        <w:rPr>
          <w:rFonts w:ascii="Times New Roman" w:hAnsi="Times New Roman" w:cs="Times New Roman"/>
          <w:color w:val="000000"/>
          <w:sz w:val="24"/>
          <w:szCs w:val="24"/>
          <w:lang w:val="pl-PL"/>
        </w:rPr>
      </w:pPr>
    </w:p>
    <w:p w:rsidR="00226B06" w:rsidRDefault="00226B06" w:rsidP="00226B06">
      <w:pPr>
        <w:pStyle w:val="NoSpacing"/>
        <w:jc w:val="both"/>
        <w:rPr>
          <w:rFonts w:ascii="Times New Roman" w:hAnsi="Times New Roman" w:cs="Times New Roman"/>
          <w:lang w:val="pl-PL"/>
        </w:rPr>
      </w:pPr>
      <w:r>
        <w:rPr>
          <w:rFonts w:ascii="Times New Roman" w:hAnsi="Times New Roman" w:cs="Times New Roman"/>
          <w:lang w:val="pl-PL"/>
        </w:rPr>
        <w:t>Ugovor o javnoj nabavci za drugu godinu važenja okvirnog sporazuma zaključiće se na osnovu pisanog zahtjeva naručioca (sa tehničkom specifikacijom i okvirnim količinama) ponuđaču da dostavi novu ponudu, gdje će moći ponuditi pojedinačnu cijenu za predmet javne nabavke u iznosu većem od cijene utvrđene okvirnim sporazumom, a najviše u iznosu koji je za 10% veći od cijene utvrđene okvirnim sporazumom, sve u skladu sa članom 26a Zakona o javnim nabavkama .</w:t>
      </w:r>
    </w:p>
    <w:p w:rsidR="00226B06" w:rsidRDefault="00226B06" w:rsidP="00226B06">
      <w:pPr>
        <w:spacing w:after="0" w:line="240" w:lineRule="auto"/>
        <w:jc w:val="both"/>
        <w:rPr>
          <w:rFonts w:ascii="Times New Roman" w:hAnsi="Times New Roman" w:cs="Times New Roman"/>
          <w:color w:val="000000"/>
          <w:sz w:val="16"/>
          <w:szCs w:val="24"/>
          <w:lang w:val="pl-PL"/>
        </w:rPr>
      </w:pPr>
    </w:p>
    <w:p w:rsidR="00226B06" w:rsidRDefault="00226B06" w:rsidP="00226B06">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Pr>
          <w:rFonts w:ascii="Times New Roman" w:hAnsi="Times New Roman" w:cs="Times New Roman"/>
          <w:b/>
          <w:bCs/>
          <w:color w:val="000000"/>
          <w:sz w:val="24"/>
          <w:szCs w:val="24"/>
          <w:lang w:val="pl-PL"/>
        </w:rPr>
        <w:t>V Način određivanja predmeta i procijenjena vrijednost javne nabavke:</w:t>
      </w:r>
    </w:p>
    <w:p w:rsidR="00226B06" w:rsidRDefault="00226B06" w:rsidP="00226B06">
      <w:pPr>
        <w:spacing w:after="0" w:line="240" w:lineRule="auto"/>
        <w:jc w:val="both"/>
        <w:rPr>
          <w:rFonts w:ascii="Times New Roman" w:hAnsi="Times New Roman" w:cs="Times New Roman"/>
          <w:color w:val="000000"/>
          <w:sz w:val="14"/>
          <w:szCs w:val="24"/>
          <w:lang w:val="pl-PL"/>
        </w:rPr>
      </w:pPr>
    </w:p>
    <w:p w:rsidR="00226B06" w:rsidRDefault="00226B06" w:rsidP="00226B06">
      <w:pPr>
        <w:spacing w:after="0" w:line="240" w:lineRule="auto"/>
        <w:jc w:val="both"/>
        <w:rPr>
          <w:rFonts w:ascii="Times New Roman" w:hAnsi="Times New Roman" w:cs="Times New Roman"/>
          <w:b/>
          <w:bCs/>
          <w:color w:val="000000"/>
          <w:sz w:val="24"/>
          <w:szCs w:val="24"/>
          <w:lang w:val="pl-PL"/>
        </w:rPr>
      </w:pPr>
      <w:r>
        <w:rPr>
          <w:rFonts w:ascii="Times New Roman" w:hAnsi="Times New Roman" w:cs="Times New Roman"/>
          <w:color w:val="000000"/>
          <w:sz w:val="24"/>
          <w:szCs w:val="24"/>
        </w:rPr>
        <w:sym w:font="Wingdings" w:char="F0FD"/>
      </w:r>
      <w:r>
        <w:rPr>
          <w:rFonts w:ascii="Times New Roman" w:hAnsi="Times New Roman" w:cs="Times New Roman"/>
          <w:color w:val="000000"/>
          <w:sz w:val="24"/>
          <w:szCs w:val="24"/>
          <w:lang w:val="pl-PL"/>
        </w:rPr>
        <w:t xml:space="preserve"> </w:t>
      </w:r>
      <w:r>
        <w:rPr>
          <w:rFonts w:ascii="Times New Roman" w:hAnsi="Times New Roman" w:cs="Times New Roman"/>
          <w:b/>
          <w:bCs/>
          <w:color w:val="000000"/>
          <w:sz w:val="24"/>
          <w:szCs w:val="24"/>
          <w:lang w:val="pl-PL"/>
        </w:rPr>
        <w:t>Procijenjena vrijednost predmeta nabavke sa</w:t>
      </w:r>
      <w:r>
        <w:rPr>
          <w:rFonts w:ascii="Times New Roman" w:hAnsi="Times New Roman" w:cs="Times New Roman"/>
          <w:color w:val="000000"/>
          <w:sz w:val="24"/>
          <w:szCs w:val="24"/>
          <w:lang w:val="pl-PL"/>
        </w:rPr>
        <w:t xml:space="preserve"> </w:t>
      </w:r>
      <w:r>
        <w:rPr>
          <w:rFonts w:ascii="Times New Roman" w:hAnsi="Times New Roman" w:cs="Times New Roman"/>
          <w:b/>
          <w:bCs/>
          <w:color w:val="000000"/>
          <w:sz w:val="24"/>
          <w:szCs w:val="24"/>
          <w:lang w:val="pl-PL"/>
        </w:rPr>
        <w:t>zaključivanjem okvirnog sporazuma</w:t>
      </w:r>
    </w:p>
    <w:p w:rsidR="00226B06" w:rsidRDefault="00226B06" w:rsidP="00226B06">
      <w:pPr>
        <w:spacing w:after="0" w:line="240" w:lineRule="auto"/>
        <w:jc w:val="both"/>
        <w:rPr>
          <w:rFonts w:ascii="Times New Roman" w:hAnsi="Times New Roman" w:cs="Times New Roman"/>
          <w:color w:val="000000"/>
          <w:sz w:val="12"/>
          <w:szCs w:val="24"/>
          <w:lang w:val="pl-PL"/>
        </w:rPr>
      </w:pPr>
    </w:p>
    <w:p w:rsidR="00226B06" w:rsidRDefault="00226B06" w:rsidP="00226B06">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 xml:space="preserve">Ukupna procijenjena vrijednost predmeta javne nabavke za vrijeme trajanja okvirnog sporazuma sa uračunatim PDV-om </w:t>
      </w:r>
      <w:r>
        <w:rPr>
          <w:rFonts w:ascii="Times New Roman" w:hAnsi="Times New Roman" w:cs="Times New Roman"/>
          <w:b/>
          <w:noProof/>
          <w:color w:val="000000"/>
          <w:sz w:val="24"/>
          <w:szCs w:val="24"/>
          <w:lang w:val="pl-PL"/>
        </w:rPr>
        <w:t>400.000,00 €</w:t>
      </w:r>
    </w:p>
    <w:p w:rsidR="00226B06" w:rsidRDefault="00226B06" w:rsidP="00226B06">
      <w:pPr>
        <w:spacing w:before="240"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Procijenjena vrijednost predmeta javne nabavke za prvu godinu primjene okvirnog sporazuma:</w:t>
      </w:r>
    </w:p>
    <w:p w:rsidR="00226B06" w:rsidRDefault="00226B06" w:rsidP="00226B06">
      <w:pPr>
        <w:spacing w:after="0" w:line="240" w:lineRule="auto"/>
        <w:jc w:val="both"/>
        <w:rPr>
          <w:rFonts w:ascii="Times New Roman" w:hAnsi="Times New Roman" w:cs="Times New Roman"/>
          <w:b/>
          <w:noProof/>
          <w:color w:val="000000"/>
          <w:sz w:val="24"/>
          <w:szCs w:val="24"/>
          <w:lang w:val="it-IT"/>
        </w:rPr>
      </w:pPr>
      <w:r>
        <w:rPr>
          <w:rFonts w:ascii="Times New Roman" w:hAnsi="Times New Roman" w:cs="Times New Roman"/>
          <w:color w:val="000000"/>
          <w:sz w:val="24"/>
          <w:szCs w:val="24"/>
        </w:rPr>
        <w:sym w:font="Wingdings" w:char="F078"/>
      </w:r>
      <w:r>
        <w:rPr>
          <w:rFonts w:ascii="Times New Roman" w:hAnsi="Times New Roman" w:cs="Times New Roman"/>
          <w:color w:val="000000"/>
          <w:sz w:val="24"/>
          <w:szCs w:val="24"/>
          <w:lang w:val="it-IT"/>
        </w:rPr>
        <w:t xml:space="preserve"> kao </w:t>
      </w:r>
      <w:r>
        <w:rPr>
          <w:rFonts w:ascii="Times New Roman" w:hAnsi="Times New Roman" w:cs="Times New Roman"/>
          <w:noProof/>
          <w:color w:val="000000"/>
          <w:sz w:val="24"/>
          <w:szCs w:val="24"/>
          <w:lang w:val="it-IT"/>
        </w:rPr>
        <w:t xml:space="preserve">cjelina, procijenjene vrijednosti  sa uračunatim PDV-om </w:t>
      </w:r>
      <w:r>
        <w:rPr>
          <w:rFonts w:ascii="Times New Roman" w:hAnsi="Times New Roman" w:cs="Times New Roman"/>
          <w:b/>
          <w:noProof/>
          <w:color w:val="000000"/>
          <w:sz w:val="24"/>
          <w:szCs w:val="24"/>
          <w:lang w:val="it-IT"/>
        </w:rPr>
        <w:t>200.000,00 €</w:t>
      </w:r>
    </w:p>
    <w:p w:rsidR="00226B06" w:rsidRDefault="00226B06" w:rsidP="00226B06">
      <w:pPr>
        <w:spacing w:after="0" w:line="240" w:lineRule="auto"/>
        <w:jc w:val="both"/>
        <w:rPr>
          <w:rFonts w:ascii="Times New Roman" w:hAnsi="Times New Roman" w:cs="Times New Roman"/>
          <w:b/>
          <w:noProof/>
          <w:color w:val="000000"/>
          <w:sz w:val="12"/>
          <w:szCs w:val="24"/>
          <w:lang w:val="it-IT"/>
        </w:rPr>
      </w:pPr>
    </w:p>
    <w:p w:rsidR="00226B06" w:rsidRDefault="00226B06" w:rsidP="00226B06">
      <w:pPr>
        <w:spacing w:after="0" w:line="240" w:lineRule="auto"/>
        <w:jc w:val="center"/>
        <w:rPr>
          <w:rFonts w:ascii="Times New Roman" w:hAnsi="Times New Roman" w:cs="Times New Roman"/>
          <w:b/>
          <w:noProof/>
          <w:color w:val="000000"/>
          <w:sz w:val="24"/>
          <w:szCs w:val="24"/>
          <w:u w:val="single"/>
          <w:lang w:val="pl-PL"/>
        </w:rPr>
      </w:pPr>
      <w:r>
        <w:rPr>
          <w:rFonts w:ascii="Times New Roman" w:hAnsi="Times New Roman" w:cs="Times New Roman"/>
          <w:b/>
          <w:color w:val="000000"/>
          <w:sz w:val="24"/>
          <w:szCs w:val="24"/>
          <w:lang w:val="pl-PL"/>
        </w:rPr>
        <w:t xml:space="preserve">                     </w:t>
      </w:r>
      <w:r>
        <w:rPr>
          <w:rFonts w:ascii="Times New Roman" w:hAnsi="Times New Roman" w:cs="Times New Roman"/>
          <w:b/>
          <w:color w:val="000000"/>
          <w:sz w:val="24"/>
          <w:szCs w:val="24"/>
          <w:u w:val="single"/>
          <w:lang w:val="pl-PL"/>
        </w:rPr>
        <w:t>UKUPNO za prvu godinu korišćenja Okvirnog sporazuma:</w:t>
      </w:r>
      <w:r>
        <w:rPr>
          <w:rFonts w:ascii="Times New Roman" w:hAnsi="Times New Roman" w:cs="Times New Roman"/>
          <w:b/>
          <w:noProof/>
          <w:color w:val="000000"/>
          <w:sz w:val="24"/>
          <w:szCs w:val="24"/>
          <w:u w:val="single"/>
          <w:lang w:val="pl-PL"/>
        </w:rPr>
        <w:t xml:space="preserve"> 400.000,00 € </w:t>
      </w:r>
    </w:p>
    <w:p w:rsidR="00226B06" w:rsidRDefault="00226B06" w:rsidP="00226B06">
      <w:pPr>
        <w:spacing w:after="0" w:line="240" w:lineRule="auto"/>
        <w:jc w:val="center"/>
        <w:rPr>
          <w:rFonts w:ascii="Times New Roman" w:hAnsi="Times New Roman" w:cs="Times New Roman"/>
          <w:b/>
          <w:noProof/>
          <w:color w:val="000000"/>
          <w:sz w:val="24"/>
          <w:szCs w:val="24"/>
          <w:u w:val="single"/>
          <w:lang w:val="pl-PL"/>
        </w:rPr>
      </w:pPr>
    </w:p>
    <w:p w:rsidR="00226B06" w:rsidRDefault="00226B06" w:rsidP="00226B06">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sz w:val="24"/>
          <w:szCs w:val="24"/>
          <w:lang w:val="pl-PL"/>
        </w:rPr>
      </w:pPr>
      <w:r>
        <w:rPr>
          <w:rFonts w:ascii="Times New Roman" w:hAnsi="Times New Roman" w:cs="Times New Roman"/>
          <w:b/>
          <w:bCs/>
          <w:sz w:val="24"/>
          <w:szCs w:val="24"/>
          <w:lang w:val="pl-PL"/>
        </w:rPr>
        <w:t>VI Mogu</w:t>
      </w:r>
      <w:r>
        <w:rPr>
          <w:rFonts w:ascii="Times New Roman" w:hAnsi="Times New Roman" w:cs="Times New Roman"/>
          <w:b/>
          <w:bCs/>
          <w:sz w:val="24"/>
          <w:szCs w:val="24"/>
          <w:lang w:val="hr-HR"/>
        </w:rPr>
        <w:t>ć</w:t>
      </w:r>
      <w:r>
        <w:rPr>
          <w:rFonts w:ascii="Times New Roman" w:hAnsi="Times New Roman" w:cs="Times New Roman"/>
          <w:b/>
          <w:bCs/>
          <w:sz w:val="24"/>
          <w:szCs w:val="24"/>
          <w:lang w:val="pl-PL"/>
        </w:rPr>
        <w:t>nost podnošenja alternativnih ponuda</w:t>
      </w:r>
    </w:p>
    <w:p w:rsidR="00226B06" w:rsidRDefault="00226B06" w:rsidP="00226B06">
      <w:pPr>
        <w:spacing w:after="0" w:line="240" w:lineRule="auto"/>
        <w:jc w:val="both"/>
        <w:rPr>
          <w:rFonts w:ascii="Times New Roman" w:hAnsi="Times New Roman" w:cs="Times New Roman"/>
          <w:b/>
          <w:bCs/>
          <w:sz w:val="24"/>
          <w:szCs w:val="24"/>
          <w:lang w:val="hr-HR"/>
        </w:rPr>
      </w:pPr>
    </w:p>
    <w:p w:rsidR="00226B06" w:rsidRDefault="00226B06" w:rsidP="00226B06">
      <w:pPr>
        <w:spacing w:after="0" w:line="240" w:lineRule="auto"/>
        <w:jc w:val="both"/>
        <w:rPr>
          <w:rFonts w:ascii="Times New Roman" w:hAnsi="Times New Roman" w:cs="Times New Roman"/>
          <w:sz w:val="24"/>
          <w:szCs w:val="24"/>
          <w:lang w:val="pl-PL"/>
        </w:rPr>
      </w:pPr>
      <w:r>
        <w:rPr>
          <w:rFonts w:ascii="Times New Roman" w:hAnsi="Times New Roman" w:cs="Times New Roman"/>
          <w:sz w:val="24"/>
          <w:szCs w:val="24"/>
        </w:rPr>
        <w:sym w:font="Wingdings" w:char="F078"/>
      </w:r>
      <w:r>
        <w:rPr>
          <w:rFonts w:ascii="Times New Roman" w:hAnsi="Times New Roman" w:cs="Times New Roman"/>
          <w:sz w:val="24"/>
          <w:szCs w:val="24"/>
          <w:lang w:val="pl-PL"/>
        </w:rPr>
        <w:t xml:space="preserve"> ne</w:t>
      </w:r>
    </w:p>
    <w:p w:rsidR="00226B06" w:rsidRDefault="00226B06" w:rsidP="00226B06">
      <w:pPr>
        <w:spacing w:after="0" w:line="240" w:lineRule="auto"/>
        <w:jc w:val="both"/>
        <w:rPr>
          <w:rFonts w:ascii="Times New Roman" w:hAnsi="Times New Roman" w:cs="Times New Roman"/>
          <w:i/>
          <w:iCs/>
          <w:sz w:val="24"/>
          <w:szCs w:val="24"/>
          <w:lang w:val="pl-PL"/>
        </w:rPr>
      </w:pPr>
    </w:p>
    <w:p w:rsidR="00226B06" w:rsidRDefault="00226B06" w:rsidP="00226B06">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sz w:val="24"/>
          <w:szCs w:val="24"/>
          <w:lang w:val="sr-Latn-CS"/>
        </w:rPr>
      </w:pPr>
      <w:r>
        <w:rPr>
          <w:rFonts w:ascii="Times New Roman" w:hAnsi="Times New Roman" w:cs="Times New Roman"/>
          <w:b/>
          <w:bCs/>
          <w:sz w:val="24"/>
          <w:szCs w:val="24"/>
          <w:lang w:val="sr-Latn-CS"/>
        </w:rPr>
        <w:t>VII Uslovi za učešće u postupku javne nabavke</w:t>
      </w:r>
    </w:p>
    <w:p w:rsidR="00226B06" w:rsidRDefault="00226B06" w:rsidP="00226B06">
      <w:pPr>
        <w:spacing w:after="0" w:line="240" w:lineRule="auto"/>
        <w:jc w:val="both"/>
        <w:rPr>
          <w:rFonts w:ascii="Times New Roman" w:hAnsi="Times New Roman" w:cs="Times New Roman"/>
          <w:b/>
          <w:bCs/>
          <w:sz w:val="24"/>
          <w:szCs w:val="24"/>
          <w:lang w:val="sr-Latn-CS"/>
        </w:rPr>
      </w:pPr>
    </w:p>
    <w:p w:rsidR="00226B06" w:rsidRDefault="00226B06" w:rsidP="00226B06">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sz w:val="24"/>
          <w:szCs w:val="24"/>
          <w:u w:val="single"/>
          <w:lang w:val="sl-SI"/>
        </w:rPr>
      </w:pPr>
      <w:r>
        <w:rPr>
          <w:rFonts w:ascii="Times New Roman" w:hAnsi="Times New Roman" w:cs="Times New Roman"/>
          <w:b/>
          <w:bCs/>
          <w:sz w:val="24"/>
          <w:szCs w:val="24"/>
          <w:lang w:val="sl-SI"/>
        </w:rPr>
        <w:t>a) Obavezni uslovi</w:t>
      </w:r>
      <w:r>
        <w:rPr>
          <w:rFonts w:ascii="Times New Roman" w:hAnsi="Times New Roman" w:cs="Times New Roman"/>
          <w:b/>
          <w:bCs/>
          <w:sz w:val="24"/>
          <w:szCs w:val="24"/>
          <w:u w:val="single"/>
          <w:lang w:val="sl-SI"/>
        </w:rPr>
        <w:t xml:space="preserve"> </w:t>
      </w:r>
    </w:p>
    <w:p w:rsidR="00226B06" w:rsidRDefault="00226B06" w:rsidP="00226B06">
      <w:pPr>
        <w:spacing w:after="0" w:line="240" w:lineRule="auto"/>
        <w:jc w:val="both"/>
        <w:rPr>
          <w:rFonts w:ascii="Times New Roman" w:hAnsi="Times New Roman" w:cs="Times New Roman"/>
          <w:b/>
          <w:bCs/>
          <w:i/>
          <w:iCs/>
          <w:sz w:val="24"/>
          <w:szCs w:val="24"/>
          <w:u w:val="single"/>
          <w:lang w:val="sl-SI"/>
        </w:rPr>
      </w:pPr>
    </w:p>
    <w:p w:rsidR="00226B06" w:rsidRDefault="00226B06" w:rsidP="00226B06">
      <w:pPr>
        <w:autoSpaceDE w:val="0"/>
        <w:autoSpaceDN w:val="0"/>
        <w:adjustRightInd w:val="0"/>
        <w:spacing w:after="0" w:line="240" w:lineRule="auto"/>
        <w:jc w:val="both"/>
        <w:rPr>
          <w:rFonts w:ascii="Times New Roman" w:hAnsi="Times New Roman" w:cs="Times New Roman"/>
          <w:sz w:val="24"/>
          <w:szCs w:val="24"/>
          <w:lang w:val="pl-PL"/>
        </w:rPr>
      </w:pPr>
      <w:r>
        <w:rPr>
          <w:rFonts w:ascii="Times New Roman" w:hAnsi="Times New Roman" w:cs="Times New Roman"/>
          <w:sz w:val="24"/>
          <w:szCs w:val="24"/>
          <w:lang w:val="pl-PL"/>
        </w:rPr>
        <w:t>U postupku javne nabavke može da učestvuje samo ponuđač koji:</w:t>
      </w:r>
    </w:p>
    <w:p w:rsidR="00226B06" w:rsidRDefault="00226B06" w:rsidP="00226B06">
      <w:pPr>
        <w:autoSpaceDE w:val="0"/>
        <w:autoSpaceDN w:val="0"/>
        <w:adjustRightInd w:val="0"/>
        <w:spacing w:after="0" w:line="240" w:lineRule="auto"/>
        <w:jc w:val="both"/>
        <w:rPr>
          <w:rFonts w:ascii="Times New Roman" w:hAnsi="Times New Roman" w:cs="Times New Roman"/>
          <w:sz w:val="24"/>
          <w:szCs w:val="24"/>
          <w:lang w:val="pl-PL"/>
        </w:rPr>
      </w:pPr>
    </w:p>
    <w:p w:rsidR="00226B06" w:rsidRDefault="00226B06" w:rsidP="00226B06">
      <w:pPr>
        <w:autoSpaceDE w:val="0"/>
        <w:autoSpaceDN w:val="0"/>
        <w:adjustRightInd w:val="0"/>
        <w:spacing w:after="0" w:line="240" w:lineRule="auto"/>
        <w:ind w:firstLine="450"/>
        <w:jc w:val="both"/>
        <w:rPr>
          <w:rFonts w:ascii="Times New Roman" w:hAnsi="Times New Roman" w:cs="Times New Roman"/>
          <w:sz w:val="24"/>
          <w:szCs w:val="24"/>
          <w:lang w:val="pl-PL"/>
        </w:rPr>
      </w:pPr>
      <w:r>
        <w:rPr>
          <w:rFonts w:ascii="Times New Roman" w:hAnsi="Times New Roman" w:cs="Times New Roman"/>
          <w:sz w:val="24"/>
          <w:szCs w:val="24"/>
          <w:lang w:val="pl-PL"/>
        </w:rPr>
        <w:t>1) je upisan u registar kod organa nadležnog za registraciju privrednih subjekata;</w:t>
      </w:r>
    </w:p>
    <w:p w:rsidR="00226B06" w:rsidRDefault="00226B06" w:rsidP="00226B06">
      <w:pPr>
        <w:autoSpaceDE w:val="0"/>
        <w:autoSpaceDN w:val="0"/>
        <w:adjustRightInd w:val="0"/>
        <w:spacing w:after="0" w:line="240" w:lineRule="auto"/>
        <w:ind w:left="690" w:hanging="240"/>
        <w:jc w:val="both"/>
        <w:rPr>
          <w:rFonts w:ascii="Times New Roman" w:hAnsi="Times New Roman" w:cs="Times New Roman"/>
          <w:sz w:val="24"/>
          <w:szCs w:val="24"/>
          <w:lang w:val="pl-PL"/>
        </w:rPr>
      </w:pPr>
      <w:r>
        <w:rPr>
          <w:rFonts w:ascii="Times New Roman" w:hAnsi="Times New Roman" w:cs="Times New Roman"/>
          <w:sz w:val="24"/>
          <w:szCs w:val="24"/>
          <w:lang w:val="pl-PL"/>
        </w:rPr>
        <w:lastRenderedPageBreak/>
        <w:t>2) je uredno izvršio sve obaveze po osnovu poreza i doprinosa u skladu sa zakonom, odnosno propisima države u kojoj ima sjedište;</w:t>
      </w:r>
    </w:p>
    <w:p w:rsidR="00226B06" w:rsidRDefault="00226B06" w:rsidP="00226B06">
      <w:pPr>
        <w:autoSpaceDE w:val="0"/>
        <w:autoSpaceDN w:val="0"/>
        <w:adjustRightInd w:val="0"/>
        <w:spacing w:after="0" w:line="240" w:lineRule="auto"/>
        <w:ind w:left="690" w:hanging="240"/>
        <w:jc w:val="both"/>
        <w:rPr>
          <w:rFonts w:ascii="Times New Roman" w:hAnsi="Times New Roman" w:cs="Times New Roman"/>
          <w:sz w:val="24"/>
          <w:szCs w:val="24"/>
          <w:lang w:val="pl-PL"/>
        </w:rPr>
      </w:pPr>
      <w:r>
        <w:rPr>
          <w:rFonts w:ascii="Times New Roman" w:hAnsi="Times New Roman" w:cs="Times New Roman"/>
          <w:sz w:val="24"/>
          <w:szCs w:val="24"/>
          <w:lang w:val="pl-PL"/>
        </w:rPr>
        <w:t>3) dokaže da on odnosno njegov zakonski zastupnik nije pravosnažno osuđivan za neko od krivičnih djela organizovanog kriminala sa elementima korupcije, pranja novca i prevare;</w:t>
      </w:r>
    </w:p>
    <w:p w:rsidR="00226B06" w:rsidRDefault="00226B06" w:rsidP="00226B06">
      <w:pPr>
        <w:autoSpaceDE w:val="0"/>
        <w:autoSpaceDN w:val="0"/>
        <w:adjustRightInd w:val="0"/>
        <w:spacing w:after="0" w:line="240" w:lineRule="auto"/>
        <w:ind w:left="690" w:hanging="240"/>
        <w:jc w:val="both"/>
        <w:rPr>
          <w:rFonts w:ascii="Times New Roman" w:hAnsi="Times New Roman" w:cs="Times New Roman"/>
          <w:sz w:val="24"/>
          <w:szCs w:val="24"/>
          <w:lang w:val="pl-PL"/>
        </w:rPr>
      </w:pPr>
      <w:r>
        <w:rPr>
          <w:rFonts w:ascii="Times New Roman" w:hAnsi="Times New Roman" w:cs="Times New Roman"/>
          <w:sz w:val="24"/>
          <w:szCs w:val="24"/>
          <w:lang w:val="pl-PL"/>
        </w:rPr>
        <w:t>4) ima dozvolu, licencu, odobrenje ili drugi akt za obavljanje djelatnosti koja je predmet javne nabavke, ukoliko je propisan posebnim zakonom.</w:t>
      </w:r>
    </w:p>
    <w:p w:rsidR="00226B06" w:rsidRDefault="00226B06" w:rsidP="00226B06">
      <w:pPr>
        <w:autoSpaceDE w:val="0"/>
        <w:autoSpaceDN w:val="0"/>
        <w:adjustRightInd w:val="0"/>
        <w:spacing w:after="0" w:line="240" w:lineRule="auto"/>
        <w:jc w:val="both"/>
        <w:rPr>
          <w:rFonts w:ascii="Times New Roman" w:hAnsi="Times New Roman" w:cs="Times New Roman"/>
          <w:sz w:val="24"/>
          <w:szCs w:val="24"/>
          <w:lang w:val="pl-PL"/>
        </w:rPr>
      </w:pPr>
    </w:p>
    <w:p w:rsidR="00226B06" w:rsidRDefault="00226B06" w:rsidP="00226B06">
      <w:pPr>
        <w:pBdr>
          <w:top w:val="single" w:sz="4" w:space="1" w:color="auto"/>
          <w:left w:val="single" w:sz="4" w:space="3" w:color="auto"/>
          <w:bottom w:val="single" w:sz="4" w:space="1" w:color="auto"/>
          <w:right w:val="single" w:sz="4" w:space="4" w:color="auto"/>
        </w:pBdr>
        <w:spacing w:after="0" w:line="240" w:lineRule="auto"/>
        <w:jc w:val="both"/>
        <w:rPr>
          <w:rFonts w:ascii="Times New Roman" w:hAnsi="Times New Roman" w:cs="Times New Roman"/>
          <w:b/>
          <w:bCs/>
          <w:sz w:val="24"/>
          <w:szCs w:val="24"/>
          <w:lang w:val="sl-SI"/>
        </w:rPr>
      </w:pPr>
      <w:r>
        <w:rPr>
          <w:rFonts w:ascii="Times New Roman" w:hAnsi="Times New Roman" w:cs="Times New Roman"/>
          <w:b/>
          <w:bCs/>
          <w:sz w:val="24"/>
          <w:szCs w:val="24"/>
          <w:lang w:val="sl-SI"/>
        </w:rPr>
        <w:t>Dokazivanje ispunjenosti obaveznih uslova</w:t>
      </w:r>
    </w:p>
    <w:p w:rsidR="00226B06" w:rsidRDefault="00226B06" w:rsidP="00226B06">
      <w:pPr>
        <w:spacing w:after="0" w:line="240" w:lineRule="auto"/>
        <w:jc w:val="both"/>
        <w:rPr>
          <w:rFonts w:ascii="Times New Roman" w:hAnsi="Times New Roman" w:cs="Times New Roman"/>
          <w:sz w:val="24"/>
          <w:szCs w:val="24"/>
          <w:lang w:val="sl-SI"/>
        </w:rPr>
      </w:pPr>
    </w:p>
    <w:p w:rsidR="00226B06" w:rsidRDefault="00226B06" w:rsidP="00226B06">
      <w:pPr>
        <w:spacing w:after="0" w:line="240" w:lineRule="auto"/>
        <w:jc w:val="both"/>
        <w:rPr>
          <w:rFonts w:ascii="Times New Roman" w:hAnsi="Times New Roman" w:cs="Times New Roman"/>
          <w:sz w:val="24"/>
          <w:szCs w:val="24"/>
          <w:lang w:val="sl-SI"/>
        </w:rPr>
      </w:pPr>
      <w:r>
        <w:rPr>
          <w:rFonts w:ascii="Times New Roman" w:hAnsi="Times New Roman" w:cs="Times New Roman"/>
          <w:sz w:val="24"/>
          <w:szCs w:val="24"/>
          <w:lang w:val="sl-SI"/>
        </w:rPr>
        <w:t>Ispunjenost obaveznih uslova dokazuje se dostavljanjem:</w:t>
      </w:r>
    </w:p>
    <w:p w:rsidR="00226B06" w:rsidRDefault="00226B06" w:rsidP="00226B06">
      <w:pPr>
        <w:spacing w:after="0" w:line="240" w:lineRule="auto"/>
        <w:jc w:val="both"/>
        <w:rPr>
          <w:rFonts w:ascii="Times New Roman" w:hAnsi="Times New Roman" w:cs="Times New Roman"/>
          <w:sz w:val="24"/>
          <w:szCs w:val="24"/>
          <w:lang w:val="sl-SI"/>
        </w:rPr>
      </w:pPr>
    </w:p>
    <w:p w:rsidR="00226B06" w:rsidRDefault="00226B06" w:rsidP="00226B06">
      <w:pPr>
        <w:autoSpaceDE w:val="0"/>
        <w:autoSpaceDN w:val="0"/>
        <w:adjustRightInd w:val="0"/>
        <w:spacing w:after="0" w:line="240" w:lineRule="auto"/>
        <w:ind w:left="756" w:hanging="306"/>
        <w:jc w:val="both"/>
        <w:rPr>
          <w:rFonts w:ascii="Times New Roman" w:hAnsi="Times New Roman" w:cs="Times New Roman"/>
          <w:sz w:val="24"/>
          <w:szCs w:val="24"/>
          <w:lang w:val="pl-PL"/>
        </w:rPr>
      </w:pPr>
      <w:r>
        <w:rPr>
          <w:rFonts w:ascii="Times New Roman" w:hAnsi="Times New Roman" w:cs="Times New Roman"/>
          <w:sz w:val="24"/>
          <w:szCs w:val="24"/>
          <w:lang w:val="pl-PL"/>
        </w:rPr>
        <w:t>1) dokaza o registraciji kod organa nadležnog za registraciju privrednih subjekata sa podacima o ovlašćenim licima ponuđača;</w:t>
      </w:r>
    </w:p>
    <w:p w:rsidR="00226B06" w:rsidRDefault="00226B06" w:rsidP="00226B06">
      <w:pPr>
        <w:autoSpaceDE w:val="0"/>
        <w:autoSpaceDN w:val="0"/>
        <w:adjustRightInd w:val="0"/>
        <w:spacing w:after="0" w:line="240" w:lineRule="auto"/>
        <w:ind w:left="756" w:hanging="306"/>
        <w:jc w:val="both"/>
        <w:rPr>
          <w:rFonts w:ascii="Times New Roman" w:hAnsi="Times New Roman" w:cs="Times New Roman"/>
          <w:sz w:val="24"/>
          <w:szCs w:val="24"/>
          <w:lang w:val="pl-PL"/>
        </w:rPr>
      </w:pPr>
      <w:r>
        <w:rPr>
          <w:rFonts w:ascii="Times New Roman" w:hAnsi="Times New Roman" w:cs="Times New Roman"/>
          <w:sz w:val="24"/>
          <w:szCs w:val="24"/>
          <w:lang w:val="pl-PL"/>
        </w:rPr>
        <w:t>2) dokaza izdatog od organa nadležnog za poslove poreza da su uredno prijavljene, obračunate i izvršene sve obaveze po osnovu poreza i doprinosa do 90 dana prije dana javnog otvaranja ponuda, u skladu sa propisima Crne Gore, odnosno propisima države u kojoj ponuđač ima sjedište;</w:t>
      </w:r>
    </w:p>
    <w:p w:rsidR="00226B06" w:rsidRDefault="00226B06" w:rsidP="00226B06">
      <w:pPr>
        <w:autoSpaceDE w:val="0"/>
        <w:autoSpaceDN w:val="0"/>
        <w:adjustRightInd w:val="0"/>
        <w:spacing w:after="0" w:line="240" w:lineRule="auto"/>
        <w:ind w:left="756" w:hanging="306"/>
        <w:jc w:val="both"/>
        <w:rPr>
          <w:rFonts w:ascii="Times New Roman" w:hAnsi="Times New Roman" w:cs="Times New Roman"/>
          <w:sz w:val="24"/>
          <w:szCs w:val="24"/>
          <w:lang w:val="pl-PL"/>
        </w:rPr>
      </w:pPr>
      <w:r>
        <w:rPr>
          <w:rFonts w:ascii="Times New Roman" w:hAnsi="Times New Roman" w:cs="Times New Roman"/>
          <w:sz w:val="24"/>
          <w:szCs w:val="24"/>
          <w:lang w:val="pl-PL"/>
        </w:rPr>
        <w:t>3) dokaza nadležnog organa izdatog na osnovu kaznene evidencije, koji ne smije biti stariji od šest mjeseci do dana javnog otvaranja ponuda;</w:t>
      </w:r>
    </w:p>
    <w:p w:rsidR="00226B06" w:rsidRDefault="00226B06" w:rsidP="00226B06">
      <w:pPr>
        <w:autoSpaceDE w:val="0"/>
        <w:autoSpaceDN w:val="0"/>
        <w:adjustRightInd w:val="0"/>
        <w:spacing w:after="0" w:line="240" w:lineRule="auto"/>
        <w:ind w:left="756" w:hanging="306"/>
        <w:jc w:val="both"/>
        <w:rPr>
          <w:rFonts w:ascii="Times New Roman" w:hAnsi="Times New Roman" w:cs="Times New Roman"/>
          <w:sz w:val="24"/>
          <w:szCs w:val="24"/>
          <w:lang w:val="pl-PL"/>
        </w:rPr>
      </w:pPr>
      <w:r>
        <w:rPr>
          <w:rFonts w:ascii="Times New Roman" w:hAnsi="Times New Roman" w:cs="Times New Roman"/>
          <w:sz w:val="24"/>
          <w:szCs w:val="24"/>
          <w:lang w:val="pl-PL"/>
        </w:rPr>
        <w:t>4) dokaza o posjedovanju važeće dozvole, licence, odobrenja, odnosno drugog akta izdatog od nadležnog organa i to:</w:t>
      </w:r>
    </w:p>
    <w:p w:rsidR="00226B06" w:rsidRDefault="00226B06" w:rsidP="00226B06">
      <w:pPr>
        <w:autoSpaceDE w:val="0"/>
        <w:autoSpaceDN w:val="0"/>
        <w:adjustRightInd w:val="0"/>
        <w:spacing w:after="0" w:line="240" w:lineRule="auto"/>
        <w:ind w:left="756" w:hanging="306"/>
        <w:jc w:val="both"/>
        <w:rPr>
          <w:rFonts w:ascii="Times New Roman" w:hAnsi="Times New Roman" w:cs="Times New Roman"/>
          <w:sz w:val="24"/>
          <w:szCs w:val="24"/>
          <w:lang w:val="pl-PL"/>
        </w:rPr>
      </w:pPr>
    </w:p>
    <w:p w:rsidR="00226B06" w:rsidRDefault="00226B06" w:rsidP="00226B06">
      <w:pPr>
        <w:pStyle w:val="PlainText"/>
        <w:pBdr>
          <w:top w:val="single" w:sz="4" w:space="1" w:color="auto"/>
          <w:left w:val="single" w:sz="4" w:space="4" w:color="auto"/>
          <w:bottom w:val="single" w:sz="4" w:space="1" w:color="auto"/>
          <w:right w:val="single" w:sz="4" w:space="4" w:color="auto"/>
        </w:pBdr>
        <w:jc w:val="both"/>
        <w:rPr>
          <w:rFonts w:ascii="Times New Roman" w:hAnsi="Times New Roman"/>
          <w:sz w:val="24"/>
        </w:rPr>
      </w:pPr>
      <w:r>
        <w:rPr>
          <w:rFonts w:ascii="Times New Roman" w:hAnsi="Times New Roman"/>
          <w:sz w:val="24"/>
        </w:rPr>
        <w:t>Ponuđač je dužan da u ponudi dostavi:</w:t>
      </w:r>
    </w:p>
    <w:p w:rsidR="00226B06" w:rsidRDefault="00226B06" w:rsidP="00226B06">
      <w:pPr>
        <w:pStyle w:val="PlainText"/>
        <w:pBdr>
          <w:top w:val="single" w:sz="4" w:space="1" w:color="auto"/>
          <w:left w:val="single" w:sz="4" w:space="4" w:color="auto"/>
          <w:bottom w:val="single" w:sz="4" w:space="1" w:color="auto"/>
          <w:right w:val="single" w:sz="4" w:space="4" w:color="auto"/>
        </w:pBdr>
        <w:jc w:val="both"/>
        <w:rPr>
          <w:rFonts w:ascii="Times New Roman" w:hAnsi="Times New Roman"/>
          <w:sz w:val="6"/>
        </w:rPr>
      </w:pPr>
    </w:p>
    <w:p w:rsidR="00226B06" w:rsidRDefault="00226B06" w:rsidP="00226B06">
      <w:pPr>
        <w:pStyle w:val="PlainText"/>
        <w:pBdr>
          <w:top w:val="single" w:sz="4" w:space="1" w:color="auto"/>
          <w:left w:val="single" w:sz="4" w:space="4" w:color="auto"/>
          <w:bottom w:val="single" w:sz="4" w:space="1" w:color="auto"/>
          <w:right w:val="single" w:sz="4" w:space="4" w:color="auto"/>
        </w:pBdr>
        <w:jc w:val="both"/>
        <w:rPr>
          <w:rFonts w:ascii="Times New Roman" w:hAnsi="Times New Roman"/>
          <w:sz w:val="24"/>
        </w:rPr>
      </w:pPr>
      <w:r>
        <w:rPr>
          <w:rFonts w:ascii="Times New Roman" w:hAnsi="Times New Roman"/>
          <w:sz w:val="24"/>
        </w:rPr>
        <w:t>- Važeću Licencu za izradu tehničke dokumentacije i izvođenje radova izdatu od Ministarstva održivog razvoja i turizma u skladu sa Zakonom o planiranju prostora i izgradnji objekata ("Sl. list CG", br. 64/2017, 44/2018 i 63/2018).</w:t>
      </w:r>
    </w:p>
    <w:p w:rsidR="00226B06" w:rsidRDefault="00226B06" w:rsidP="00226B06">
      <w:pPr>
        <w:pStyle w:val="PlainText"/>
        <w:pBdr>
          <w:top w:val="single" w:sz="4" w:space="1" w:color="auto"/>
          <w:left w:val="single" w:sz="4" w:space="4" w:color="auto"/>
          <w:bottom w:val="single" w:sz="4" w:space="1" w:color="auto"/>
          <w:right w:val="single" w:sz="4" w:space="4" w:color="auto"/>
        </w:pBdr>
        <w:jc w:val="both"/>
        <w:rPr>
          <w:rFonts w:ascii="Times New Roman" w:hAnsi="Times New Roman"/>
          <w:sz w:val="24"/>
        </w:rPr>
      </w:pPr>
    </w:p>
    <w:p w:rsidR="00226B06" w:rsidRDefault="00226B06" w:rsidP="00226B06">
      <w:pPr>
        <w:pStyle w:val="PlainText"/>
        <w:pBdr>
          <w:top w:val="single" w:sz="4" w:space="1" w:color="auto"/>
          <w:left w:val="single" w:sz="4" w:space="4" w:color="auto"/>
          <w:bottom w:val="single" w:sz="4" w:space="1" w:color="auto"/>
          <w:right w:val="single" w:sz="4" w:space="4" w:color="auto"/>
        </w:pBdr>
        <w:jc w:val="both"/>
        <w:rPr>
          <w:rFonts w:ascii="Times New Roman" w:hAnsi="Times New Roman"/>
          <w:sz w:val="24"/>
        </w:rPr>
      </w:pPr>
      <w:r>
        <w:rPr>
          <w:rFonts w:ascii="Times New Roman" w:hAnsi="Times New Roman"/>
          <w:sz w:val="24"/>
        </w:rPr>
        <w:t>-Važeću Licencu za izvođenje geodetskih radova izdatu od strane Uprave za nekretnine u skladu sa Zakonom o državnom premjeru i katastru nepokretnosti.</w:t>
      </w:r>
    </w:p>
    <w:p w:rsidR="00226B06" w:rsidRDefault="00226B06" w:rsidP="00226B06">
      <w:pPr>
        <w:autoSpaceDE w:val="0"/>
        <w:autoSpaceDN w:val="0"/>
        <w:adjustRightInd w:val="0"/>
        <w:spacing w:after="0" w:line="240" w:lineRule="auto"/>
        <w:ind w:left="690" w:hanging="240"/>
        <w:jc w:val="both"/>
        <w:rPr>
          <w:rFonts w:ascii="Times New Roman" w:hAnsi="Times New Roman" w:cs="Times New Roman"/>
          <w:sz w:val="24"/>
          <w:szCs w:val="24"/>
          <w:lang w:val="pl-PL"/>
        </w:rPr>
      </w:pPr>
    </w:p>
    <w:p w:rsidR="00226B06" w:rsidRDefault="00226B06" w:rsidP="00226B06">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sz w:val="24"/>
          <w:szCs w:val="24"/>
          <w:lang w:val="pl-PL"/>
        </w:rPr>
      </w:pPr>
      <w:r>
        <w:rPr>
          <w:rFonts w:ascii="Times New Roman" w:hAnsi="Times New Roman" w:cs="Times New Roman"/>
          <w:b/>
          <w:bCs/>
          <w:sz w:val="24"/>
          <w:szCs w:val="24"/>
          <w:lang w:val="pl-PL"/>
        </w:rPr>
        <w:t>b) Fakultativni uslovi</w:t>
      </w:r>
    </w:p>
    <w:p w:rsidR="00226B06" w:rsidRDefault="00226B06" w:rsidP="00226B06">
      <w:pPr>
        <w:spacing w:after="0" w:line="240" w:lineRule="auto"/>
        <w:jc w:val="both"/>
        <w:rPr>
          <w:rFonts w:ascii="Times New Roman" w:hAnsi="Times New Roman" w:cs="Times New Roman"/>
          <w:sz w:val="24"/>
          <w:szCs w:val="24"/>
          <w:lang w:val="sl-SI"/>
        </w:rPr>
      </w:pPr>
    </w:p>
    <w:p w:rsidR="00226B06" w:rsidRDefault="00226B06" w:rsidP="00226B06">
      <w:pPr>
        <w:spacing w:after="0" w:line="240" w:lineRule="auto"/>
        <w:jc w:val="both"/>
        <w:rPr>
          <w:rFonts w:ascii="Times New Roman" w:hAnsi="Times New Roman" w:cs="Times New Roman"/>
          <w:sz w:val="24"/>
          <w:szCs w:val="24"/>
          <w:lang w:val="sl-SI"/>
        </w:rPr>
      </w:pPr>
      <w:r>
        <w:rPr>
          <w:rFonts w:ascii="Times New Roman" w:hAnsi="Times New Roman" w:cs="Times New Roman"/>
          <w:b/>
          <w:bCs/>
          <w:sz w:val="24"/>
          <w:szCs w:val="24"/>
          <w:lang w:val="pl-PL"/>
        </w:rPr>
        <w:t xml:space="preserve">b1) </w:t>
      </w:r>
      <w:r>
        <w:rPr>
          <w:rFonts w:ascii="Times New Roman" w:hAnsi="Times New Roman" w:cs="Times New Roman"/>
          <w:b/>
          <w:bCs/>
          <w:sz w:val="24"/>
          <w:szCs w:val="24"/>
          <w:u w:val="single"/>
          <w:lang w:val="pl-PL"/>
        </w:rPr>
        <w:t>ekonomsko-finansijska sposobnost</w:t>
      </w:r>
    </w:p>
    <w:p w:rsidR="00226B06" w:rsidRDefault="00226B06" w:rsidP="00226B06">
      <w:pPr>
        <w:autoSpaceDE w:val="0"/>
        <w:autoSpaceDN w:val="0"/>
        <w:adjustRightInd w:val="0"/>
        <w:spacing w:after="0" w:line="240" w:lineRule="auto"/>
        <w:jc w:val="both"/>
        <w:rPr>
          <w:rFonts w:ascii="Times New Roman" w:hAnsi="Times New Roman" w:cs="Times New Roman"/>
          <w:lang w:val="pl-PL"/>
        </w:rPr>
      </w:pPr>
    </w:p>
    <w:p w:rsidR="00226B06" w:rsidRDefault="00226B06" w:rsidP="00226B06">
      <w:pPr>
        <w:autoSpaceDE w:val="0"/>
        <w:autoSpaceDN w:val="0"/>
        <w:adjustRightInd w:val="0"/>
        <w:spacing w:after="0" w:line="240" w:lineRule="auto"/>
        <w:jc w:val="both"/>
        <w:rPr>
          <w:rFonts w:ascii="Times New Roman" w:hAnsi="Times New Roman" w:cs="Times New Roman"/>
          <w:sz w:val="24"/>
          <w:szCs w:val="24"/>
          <w:lang w:val="pl-PL"/>
        </w:rPr>
      </w:pPr>
      <w:r>
        <w:rPr>
          <w:rFonts w:ascii="Times New Roman" w:hAnsi="Times New Roman" w:cs="Times New Roman"/>
          <w:sz w:val="24"/>
          <w:szCs w:val="24"/>
          <w:lang w:val="pl-PL"/>
        </w:rPr>
        <w:t>Ispunjenost uslova ekonomsko-finansijske sposobnosti dokazuje se dostavljanjem:</w:t>
      </w:r>
    </w:p>
    <w:p w:rsidR="00226B06" w:rsidRDefault="00226B06" w:rsidP="00226B06">
      <w:pPr>
        <w:autoSpaceDE w:val="0"/>
        <w:autoSpaceDN w:val="0"/>
        <w:adjustRightInd w:val="0"/>
        <w:spacing w:after="0" w:line="240" w:lineRule="auto"/>
        <w:ind w:left="585" w:hanging="135"/>
        <w:jc w:val="both"/>
        <w:rPr>
          <w:rFonts w:ascii="Times New Roman" w:hAnsi="Times New Roman" w:cs="Times New Roman"/>
          <w:sz w:val="24"/>
          <w:szCs w:val="24"/>
          <w:lang w:val="pl-PL"/>
        </w:rPr>
      </w:pPr>
    </w:p>
    <w:p w:rsidR="00226B06" w:rsidRDefault="00226B06" w:rsidP="00226B06">
      <w:pPr>
        <w:autoSpaceDE w:val="0"/>
        <w:autoSpaceDN w:val="0"/>
        <w:adjustRightInd w:val="0"/>
        <w:spacing w:after="0" w:line="240" w:lineRule="auto"/>
        <w:ind w:left="585" w:hanging="135"/>
        <w:jc w:val="both"/>
        <w:rPr>
          <w:rFonts w:ascii="Times New Roman" w:hAnsi="Times New Roman" w:cs="Times New Roman"/>
          <w:sz w:val="24"/>
          <w:szCs w:val="24"/>
          <w:lang w:val="pl-PL"/>
        </w:rPr>
      </w:pPr>
      <w:r>
        <w:rPr>
          <w:rFonts w:ascii="Times New Roman" w:hAnsi="Times New Roman" w:cs="Times New Roman"/>
          <w:color w:val="000000"/>
          <w:sz w:val="24"/>
          <w:szCs w:val="24"/>
        </w:rPr>
        <w:sym w:font="Wingdings" w:char="F0FD"/>
      </w:r>
      <w:r>
        <w:rPr>
          <w:rFonts w:ascii="Times New Roman" w:hAnsi="Times New Roman" w:cs="Times New Roman"/>
          <w:sz w:val="24"/>
          <w:szCs w:val="24"/>
          <w:lang w:val="pl-PL"/>
        </w:rPr>
        <w:t xml:space="preserve"> dokaza o osiguranju za štetu od odgovarajućeg profesionalnog rizika;</w:t>
      </w:r>
    </w:p>
    <w:p w:rsidR="00226B06" w:rsidRDefault="00226B06" w:rsidP="00226B06">
      <w:pPr>
        <w:autoSpaceDE w:val="0"/>
        <w:autoSpaceDN w:val="0"/>
        <w:adjustRightInd w:val="0"/>
        <w:spacing w:after="0" w:line="240" w:lineRule="auto"/>
        <w:ind w:left="585" w:hanging="135"/>
        <w:jc w:val="both"/>
        <w:rPr>
          <w:rFonts w:ascii="Times New Roman" w:hAnsi="Times New Roman" w:cs="Times New Roman"/>
          <w:sz w:val="24"/>
          <w:szCs w:val="24"/>
          <w:lang w:val="pl-PL"/>
        </w:rPr>
      </w:pPr>
    </w:p>
    <w:p w:rsidR="00226B06" w:rsidRDefault="00226B06" w:rsidP="00226B06">
      <w:pPr>
        <w:spacing w:after="0" w:line="240" w:lineRule="auto"/>
        <w:jc w:val="both"/>
        <w:rPr>
          <w:rFonts w:ascii="Times New Roman" w:hAnsi="Times New Roman" w:cs="Times New Roman"/>
          <w:b/>
          <w:bCs/>
          <w:sz w:val="24"/>
          <w:szCs w:val="24"/>
          <w:lang w:val="sl-SI"/>
        </w:rPr>
      </w:pPr>
      <w:r>
        <w:rPr>
          <w:rFonts w:ascii="Times New Roman" w:hAnsi="Times New Roman" w:cs="Times New Roman"/>
          <w:b/>
          <w:bCs/>
          <w:sz w:val="24"/>
          <w:szCs w:val="24"/>
          <w:lang w:val="sl-SI"/>
        </w:rPr>
        <w:t xml:space="preserve">b2) </w:t>
      </w:r>
      <w:r>
        <w:rPr>
          <w:rFonts w:ascii="Times New Roman" w:hAnsi="Times New Roman" w:cs="Times New Roman"/>
          <w:b/>
          <w:bCs/>
          <w:sz w:val="24"/>
          <w:szCs w:val="24"/>
          <w:u w:val="single"/>
          <w:lang w:val="sl-SI"/>
        </w:rPr>
        <w:t>Stručno-tehnička i kadrovska osposobljenost</w:t>
      </w:r>
    </w:p>
    <w:p w:rsidR="00226B06" w:rsidRDefault="00226B06" w:rsidP="00226B06">
      <w:pPr>
        <w:spacing w:after="0" w:line="240" w:lineRule="auto"/>
        <w:jc w:val="both"/>
        <w:rPr>
          <w:rFonts w:ascii="Times New Roman" w:hAnsi="Times New Roman" w:cs="Times New Roman"/>
          <w:b/>
          <w:bCs/>
          <w:i/>
          <w:iCs/>
          <w:sz w:val="24"/>
          <w:szCs w:val="24"/>
          <w:u w:val="single"/>
          <w:lang w:val="pl-PL"/>
        </w:rPr>
      </w:pPr>
    </w:p>
    <w:p w:rsidR="00226B06" w:rsidRDefault="00226B06" w:rsidP="00226B06">
      <w:pPr>
        <w:spacing w:after="0" w:line="240" w:lineRule="auto"/>
        <w:jc w:val="both"/>
        <w:rPr>
          <w:rFonts w:ascii="Times New Roman" w:hAnsi="Times New Roman" w:cs="Times New Roman"/>
          <w:b/>
          <w:bCs/>
          <w:sz w:val="24"/>
          <w:szCs w:val="24"/>
          <w:lang w:val="pl-PL"/>
        </w:rPr>
      </w:pPr>
      <w:r>
        <w:rPr>
          <w:rFonts w:ascii="Times New Roman" w:hAnsi="Times New Roman" w:cs="Times New Roman"/>
          <w:b/>
          <w:bCs/>
          <w:sz w:val="24"/>
          <w:szCs w:val="24"/>
          <w:lang w:val="pl-PL"/>
        </w:rPr>
        <w:t xml:space="preserve">Ispunjenost uslova stručno - tehničke i kadrovske osposobljenosti u postupku javne nabavke </w:t>
      </w:r>
      <w:r>
        <w:rPr>
          <w:rFonts w:ascii="Times New Roman" w:hAnsi="Times New Roman" w:cs="Times New Roman"/>
          <w:b/>
          <w:bCs/>
          <w:sz w:val="24"/>
          <w:szCs w:val="24"/>
          <w:u w:val="single"/>
          <w:lang w:val="pl-PL"/>
        </w:rPr>
        <w:t>radova</w:t>
      </w:r>
      <w:r>
        <w:rPr>
          <w:rFonts w:ascii="Times New Roman" w:hAnsi="Times New Roman" w:cs="Times New Roman"/>
          <w:b/>
          <w:bCs/>
          <w:sz w:val="24"/>
          <w:szCs w:val="24"/>
          <w:lang w:val="pl-PL"/>
        </w:rPr>
        <w:t xml:space="preserve"> dokazuje se dostavljanjem sljedećih dokaza, i to:</w:t>
      </w:r>
    </w:p>
    <w:p w:rsidR="00226B06" w:rsidRDefault="00226B06" w:rsidP="00226B06">
      <w:pPr>
        <w:spacing w:after="0" w:line="240" w:lineRule="auto"/>
        <w:ind w:firstLine="426"/>
        <w:jc w:val="both"/>
        <w:rPr>
          <w:rFonts w:ascii="Times New Roman" w:hAnsi="Times New Roman" w:cs="Times New Roman"/>
          <w:sz w:val="24"/>
          <w:szCs w:val="24"/>
          <w:lang w:val="pl-PL"/>
        </w:rPr>
      </w:pPr>
    </w:p>
    <w:p w:rsidR="00226B06" w:rsidRDefault="00226B06" w:rsidP="00226B06">
      <w:pPr>
        <w:spacing w:after="0" w:line="240" w:lineRule="auto"/>
        <w:ind w:firstLine="426"/>
        <w:jc w:val="both"/>
        <w:rPr>
          <w:rFonts w:ascii="Times New Roman" w:hAnsi="Times New Roman" w:cs="Times New Roman"/>
          <w:sz w:val="24"/>
          <w:szCs w:val="24"/>
          <w:lang w:val="pl-PL"/>
        </w:rPr>
      </w:pPr>
      <w:r>
        <w:rPr>
          <w:rFonts w:ascii="Times New Roman" w:hAnsi="Times New Roman" w:cs="Times New Roman"/>
          <w:color w:val="000000"/>
          <w:sz w:val="24"/>
          <w:szCs w:val="24"/>
        </w:rPr>
        <w:sym w:font="Wingdings" w:char="F0FD"/>
      </w:r>
      <w:r>
        <w:rPr>
          <w:rFonts w:ascii="Times New Roman" w:hAnsi="Times New Roman" w:cs="Times New Roman"/>
          <w:sz w:val="24"/>
          <w:szCs w:val="24"/>
          <w:lang w:val="pl-PL"/>
        </w:rPr>
        <w:t xml:space="preserve"> izjave o namjeri i predmetu podugovaranja, odnosno angažovanja podizvođača sa spiskom podugovarača, odnosno podizvođača sa bližim podacima (naziv, adresa, procentualno učešće i sl.).</w:t>
      </w:r>
    </w:p>
    <w:p w:rsidR="00226B06" w:rsidRDefault="00226B06" w:rsidP="00226B06">
      <w:pPr>
        <w:spacing w:after="0" w:line="240" w:lineRule="auto"/>
        <w:ind w:firstLine="426"/>
        <w:jc w:val="both"/>
        <w:rPr>
          <w:rFonts w:ascii="Times New Roman" w:hAnsi="Times New Roman" w:cs="Times New Roman"/>
          <w:sz w:val="24"/>
          <w:szCs w:val="24"/>
          <w:lang w:val="pl-PL"/>
        </w:rPr>
      </w:pPr>
    </w:p>
    <w:p w:rsidR="00226B06" w:rsidRDefault="00226B06" w:rsidP="00226B06">
      <w:pPr>
        <w:spacing w:after="0" w:line="240" w:lineRule="auto"/>
        <w:jc w:val="both"/>
        <w:rPr>
          <w:rFonts w:ascii="Times New Roman" w:hAnsi="Times New Roman" w:cs="Times New Roman"/>
          <w:b/>
          <w:bCs/>
          <w:i/>
          <w:iCs/>
          <w:sz w:val="24"/>
          <w:szCs w:val="24"/>
          <w:lang w:val="sr-Latn-CS"/>
        </w:rPr>
      </w:pPr>
    </w:p>
    <w:p w:rsidR="00226B06" w:rsidRDefault="00226B06" w:rsidP="00226B06">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sz w:val="24"/>
          <w:szCs w:val="24"/>
          <w:lang w:val="sr-Latn-CS"/>
        </w:rPr>
      </w:pPr>
      <w:r>
        <w:rPr>
          <w:rFonts w:ascii="Times New Roman" w:hAnsi="Times New Roman" w:cs="Times New Roman"/>
          <w:b/>
          <w:bCs/>
          <w:sz w:val="24"/>
          <w:szCs w:val="24"/>
          <w:lang w:val="sr-Latn-CS"/>
        </w:rPr>
        <w:lastRenderedPageBreak/>
        <w:t>VIII  Rok važenja ponude</w:t>
      </w:r>
    </w:p>
    <w:p w:rsidR="00226B06" w:rsidRDefault="00226B06" w:rsidP="00226B06">
      <w:pPr>
        <w:spacing w:after="0" w:line="240" w:lineRule="auto"/>
        <w:jc w:val="both"/>
        <w:rPr>
          <w:rFonts w:ascii="Times New Roman" w:hAnsi="Times New Roman" w:cs="Times New Roman"/>
          <w:b/>
          <w:bCs/>
          <w:sz w:val="16"/>
          <w:szCs w:val="24"/>
          <w:lang w:val="sr-Latn-CS"/>
        </w:rPr>
      </w:pPr>
    </w:p>
    <w:p w:rsidR="00226B06" w:rsidRDefault="00226B06" w:rsidP="00226B06">
      <w:pPr>
        <w:spacing w:after="0" w:line="240" w:lineRule="auto"/>
        <w:jc w:val="both"/>
        <w:rPr>
          <w:rFonts w:ascii="Times New Roman" w:hAnsi="Times New Roman" w:cs="Times New Roman"/>
          <w:sz w:val="24"/>
          <w:szCs w:val="24"/>
          <w:lang w:val="pl-PL"/>
        </w:rPr>
      </w:pPr>
      <w:r>
        <w:rPr>
          <w:rFonts w:ascii="Times New Roman" w:hAnsi="Times New Roman" w:cs="Times New Roman"/>
          <w:sz w:val="24"/>
          <w:szCs w:val="24"/>
          <w:lang w:val="pl-PL"/>
        </w:rPr>
        <w:t>Period važenja ponude je 90 dana od dana javnog otvaranja ponuda.</w:t>
      </w:r>
    </w:p>
    <w:p w:rsidR="00226B06" w:rsidRDefault="00226B06" w:rsidP="00226B06">
      <w:pPr>
        <w:spacing w:after="0" w:line="240" w:lineRule="auto"/>
        <w:jc w:val="both"/>
        <w:rPr>
          <w:rFonts w:ascii="Times New Roman" w:hAnsi="Times New Roman" w:cs="Times New Roman"/>
          <w:sz w:val="24"/>
          <w:szCs w:val="24"/>
          <w:lang w:val="pl-PL"/>
        </w:rPr>
      </w:pPr>
    </w:p>
    <w:p w:rsidR="00226B06" w:rsidRDefault="00226B06" w:rsidP="00226B06">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sz w:val="24"/>
          <w:szCs w:val="24"/>
          <w:lang w:val="pl-PL"/>
        </w:rPr>
      </w:pPr>
      <w:bookmarkStart w:id="4" w:name="SADRZAJ_127"/>
      <w:r>
        <w:rPr>
          <w:rFonts w:ascii="Times New Roman" w:hAnsi="Times New Roman" w:cs="Times New Roman"/>
          <w:b/>
          <w:bCs/>
          <w:sz w:val="24"/>
          <w:szCs w:val="24"/>
          <w:lang w:val="pl-PL"/>
        </w:rPr>
        <w:t>IX Garancija ponude</w:t>
      </w:r>
    </w:p>
    <w:p w:rsidR="00226B06" w:rsidRDefault="00226B06" w:rsidP="00226B06">
      <w:pPr>
        <w:spacing w:after="0" w:line="240" w:lineRule="auto"/>
        <w:jc w:val="both"/>
        <w:rPr>
          <w:rFonts w:ascii="Times New Roman" w:hAnsi="Times New Roman" w:cs="Times New Roman"/>
          <w:b/>
          <w:bCs/>
          <w:sz w:val="24"/>
          <w:szCs w:val="24"/>
          <w:lang w:val="pl-PL"/>
        </w:rPr>
      </w:pPr>
    </w:p>
    <w:bookmarkEnd w:id="4"/>
    <w:p w:rsidR="00226B06" w:rsidRDefault="00226B06" w:rsidP="00226B06">
      <w:pPr>
        <w:spacing w:after="0" w:line="240" w:lineRule="auto"/>
        <w:jc w:val="both"/>
        <w:rPr>
          <w:rFonts w:ascii="Times New Roman" w:hAnsi="Times New Roman" w:cs="Times New Roman"/>
          <w:b/>
          <w:bCs/>
          <w:sz w:val="24"/>
          <w:szCs w:val="24"/>
          <w:lang w:val="pl-PL"/>
        </w:rPr>
      </w:pPr>
      <w:r>
        <w:rPr>
          <w:rFonts w:ascii="Times New Roman" w:hAnsi="Times New Roman" w:cs="Times New Roman"/>
          <w:sz w:val="24"/>
          <w:szCs w:val="24"/>
        </w:rPr>
        <w:sym w:font="Wingdings" w:char="F078"/>
      </w:r>
      <w:r>
        <w:rPr>
          <w:rFonts w:ascii="Times New Roman" w:hAnsi="Times New Roman" w:cs="Times New Roman"/>
          <w:sz w:val="24"/>
          <w:szCs w:val="24"/>
          <w:lang w:val="pl-PL"/>
        </w:rPr>
        <w:t xml:space="preserve"> da</w:t>
      </w:r>
    </w:p>
    <w:p w:rsidR="00226B06" w:rsidRDefault="00226B06" w:rsidP="00226B06">
      <w:pPr>
        <w:pStyle w:val="ListParagraph"/>
        <w:spacing w:after="0" w:line="240" w:lineRule="auto"/>
        <w:ind w:left="0"/>
        <w:jc w:val="both"/>
        <w:rPr>
          <w:rFonts w:ascii="Times New Roman" w:hAnsi="Times New Roman" w:cs="Times New Roman"/>
          <w:sz w:val="24"/>
          <w:szCs w:val="24"/>
          <w:lang w:val="sr-Latn-RS"/>
        </w:rPr>
      </w:pPr>
      <w:r>
        <w:rPr>
          <w:rFonts w:ascii="Times New Roman" w:hAnsi="Times New Roman" w:cs="Times New Roman"/>
          <w:sz w:val="24"/>
          <w:szCs w:val="24"/>
          <w:lang w:val="sr-Latn-RS"/>
        </w:rPr>
        <w:t>Ponuđač je dužan dostaviti bezuslovnu i na prvi poziv naplativu garanciju ponude u iznosu od 2% procijenjene vrijednosti javne nabavke, kao garanciju ostajanja u obavezi prema ponudi u periodu važenja ponude i 5 dana nakon isteka važenja ponude.</w:t>
      </w:r>
    </w:p>
    <w:p w:rsidR="00226B06" w:rsidRDefault="00226B06" w:rsidP="00226B06">
      <w:pPr>
        <w:spacing w:after="0" w:line="240" w:lineRule="auto"/>
        <w:jc w:val="both"/>
        <w:rPr>
          <w:rFonts w:ascii="Times New Roman" w:hAnsi="Times New Roman" w:cs="Times New Roman"/>
          <w:sz w:val="24"/>
          <w:szCs w:val="24"/>
          <w:lang w:val="pl-PL"/>
        </w:rPr>
      </w:pPr>
    </w:p>
    <w:p w:rsidR="00226B06" w:rsidRDefault="00226B06" w:rsidP="00226B06">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sz w:val="24"/>
          <w:szCs w:val="24"/>
          <w:lang w:val="sr-Latn-CS"/>
        </w:rPr>
      </w:pPr>
      <w:r>
        <w:rPr>
          <w:rFonts w:ascii="Times New Roman" w:hAnsi="Times New Roman" w:cs="Times New Roman"/>
          <w:b/>
          <w:bCs/>
          <w:sz w:val="24"/>
          <w:szCs w:val="24"/>
          <w:lang w:val="pl-PL"/>
        </w:rPr>
        <w:t>X  Rok i mjesto izvr</w:t>
      </w:r>
      <w:r>
        <w:rPr>
          <w:rFonts w:ascii="Times New Roman" w:hAnsi="Times New Roman" w:cs="Times New Roman"/>
          <w:b/>
          <w:bCs/>
          <w:sz w:val="24"/>
          <w:szCs w:val="24"/>
          <w:lang w:val="sr-Latn-CS"/>
        </w:rPr>
        <w:t>šenja ugovora</w:t>
      </w:r>
    </w:p>
    <w:p w:rsidR="00226B06" w:rsidRDefault="00226B06" w:rsidP="00226B06">
      <w:pPr>
        <w:spacing w:before="240"/>
        <w:contextualSpacing/>
        <w:jc w:val="both"/>
        <w:rPr>
          <w:rFonts w:ascii="Times New Roman" w:hAnsi="Times New Roman" w:cs="Times New Roman"/>
          <w:sz w:val="24"/>
          <w:szCs w:val="24"/>
          <w:lang w:val="sr-Latn-CS"/>
        </w:rPr>
      </w:pPr>
      <w:r>
        <w:rPr>
          <w:rFonts w:ascii="Times New Roman" w:hAnsi="Times New Roman" w:cs="Times New Roman"/>
          <w:sz w:val="24"/>
          <w:szCs w:val="24"/>
          <w:lang w:val="sr-Latn-CS"/>
        </w:rPr>
        <w:t xml:space="preserve">a) Rok izvršenja ugovora je  12 mjeseci od dana uvođenja Izvođača u posao ili do dostizanja vrijednosti ugovorene cijene. </w:t>
      </w:r>
    </w:p>
    <w:p w:rsidR="00226B06" w:rsidRDefault="00226B06" w:rsidP="00226B06">
      <w:pPr>
        <w:spacing w:before="240"/>
        <w:contextualSpacing/>
        <w:jc w:val="both"/>
        <w:rPr>
          <w:rFonts w:ascii="Times New Roman" w:hAnsi="Times New Roman" w:cs="Times New Roman"/>
          <w:sz w:val="12"/>
          <w:szCs w:val="24"/>
          <w:lang w:val="sr-Latn-CS"/>
        </w:rPr>
      </w:pPr>
    </w:p>
    <w:p w:rsidR="00226B06" w:rsidRDefault="00226B06" w:rsidP="00226B06">
      <w:pPr>
        <w:spacing w:before="240" w:line="240" w:lineRule="auto"/>
        <w:contextualSpacing/>
        <w:jc w:val="both"/>
        <w:rPr>
          <w:rFonts w:ascii="Times New Roman" w:hAnsi="Times New Roman" w:cs="Times New Roman"/>
          <w:sz w:val="24"/>
          <w:szCs w:val="24"/>
          <w:lang w:val="sr-Latn-CS"/>
        </w:rPr>
      </w:pPr>
      <w:r>
        <w:rPr>
          <w:rFonts w:ascii="Times New Roman" w:hAnsi="Times New Roman" w:cs="Times New Roman"/>
          <w:sz w:val="24"/>
          <w:szCs w:val="24"/>
          <w:lang w:val="sr-Latn-CS"/>
        </w:rPr>
        <w:t>b) Mjesto izvršenja ugovora je: “Mjesto izvršenja ugovora je: poslovni i magacinski objekti CEDIS-a na teritoriji cijele Crne Gore i to u Podgorici, Tuzima, Danilovgradu, Cetinju, Nikšiću, Baru, Sutomoru, Budvi, Petrovcu, Tivtu, Kotoru, Herceg Novom, Ulcinju, Bijelom Polju, Beranama, Andrijevici, Kolašinu, Mojkovcu, Rožajama, Plavu, Žabljaku, Šavniku i Pljevljama. Ponuđači klikom na excel file ispod mogu izvršiti uvid u spisak magacina i poslovnih objekata CEDIS-a na kojima će se vršiti radovi.</w:t>
      </w:r>
    </w:p>
    <w:p w:rsidR="00226B06" w:rsidRDefault="00226B06" w:rsidP="00226B06">
      <w:pPr>
        <w:spacing w:before="240" w:line="240" w:lineRule="auto"/>
        <w:contextualSpacing/>
        <w:jc w:val="center"/>
        <w:rPr>
          <w:rFonts w:ascii="Times New Roman" w:hAnsi="Times New Roman" w:cs="Times New Roman"/>
          <w:sz w:val="24"/>
          <w:szCs w:val="24"/>
          <w:lang w:val="sr-Latn-CS"/>
        </w:rPr>
      </w:pPr>
      <w:r>
        <w:rPr>
          <w:rFonts w:ascii="Times New Roman" w:hAnsi="Times New Roman" w:cs="Times New Roman"/>
          <w:sz w:val="24"/>
          <w:szCs w:val="24"/>
          <w:lang w:val="sr-Latn-CS"/>
        </w:rPr>
        <w:object w:dxaOrig="2040" w:dyaOrig="1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pt;height:66pt" o:ole="">
            <v:imagedata r:id="rId28" o:title=""/>
          </v:shape>
          <o:OLEObject Type="Embed" ProgID="Excel.Sheet.8" ShapeID="_x0000_i1025" DrawAspect="Icon" ObjectID="_1643528361" r:id="rId29"/>
        </w:object>
      </w:r>
      <w:r>
        <w:rPr>
          <w:rFonts w:ascii="Times New Roman" w:hAnsi="Times New Roman" w:cs="Times New Roman"/>
          <w:sz w:val="24"/>
          <w:szCs w:val="24"/>
          <w:lang w:val="sr-Latn-CS"/>
        </w:rPr>
        <w:object w:dxaOrig="1530" w:dyaOrig="990">
          <v:shape id="_x0000_i1026" type="#_x0000_t75" style="width:76.5pt;height:49.5pt" o:ole="">
            <v:imagedata r:id="rId30" o:title=""/>
          </v:shape>
          <o:OLEObject Type="Embed" ProgID="Excel.Sheet.12" ShapeID="_x0000_i1026" DrawAspect="Icon" ObjectID="_1643528362" r:id="rId31"/>
        </w:object>
      </w:r>
    </w:p>
    <w:p w:rsidR="00226B06" w:rsidRDefault="00226B06" w:rsidP="00226B06">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sz w:val="24"/>
          <w:szCs w:val="24"/>
          <w:lang w:val="hr-HR"/>
        </w:rPr>
      </w:pPr>
      <w:r>
        <w:rPr>
          <w:rFonts w:ascii="Times New Roman" w:hAnsi="Times New Roman" w:cs="Times New Roman"/>
          <w:b/>
          <w:bCs/>
          <w:sz w:val="24"/>
          <w:szCs w:val="24"/>
          <w:lang w:val="pl-PL"/>
        </w:rPr>
        <w:t>XI Jezik ponude:</w:t>
      </w:r>
    </w:p>
    <w:p w:rsidR="00226B06" w:rsidRDefault="00226B06" w:rsidP="00226B06">
      <w:pPr>
        <w:spacing w:after="0" w:line="240" w:lineRule="auto"/>
        <w:jc w:val="both"/>
        <w:rPr>
          <w:rFonts w:ascii="Times New Roman" w:hAnsi="Times New Roman" w:cs="Times New Roman"/>
          <w:sz w:val="14"/>
          <w:szCs w:val="24"/>
          <w:lang w:val="sr-Latn-CS"/>
        </w:rPr>
      </w:pPr>
    </w:p>
    <w:p w:rsidR="00226B06" w:rsidRDefault="00226B06" w:rsidP="00226B06">
      <w:pPr>
        <w:spacing w:after="0" w:line="240" w:lineRule="auto"/>
        <w:jc w:val="both"/>
        <w:rPr>
          <w:rFonts w:ascii="Times New Roman" w:hAnsi="Times New Roman" w:cs="Times New Roman"/>
          <w:sz w:val="24"/>
          <w:szCs w:val="24"/>
          <w:lang w:val="pl-PL"/>
        </w:rPr>
      </w:pPr>
      <w:r>
        <w:rPr>
          <w:rFonts w:ascii="Times New Roman" w:hAnsi="Times New Roman" w:cs="Times New Roman"/>
          <w:sz w:val="24"/>
          <w:szCs w:val="24"/>
        </w:rPr>
        <w:sym w:font="Wingdings" w:char="F078"/>
      </w:r>
      <w:r>
        <w:rPr>
          <w:rFonts w:ascii="Times New Roman" w:hAnsi="Times New Roman" w:cs="Times New Roman"/>
          <w:sz w:val="24"/>
          <w:szCs w:val="24"/>
          <w:lang w:val="pl-PL"/>
        </w:rPr>
        <w:t xml:space="preserve"> crnogorski jezik i drugi jezik koji je u službenoj upotrebi u Crnoj Gori, u skladu sa Ustavom i zakonom.</w:t>
      </w:r>
    </w:p>
    <w:p w:rsidR="00226B06" w:rsidRDefault="00226B06" w:rsidP="00226B06">
      <w:pPr>
        <w:spacing w:after="0" w:line="240" w:lineRule="auto"/>
        <w:jc w:val="center"/>
        <w:rPr>
          <w:rFonts w:ascii="Times New Roman" w:hAnsi="Times New Roman" w:cs="Times New Roman"/>
          <w:i/>
          <w:iCs/>
          <w:sz w:val="18"/>
          <w:szCs w:val="18"/>
          <w:lang w:val="pl-PL"/>
        </w:rPr>
      </w:pPr>
    </w:p>
    <w:p w:rsidR="00226B06" w:rsidRDefault="00226B06" w:rsidP="00226B06">
      <w:pPr>
        <w:pBdr>
          <w:top w:val="single" w:sz="4" w:space="1" w:color="auto"/>
          <w:left w:val="single" w:sz="4" w:space="4" w:color="auto"/>
          <w:bottom w:val="single" w:sz="4" w:space="1" w:color="auto"/>
          <w:right w:val="single" w:sz="4" w:space="4" w:color="auto"/>
        </w:pBdr>
        <w:shd w:val="clear" w:color="auto" w:fill="D9D9D9"/>
        <w:rPr>
          <w:rFonts w:ascii="Times New Roman" w:hAnsi="Times New Roman" w:cs="Times New Roman"/>
          <w:b/>
          <w:bCs/>
          <w:i/>
          <w:iCs/>
          <w:sz w:val="24"/>
          <w:szCs w:val="24"/>
          <w:lang w:val="pl-PL"/>
        </w:rPr>
      </w:pPr>
      <w:r>
        <w:rPr>
          <w:rFonts w:ascii="Times New Roman" w:hAnsi="Times New Roman" w:cs="Times New Roman"/>
          <w:b/>
          <w:bCs/>
          <w:sz w:val="24"/>
          <w:szCs w:val="24"/>
          <w:lang w:val="pl-PL"/>
        </w:rPr>
        <w:t>XII  Kriterijum za izbor najpovoljnije ponude:</w:t>
      </w:r>
    </w:p>
    <w:p w:rsidR="00226B06" w:rsidRDefault="00226B06" w:rsidP="00226B06">
      <w:pPr>
        <w:spacing w:after="0" w:line="240" w:lineRule="auto"/>
        <w:jc w:val="both"/>
        <w:rPr>
          <w:rFonts w:ascii="Times New Roman" w:hAnsi="Times New Roman" w:cs="Times New Roman"/>
          <w:sz w:val="24"/>
          <w:szCs w:val="24"/>
          <w:bdr w:val="single" w:sz="4" w:space="0" w:color="auto" w:frame="1"/>
          <w:lang w:val="sr-Cyrl-CS"/>
        </w:rPr>
      </w:pPr>
      <w:r>
        <w:rPr>
          <w:rFonts w:ascii="Times New Roman" w:hAnsi="Times New Roman" w:cs="Times New Roman"/>
          <w:sz w:val="24"/>
          <w:szCs w:val="24"/>
        </w:rPr>
        <w:sym w:font="Wingdings" w:char="F078"/>
      </w:r>
      <w:r>
        <w:rPr>
          <w:rFonts w:ascii="Times New Roman" w:hAnsi="Times New Roman" w:cs="Times New Roman"/>
          <w:sz w:val="24"/>
          <w:szCs w:val="24"/>
          <w:lang w:val="pl-PL"/>
        </w:rPr>
        <w:t xml:space="preserve"> najni</w:t>
      </w:r>
      <w:r>
        <w:rPr>
          <w:rFonts w:ascii="Times New Roman" w:hAnsi="Times New Roman" w:cs="Times New Roman"/>
          <w:sz w:val="24"/>
          <w:szCs w:val="24"/>
          <w:lang w:val="hr-HR"/>
        </w:rPr>
        <w:t>ž</w:t>
      </w:r>
      <w:r>
        <w:rPr>
          <w:rFonts w:ascii="Times New Roman" w:hAnsi="Times New Roman" w:cs="Times New Roman"/>
          <w:sz w:val="24"/>
          <w:szCs w:val="24"/>
          <w:lang w:val="pl-PL"/>
        </w:rPr>
        <w:t>a ponu</w:t>
      </w:r>
      <w:r>
        <w:rPr>
          <w:rFonts w:ascii="Times New Roman" w:hAnsi="Times New Roman" w:cs="Times New Roman"/>
          <w:sz w:val="24"/>
          <w:szCs w:val="24"/>
          <w:lang w:val="hr-HR"/>
        </w:rPr>
        <w:t>đ</w:t>
      </w:r>
      <w:r>
        <w:rPr>
          <w:rFonts w:ascii="Times New Roman" w:hAnsi="Times New Roman" w:cs="Times New Roman"/>
          <w:sz w:val="24"/>
          <w:szCs w:val="24"/>
          <w:lang w:val="pl-PL"/>
        </w:rPr>
        <w:t xml:space="preserve">ena cijena  </w:t>
      </w:r>
      <w:r>
        <w:rPr>
          <w:rFonts w:ascii="Times New Roman" w:hAnsi="Times New Roman" w:cs="Times New Roman"/>
          <w:sz w:val="24"/>
          <w:szCs w:val="24"/>
          <w:lang w:val="pl-PL"/>
        </w:rPr>
        <w:tab/>
      </w:r>
      <w:r>
        <w:rPr>
          <w:rFonts w:ascii="Times New Roman" w:hAnsi="Times New Roman" w:cs="Times New Roman"/>
          <w:sz w:val="24"/>
          <w:szCs w:val="24"/>
          <w:lang w:val="pl-PL"/>
        </w:rPr>
        <w:tab/>
      </w:r>
      <w:r>
        <w:rPr>
          <w:rFonts w:ascii="Times New Roman" w:hAnsi="Times New Roman" w:cs="Times New Roman"/>
          <w:sz w:val="24"/>
          <w:szCs w:val="24"/>
          <w:lang w:val="pl-PL"/>
        </w:rPr>
        <w:tab/>
      </w:r>
      <w:r>
        <w:rPr>
          <w:rFonts w:ascii="Times New Roman" w:hAnsi="Times New Roman" w:cs="Times New Roman"/>
          <w:sz w:val="24"/>
          <w:szCs w:val="24"/>
          <w:lang w:val="pl-PL"/>
        </w:rPr>
        <w:tab/>
      </w:r>
      <w:r>
        <w:rPr>
          <w:rFonts w:ascii="Times New Roman" w:hAnsi="Times New Roman" w:cs="Times New Roman"/>
          <w:sz w:val="24"/>
          <w:szCs w:val="24"/>
          <w:lang w:val="pl-PL"/>
        </w:rPr>
        <w:tab/>
      </w:r>
      <w:r>
        <w:rPr>
          <w:rFonts w:ascii="Times New Roman" w:hAnsi="Times New Roman" w:cs="Times New Roman"/>
          <w:sz w:val="24"/>
          <w:szCs w:val="24"/>
          <w:lang w:val="pl-PL"/>
        </w:rPr>
        <w:tab/>
        <w:t xml:space="preserve">broj bodova  </w:t>
      </w:r>
      <w:r>
        <w:rPr>
          <w:rFonts w:ascii="Times New Roman" w:hAnsi="Times New Roman" w:cs="Times New Roman"/>
          <w:sz w:val="24"/>
          <w:szCs w:val="24"/>
          <w:bdr w:val="single" w:sz="4" w:space="0" w:color="auto" w:frame="1"/>
          <w:lang w:val="pl-PL"/>
        </w:rPr>
        <w:tab/>
        <w:t xml:space="preserve">  100</w:t>
      </w:r>
      <w:r>
        <w:rPr>
          <w:rFonts w:ascii="Times New Roman" w:hAnsi="Times New Roman" w:cs="Times New Roman"/>
          <w:sz w:val="24"/>
          <w:szCs w:val="24"/>
          <w:bdr w:val="single" w:sz="4" w:space="0" w:color="auto" w:frame="1"/>
          <w:lang w:val="pl-PL"/>
        </w:rPr>
        <w:tab/>
      </w:r>
    </w:p>
    <w:p w:rsidR="00226B06" w:rsidRDefault="00226B06" w:rsidP="00226B06">
      <w:pPr>
        <w:spacing w:after="0" w:line="240" w:lineRule="auto"/>
        <w:jc w:val="both"/>
        <w:rPr>
          <w:rFonts w:ascii="Times New Roman" w:hAnsi="Times New Roman" w:cs="Times New Roman"/>
          <w:sz w:val="14"/>
          <w:szCs w:val="24"/>
          <w:lang w:val="hr-HR"/>
        </w:rPr>
      </w:pPr>
    </w:p>
    <w:p w:rsidR="00226B06" w:rsidRDefault="00226B06" w:rsidP="00226B06">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sz w:val="24"/>
          <w:szCs w:val="24"/>
          <w:lang w:val="pl-PL"/>
        </w:rPr>
      </w:pPr>
      <w:r>
        <w:rPr>
          <w:rFonts w:ascii="Times New Roman" w:hAnsi="Times New Roman" w:cs="Times New Roman"/>
          <w:b/>
          <w:bCs/>
          <w:sz w:val="24"/>
          <w:szCs w:val="24"/>
          <w:lang w:val="pl-PL"/>
        </w:rPr>
        <w:t>XIII Vrijeme i mjesto podnošenja ponuda i javnog otvaranja ponuda</w:t>
      </w:r>
    </w:p>
    <w:p w:rsidR="00226B06" w:rsidRDefault="00226B06" w:rsidP="00226B06">
      <w:pPr>
        <w:spacing w:after="0" w:line="240" w:lineRule="auto"/>
        <w:jc w:val="both"/>
        <w:rPr>
          <w:rFonts w:ascii="Times New Roman" w:hAnsi="Times New Roman" w:cs="Times New Roman"/>
          <w:b/>
          <w:bCs/>
          <w:sz w:val="24"/>
          <w:szCs w:val="24"/>
          <w:lang w:val="pl-PL"/>
        </w:rPr>
      </w:pPr>
    </w:p>
    <w:p w:rsidR="00226B06" w:rsidRDefault="00226B06" w:rsidP="00226B06">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Ponude se predaju  radnim danima od 07:00 do 1</w:t>
      </w:r>
      <w:r w:rsidR="00B85CFD">
        <w:rPr>
          <w:rFonts w:ascii="Times New Roman" w:hAnsi="Times New Roman" w:cs="Times New Roman"/>
          <w:color w:val="000000"/>
          <w:sz w:val="24"/>
          <w:szCs w:val="24"/>
          <w:lang w:val="pl-PL"/>
        </w:rPr>
        <w:t>5:00 sati, zaključno sa danom 12</w:t>
      </w:r>
      <w:bookmarkStart w:id="5" w:name="_GoBack"/>
      <w:bookmarkEnd w:id="5"/>
      <w:r>
        <w:rPr>
          <w:rFonts w:ascii="Times New Roman" w:hAnsi="Times New Roman" w:cs="Times New Roman"/>
          <w:color w:val="000000"/>
          <w:sz w:val="24"/>
          <w:szCs w:val="24"/>
          <w:lang w:val="pl-PL"/>
        </w:rPr>
        <w:t>.03.2020. godine do 09:00 sati.</w:t>
      </w:r>
    </w:p>
    <w:p w:rsidR="00226B06" w:rsidRDefault="00226B06" w:rsidP="00226B06">
      <w:pPr>
        <w:spacing w:after="0" w:line="240" w:lineRule="auto"/>
        <w:jc w:val="both"/>
        <w:rPr>
          <w:rFonts w:ascii="Times New Roman" w:hAnsi="Times New Roman" w:cs="Times New Roman"/>
          <w:color w:val="000000"/>
          <w:sz w:val="16"/>
          <w:szCs w:val="24"/>
          <w:lang w:val="pl-PL"/>
        </w:rPr>
      </w:pPr>
    </w:p>
    <w:p w:rsidR="00226B06" w:rsidRDefault="00226B06" w:rsidP="00226B06">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Ponude se mogu predati:</w:t>
      </w:r>
    </w:p>
    <w:p w:rsidR="00226B06" w:rsidRDefault="00226B06" w:rsidP="00226B06">
      <w:pPr>
        <w:spacing w:after="0" w:line="240" w:lineRule="auto"/>
        <w:jc w:val="both"/>
        <w:rPr>
          <w:rFonts w:ascii="Times New Roman" w:hAnsi="Times New Roman" w:cs="Times New Roman"/>
          <w:color w:val="000000"/>
          <w:sz w:val="12"/>
          <w:szCs w:val="24"/>
          <w:lang w:val="pl-PL"/>
        </w:rPr>
      </w:pPr>
    </w:p>
    <w:p w:rsidR="00226B06" w:rsidRDefault="00226B06" w:rsidP="00226B06">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rPr>
        <w:sym w:font="Wingdings" w:char="F0FD"/>
      </w:r>
      <w:r>
        <w:rPr>
          <w:rFonts w:ascii="Times New Roman" w:hAnsi="Times New Roman" w:cs="Times New Roman"/>
          <w:color w:val="000000"/>
          <w:sz w:val="24"/>
          <w:szCs w:val="24"/>
          <w:lang w:val="it-IT"/>
        </w:rPr>
        <w:t xml:space="preserve"> </w:t>
      </w:r>
      <w:r>
        <w:rPr>
          <w:rFonts w:ascii="Times New Roman" w:hAnsi="Times New Roman" w:cs="Times New Roman"/>
          <w:color w:val="000000"/>
          <w:sz w:val="24"/>
          <w:szCs w:val="24"/>
          <w:lang w:val="pl-PL"/>
        </w:rPr>
        <w:t>neposrednom predajom na arhivi naručioca na adresi Ivana Milutinovića br. 12. Podgorica.</w:t>
      </w:r>
    </w:p>
    <w:p w:rsidR="00226B06" w:rsidRDefault="00226B06" w:rsidP="00226B06">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rPr>
        <w:sym w:font="Wingdings" w:char="F0FD"/>
      </w:r>
      <w:r>
        <w:rPr>
          <w:rFonts w:ascii="Times New Roman" w:hAnsi="Times New Roman" w:cs="Times New Roman"/>
          <w:color w:val="000000"/>
          <w:sz w:val="24"/>
          <w:szCs w:val="24"/>
          <w:lang w:val="it-IT"/>
        </w:rPr>
        <w:t xml:space="preserve"> </w:t>
      </w:r>
      <w:r>
        <w:rPr>
          <w:rFonts w:ascii="Times New Roman" w:hAnsi="Times New Roman" w:cs="Times New Roman"/>
          <w:color w:val="000000"/>
          <w:sz w:val="24"/>
          <w:szCs w:val="24"/>
          <w:lang w:val="pl-PL"/>
        </w:rPr>
        <w:t>preporučenom pošiljkom sa povratnicom na adresi Ivana Milutinovića br. 12, Podgorica.</w:t>
      </w:r>
    </w:p>
    <w:p w:rsidR="00226B06" w:rsidRDefault="00226B06" w:rsidP="00226B06">
      <w:pPr>
        <w:spacing w:after="0" w:line="240" w:lineRule="auto"/>
        <w:jc w:val="both"/>
        <w:rPr>
          <w:rFonts w:ascii="Times New Roman" w:hAnsi="Times New Roman" w:cs="Times New Roman"/>
          <w:color w:val="000000"/>
          <w:sz w:val="14"/>
          <w:szCs w:val="24"/>
          <w:lang w:val="pl-PL"/>
        </w:rPr>
      </w:pPr>
    </w:p>
    <w:p w:rsidR="00226B06" w:rsidRDefault="00226B06" w:rsidP="00226B06">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Javno otvaranje ponuda, kome mogu prisustvovati ovlašćeni predstavnici ponuđača sa priloženim punomoćjem potpisanim od strane ovlašćenog lica, održaće se dana 1</w:t>
      </w:r>
      <w:r w:rsidR="00B85CFD">
        <w:rPr>
          <w:rFonts w:ascii="Times New Roman" w:hAnsi="Times New Roman" w:cs="Times New Roman"/>
          <w:color w:val="000000"/>
          <w:sz w:val="24"/>
          <w:szCs w:val="24"/>
          <w:lang w:val="pl-PL"/>
        </w:rPr>
        <w:t>2</w:t>
      </w:r>
      <w:r>
        <w:rPr>
          <w:rFonts w:ascii="Times New Roman" w:hAnsi="Times New Roman" w:cs="Times New Roman"/>
          <w:color w:val="000000"/>
          <w:sz w:val="24"/>
          <w:szCs w:val="24"/>
          <w:lang w:val="pl-PL"/>
        </w:rPr>
        <w:t>.03.2020. godine u 10:00 sati, u prostorijama CEDIS-a, na adresi Ivana Milutinovića br. 12, Podgorica.</w:t>
      </w:r>
    </w:p>
    <w:p w:rsidR="00226B06" w:rsidRDefault="00226B06" w:rsidP="00226B06">
      <w:pPr>
        <w:spacing w:after="0" w:line="240" w:lineRule="auto"/>
        <w:jc w:val="both"/>
        <w:rPr>
          <w:rFonts w:ascii="Times New Roman" w:hAnsi="Times New Roman" w:cs="Times New Roman"/>
          <w:color w:val="000000"/>
          <w:sz w:val="24"/>
          <w:szCs w:val="24"/>
          <w:lang w:val="pl-PL"/>
        </w:rPr>
      </w:pPr>
    </w:p>
    <w:p w:rsidR="00226B06" w:rsidRDefault="00226B06" w:rsidP="00226B06">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Rok za podnošenje ponuda je skraćen sa 37 na 23 dana iz razloga urgentnosti predmetne javne nabavke radova na održavanju distributivnih objekata koji su od izuzetnog značaja za normalno funkcionisanje elektroenergetskog sistema.</w:t>
      </w:r>
    </w:p>
    <w:p w:rsidR="00226B06" w:rsidRDefault="00226B06" w:rsidP="00226B06">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sz w:val="24"/>
          <w:szCs w:val="24"/>
          <w:lang w:val="pl-PL"/>
        </w:rPr>
      </w:pPr>
      <w:r>
        <w:rPr>
          <w:rFonts w:ascii="Times New Roman" w:hAnsi="Times New Roman" w:cs="Times New Roman"/>
          <w:b/>
          <w:bCs/>
          <w:sz w:val="24"/>
          <w:szCs w:val="24"/>
          <w:lang w:val="pl-PL"/>
        </w:rPr>
        <w:lastRenderedPageBreak/>
        <w:t xml:space="preserve">XIV Rok za donošenje odluke o izboru najpovoljnije ponude </w:t>
      </w:r>
    </w:p>
    <w:p w:rsidR="00226B06" w:rsidRDefault="00226B06" w:rsidP="00226B06">
      <w:pPr>
        <w:spacing w:after="0" w:line="240" w:lineRule="auto"/>
        <w:jc w:val="both"/>
        <w:rPr>
          <w:rFonts w:ascii="Times New Roman" w:hAnsi="Times New Roman" w:cs="Times New Roman"/>
          <w:b/>
          <w:bCs/>
          <w:sz w:val="12"/>
          <w:szCs w:val="24"/>
          <w:lang w:val="pl-PL"/>
        </w:rPr>
      </w:pPr>
    </w:p>
    <w:p w:rsidR="00226B06" w:rsidRDefault="00226B06" w:rsidP="00226B06">
      <w:pPr>
        <w:spacing w:after="0" w:line="240" w:lineRule="auto"/>
        <w:jc w:val="both"/>
        <w:rPr>
          <w:rFonts w:ascii="Times New Roman" w:hAnsi="Times New Roman" w:cs="Times New Roman"/>
          <w:b/>
          <w:bCs/>
          <w:sz w:val="24"/>
          <w:szCs w:val="24"/>
          <w:lang w:val="pl-PL"/>
        </w:rPr>
      </w:pPr>
      <w:bookmarkStart w:id="6" w:name="_Toc416180134"/>
      <w:r>
        <w:rPr>
          <w:rFonts w:ascii="Times New Roman" w:hAnsi="Times New Roman" w:cs="Times New Roman"/>
          <w:sz w:val="24"/>
          <w:szCs w:val="24"/>
          <w:lang w:val="pl-PL"/>
        </w:rPr>
        <w:t>Odluka o izboru najpovoljnije ponude donijeće se u roku od 60 dana od dana javnog otvaranja ponuda.</w:t>
      </w:r>
    </w:p>
    <w:p w:rsidR="00226B06" w:rsidRDefault="00226B06" w:rsidP="00226B06">
      <w:pPr>
        <w:spacing w:after="0" w:line="240" w:lineRule="auto"/>
        <w:jc w:val="both"/>
        <w:rPr>
          <w:rFonts w:ascii="Times New Roman" w:hAnsi="Times New Roman" w:cs="Times New Roman"/>
          <w:b/>
          <w:bCs/>
          <w:sz w:val="16"/>
          <w:szCs w:val="24"/>
          <w:lang w:val="pl-PL"/>
        </w:rPr>
      </w:pPr>
    </w:p>
    <w:p w:rsidR="00226B06" w:rsidRDefault="00226B06" w:rsidP="00226B06">
      <w:pPr>
        <w:pBdr>
          <w:top w:val="single" w:sz="4" w:space="1" w:color="auto"/>
          <w:left w:val="single" w:sz="4" w:space="4" w:color="auto"/>
          <w:bottom w:val="single" w:sz="4" w:space="1" w:color="auto"/>
          <w:right w:val="single" w:sz="4" w:space="4" w:color="auto"/>
        </w:pBdr>
        <w:shd w:val="clear" w:color="auto" w:fill="D9D9D9"/>
        <w:rPr>
          <w:rFonts w:ascii="Times New Roman" w:hAnsi="Times New Roman" w:cs="Times New Roman"/>
          <w:b/>
          <w:bCs/>
          <w:sz w:val="24"/>
          <w:szCs w:val="24"/>
          <w:lang w:val="pl-PL"/>
        </w:rPr>
      </w:pPr>
      <w:r>
        <w:rPr>
          <w:rFonts w:ascii="Times New Roman" w:hAnsi="Times New Roman" w:cs="Times New Roman"/>
          <w:b/>
          <w:bCs/>
          <w:sz w:val="24"/>
          <w:szCs w:val="24"/>
          <w:lang w:val="pl-PL"/>
        </w:rPr>
        <w:t>XV Drugi podaci i uslovi od značaja za sprovodjenje postupka javne nabavke</w:t>
      </w:r>
    </w:p>
    <w:p w:rsidR="00226B06" w:rsidRDefault="00226B06" w:rsidP="00226B06">
      <w:pPr>
        <w:autoSpaceDE w:val="0"/>
        <w:autoSpaceDN w:val="0"/>
        <w:adjustRightInd w:val="0"/>
        <w:jc w:val="both"/>
        <w:rPr>
          <w:rFonts w:ascii="Times New Roman" w:hAnsi="Times New Roman" w:cs="Times New Roman"/>
          <w:sz w:val="24"/>
          <w:szCs w:val="24"/>
          <w:lang w:val="sr-Latn-CS"/>
        </w:rPr>
      </w:pPr>
      <w:r>
        <w:rPr>
          <w:rFonts w:ascii="Times New Roman" w:hAnsi="Times New Roman" w:cs="Times New Roman"/>
          <w:b/>
          <w:bCs/>
          <w:sz w:val="24"/>
          <w:szCs w:val="24"/>
          <w:lang w:val="pl-PL"/>
        </w:rPr>
        <w:t>Rok plaćanja je:</w:t>
      </w:r>
      <w:r>
        <w:rPr>
          <w:rFonts w:ascii="Times New Roman" w:hAnsi="Times New Roman" w:cs="Times New Roman"/>
          <w:lang w:val="pl-PL"/>
        </w:rPr>
        <w:t xml:space="preserve"> </w:t>
      </w:r>
      <w:r>
        <w:rPr>
          <w:rFonts w:ascii="Times New Roman" w:hAnsi="Times New Roman" w:cs="Times New Roman"/>
          <w:sz w:val="24"/>
          <w:szCs w:val="24"/>
          <w:lang w:val="sr-Latn-CS"/>
        </w:rPr>
        <w:t>U roku od 60 (šezdeset) dana računajući od dana ispostavljanja fakture/situacije za izvedene radove. Fakture za izvedene radove potrebno je sumirati i na mjesečnom nivou dostavljati naručiocu. Uz fakturu je potrebno priložiti sve radne naloge na izvršenim poslovima, potpisane od strane ovlašćenog lica Naručioca.</w:t>
      </w:r>
    </w:p>
    <w:p w:rsidR="00226B06" w:rsidRDefault="00226B06" w:rsidP="00226B06">
      <w:pPr>
        <w:spacing w:after="0" w:line="240" w:lineRule="auto"/>
        <w:jc w:val="both"/>
        <w:rPr>
          <w:rFonts w:ascii="Times New Roman" w:hAnsi="Times New Roman" w:cs="Times New Roman"/>
          <w:color w:val="000000"/>
          <w:sz w:val="24"/>
          <w:szCs w:val="24"/>
          <w:lang w:val="sr-Latn-CS"/>
        </w:rPr>
      </w:pPr>
      <w:r>
        <w:rPr>
          <w:rFonts w:ascii="Times New Roman" w:hAnsi="Times New Roman" w:cs="Times New Roman"/>
          <w:b/>
          <w:color w:val="000000"/>
          <w:sz w:val="24"/>
          <w:szCs w:val="24"/>
          <w:lang w:val="sr-Latn-CS"/>
        </w:rPr>
        <w:t>Način plaćanja je:</w:t>
      </w:r>
      <w:r>
        <w:rPr>
          <w:rFonts w:ascii="Times New Roman" w:hAnsi="Times New Roman" w:cs="Times New Roman"/>
          <w:color w:val="000000"/>
          <w:sz w:val="24"/>
          <w:szCs w:val="24"/>
          <w:lang w:val="sr-Latn-CS"/>
        </w:rPr>
        <w:t xml:space="preserve"> virmanski.</w:t>
      </w:r>
    </w:p>
    <w:p w:rsidR="00226B06" w:rsidRDefault="00226B06" w:rsidP="00226B06">
      <w:pPr>
        <w:spacing w:after="0" w:line="240" w:lineRule="auto"/>
        <w:jc w:val="both"/>
        <w:rPr>
          <w:rFonts w:ascii="Times New Roman" w:hAnsi="Times New Roman" w:cs="Times New Roman"/>
          <w:sz w:val="24"/>
          <w:szCs w:val="24"/>
          <w:lang w:val="sr-Latn-CS"/>
        </w:rPr>
      </w:pPr>
    </w:p>
    <w:p w:rsidR="00226B06" w:rsidRDefault="00226B06" w:rsidP="00226B06">
      <w:pPr>
        <w:spacing w:after="0" w:line="240" w:lineRule="auto"/>
        <w:jc w:val="both"/>
        <w:rPr>
          <w:rFonts w:ascii="Times New Roman" w:hAnsi="Times New Roman" w:cs="Times New Roman"/>
          <w:b/>
          <w:bCs/>
          <w:sz w:val="24"/>
          <w:szCs w:val="24"/>
          <w:lang w:val="sr-Latn-CS"/>
        </w:rPr>
      </w:pPr>
      <w:r>
        <w:rPr>
          <w:rFonts w:ascii="Times New Roman" w:hAnsi="Times New Roman" w:cs="Times New Roman"/>
          <w:sz w:val="24"/>
          <w:szCs w:val="24"/>
        </w:rPr>
        <w:sym w:font="Wingdings" w:char="F078"/>
      </w:r>
      <w:r>
        <w:rPr>
          <w:rFonts w:ascii="Times New Roman" w:hAnsi="Times New Roman" w:cs="Times New Roman"/>
          <w:sz w:val="24"/>
          <w:szCs w:val="24"/>
          <w:lang w:val="sr-Latn-CS"/>
        </w:rPr>
        <w:t xml:space="preserve">  </w:t>
      </w:r>
      <w:r>
        <w:rPr>
          <w:rFonts w:ascii="Times New Roman" w:hAnsi="Times New Roman" w:cs="Times New Roman"/>
          <w:b/>
          <w:bCs/>
          <w:sz w:val="24"/>
          <w:szCs w:val="24"/>
          <w:lang w:val="sr-Latn-CS"/>
        </w:rPr>
        <w:t>Sredstva finansijskog obezbjeđenja ugovora o javnoj nabavci</w:t>
      </w:r>
    </w:p>
    <w:p w:rsidR="00226B06" w:rsidRDefault="00226B06" w:rsidP="00226B06">
      <w:pPr>
        <w:spacing w:after="0" w:line="240" w:lineRule="auto"/>
        <w:jc w:val="both"/>
        <w:rPr>
          <w:rFonts w:ascii="Times New Roman" w:hAnsi="Times New Roman" w:cs="Times New Roman"/>
          <w:b/>
          <w:bCs/>
          <w:sz w:val="24"/>
          <w:szCs w:val="24"/>
          <w:lang w:val="sr-Latn-CS"/>
        </w:rPr>
      </w:pPr>
    </w:p>
    <w:p w:rsidR="00226B06" w:rsidRDefault="00226B06" w:rsidP="00226B06">
      <w:pPr>
        <w:jc w:val="both"/>
        <w:rPr>
          <w:rFonts w:ascii="Times New Roman" w:hAnsi="Times New Roman" w:cs="Times New Roman"/>
          <w:bCs/>
          <w:sz w:val="24"/>
          <w:szCs w:val="24"/>
          <w:lang w:val="pl-PL"/>
        </w:rPr>
      </w:pPr>
      <w:r>
        <w:rPr>
          <w:rFonts w:ascii="Times New Roman" w:hAnsi="Times New Roman" w:cs="Times New Roman"/>
          <w:bCs/>
          <w:sz w:val="24"/>
          <w:szCs w:val="24"/>
          <w:lang w:val="pl-PL"/>
        </w:rPr>
        <w:t>Ponuđač čija ponuda bude izabrana kao najpovoljnija je dužan da prije zaključivanja ugovora o javnoj nabavci dostavi naručiocu:</w:t>
      </w:r>
    </w:p>
    <w:p w:rsidR="00226B06" w:rsidRDefault="00226B06" w:rsidP="00226B06">
      <w:pPr>
        <w:spacing w:after="0"/>
        <w:jc w:val="both"/>
        <w:rPr>
          <w:rFonts w:ascii="Times New Roman" w:hAnsi="Times New Roman" w:cs="Times New Roman"/>
          <w:bCs/>
          <w:sz w:val="24"/>
          <w:szCs w:val="24"/>
          <w:lang w:val="pl-PL"/>
        </w:rPr>
      </w:pPr>
      <w:r>
        <w:rPr>
          <w:rFonts w:ascii="Times New Roman" w:hAnsi="Times New Roman" w:cs="Times New Roman"/>
          <w:color w:val="000000"/>
          <w:sz w:val="24"/>
          <w:szCs w:val="24"/>
        </w:rPr>
        <w:sym w:font="Wingdings" w:char="F0FD"/>
      </w:r>
      <w:r>
        <w:rPr>
          <w:rFonts w:ascii="Times New Roman" w:hAnsi="Times New Roman" w:cs="Times New Roman"/>
          <w:bCs/>
          <w:sz w:val="24"/>
          <w:szCs w:val="24"/>
          <w:lang w:val="pl-PL"/>
        </w:rPr>
        <w:t xml:space="preserve"> Garanciju za dobro izvršenje ugovora u iznosu od 5% od vrijednosti Ugovora, sa rokom važnosti 30 dana dužim od roka izvršenja Ugovora. Ova garancija mora da je bezuslovna i plativa na prvi poziv naručioca nakon nastanka razloga na koji se odnosi;</w:t>
      </w:r>
    </w:p>
    <w:p w:rsidR="00226B06" w:rsidRDefault="00226B06" w:rsidP="00226B06">
      <w:pPr>
        <w:spacing w:after="0"/>
        <w:jc w:val="both"/>
        <w:rPr>
          <w:rFonts w:ascii="Times New Roman" w:hAnsi="Times New Roman" w:cs="Times New Roman"/>
          <w:bCs/>
          <w:sz w:val="10"/>
          <w:szCs w:val="24"/>
          <w:lang w:val="pl-PL"/>
        </w:rPr>
      </w:pPr>
    </w:p>
    <w:p w:rsidR="00226B06" w:rsidRDefault="00226B06" w:rsidP="00226B06">
      <w:pPr>
        <w:jc w:val="both"/>
        <w:rPr>
          <w:rFonts w:ascii="Times New Roman" w:hAnsi="Times New Roman" w:cs="Times New Roman"/>
          <w:bCs/>
          <w:sz w:val="24"/>
          <w:szCs w:val="24"/>
          <w:lang w:val="pl-PL"/>
        </w:rPr>
      </w:pPr>
      <w:r>
        <w:rPr>
          <w:rFonts w:ascii="Times New Roman" w:hAnsi="Times New Roman" w:cs="Times New Roman"/>
          <w:color w:val="000000"/>
          <w:sz w:val="24"/>
          <w:szCs w:val="24"/>
        </w:rPr>
        <w:sym w:font="Wingdings" w:char="F0FD"/>
      </w:r>
      <w:r>
        <w:rPr>
          <w:rFonts w:ascii="Times New Roman" w:hAnsi="Times New Roman" w:cs="Times New Roman"/>
          <w:color w:val="000000"/>
          <w:sz w:val="24"/>
          <w:szCs w:val="24"/>
        </w:rPr>
        <w:t xml:space="preserve"> </w:t>
      </w:r>
      <w:r>
        <w:rPr>
          <w:rFonts w:ascii="Times New Roman" w:hAnsi="Times New Roman" w:cs="Times New Roman"/>
          <w:bCs/>
          <w:sz w:val="24"/>
          <w:szCs w:val="24"/>
          <w:lang w:val="pl-PL"/>
        </w:rPr>
        <w:t xml:space="preserve">Izvodjač je obavezan da po kompletno </w:t>
      </w:r>
      <w:r>
        <w:rPr>
          <w:rFonts w:ascii="Times New Roman" w:hAnsi="Times New Roman" w:cs="Times New Roman"/>
          <w:bCs/>
          <w:sz w:val="24"/>
          <w:szCs w:val="24"/>
        </w:rPr>
        <w:t>završenom poslu</w:t>
      </w:r>
      <w:r>
        <w:rPr>
          <w:rFonts w:ascii="Times New Roman" w:hAnsi="Times New Roman" w:cs="Times New Roman"/>
          <w:bCs/>
          <w:sz w:val="24"/>
          <w:szCs w:val="24"/>
          <w:lang w:val="pl-PL"/>
        </w:rPr>
        <w:t xml:space="preserve"> dostavi Naručiocu garanciju za otklanjanje nedostataka u garantnom roku u iznosu od 5% od vrijednosti ugovora sa rokom važnosti identičnim sa garantnim rokom predviđenim ovom tenderskom dokumentacijom. </w:t>
      </w:r>
    </w:p>
    <w:bookmarkEnd w:id="6"/>
    <w:p w:rsidR="00226B06" w:rsidRDefault="00226B06" w:rsidP="00226B06">
      <w:pPr>
        <w:jc w:val="both"/>
        <w:rPr>
          <w:rFonts w:ascii="Times New Roman" w:hAnsi="Times New Roman" w:cs="Times New Roman"/>
          <w:color w:val="000000"/>
          <w:lang w:val="pl-PL"/>
        </w:rPr>
      </w:pPr>
    </w:p>
    <w:p w:rsidR="00226B06" w:rsidRDefault="00226B06" w:rsidP="00226B06">
      <w:pPr>
        <w:jc w:val="both"/>
        <w:rPr>
          <w:rFonts w:ascii="Times New Roman" w:hAnsi="Times New Roman" w:cs="Times New Roman"/>
          <w:color w:val="000000"/>
          <w:lang w:val="pl-PL"/>
        </w:rPr>
      </w:pPr>
    </w:p>
    <w:p w:rsidR="00226B06" w:rsidRDefault="00226B06" w:rsidP="00226B06">
      <w:pPr>
        <w:jc w:val="both"/>
        <w:rPr>
          <w:rFonts w:ascii="Times New Roman" w:hAnsi="Times New Roman" w:cs="Times New Roman"/>
          <w:color w:val="000000"/>
          <w:lang w:val="pl-PL"/>
        </w:rPr>
      </w:pPr>
    </w:p>
    <w:p w:rsidR="00226B06" w:rsidRDefault="00226B06" w:rsidP="00226B06">
      <w:pPr>
        <w:jc w:val="both"/>
        <w:rPr>
          <w:rFonts w:ascii="Times New Roman" w:hAnsi="Times New Roman" w:cs="Times New Roman"/>
          <w:color w:val="000000"/>
          <w:lang w:val="pl-PL"/>
        </w:rPr>
      </w:pPr>
    </w:p>
    <w:p w:rsidR="00226B06" w:rsidRDefault="00226B06" w:rsidP="00226B06">
      <w:pPr>
        <w:jc w:val="both"/>
        <w:rPr>
          <w:rFonts w:ascii="Times New Roman" w:hAnsi="Times New Roman" w:cs="Times New Roman"/>
          <w:color w:val="000000"/>
          <w:lang w:val="pl-PL"/>
        </w:rPr>
      </w:pPr>
    </w:p>
    <w:p w:rsidR="00226B06" w:rsidRDefault="00226B06" w:rsidP="00226B06">
      <w:pPr>
        <w:jc w:val="both"/>
        <w:rPr>
          <w:rFonts w:ascii="Times New Roman" w:hAnsi="Times New Roman" w:cs="Times New Roman"/>
          <w:color w:val="000000"/>
          <w:lang w:val="pl-PL"/>
        </w:rPr>
      </w:pPr>
    </w:p>
    <w:p w:rsidR="00226B06" w:rsidRDefault="00226B06" w:rsidP="00226B06">
      <w:pPr>
        <w:jc w:val="both"/>
        <w:rPr>
          <w:rFonts w:ascii="Times New Roman" w:hAnsi="Times New Roman" w:cs="Times New Roman"/>
          <w:color w:val="000000"/>
          <w:lang w:val="pl-PL"/>
        </w:rPr>
      </w:pPr>
    </w:p>
    <w:p w:rsidR="00226B06" w:rsidRDefault="00226B06" w:rsidP="00226B06">
      <w:pPr>
        <w:jc w:val="both"/>
        <w:rPr>
          <w:rFonts w:ascii="Times New Roman" w:hAnsi="Times New Roman" w:cs="Times New Roman"/>
          <w:color w:val="000000"/>
          <w:lang w:val="pl-PL"/>
        </w:rPr>
      </w:pPr>
    </w:p>
    <w:p w:rsidR="00226B06" w:rsidRDefault="00226B06" w:rsidP="00226B06">
      <w:pPr>
        <w:jc w:val="both"/>
        <w:rPr>
          <w:rFonts w:ascii="Times New Roman" w:hAnsi="Times New Roman" w:cs="Times New Roman"/>
          <w:color w:val="000000"/>
          <w:lang w:val="pl-PL"/>
        </w:rPr>
      </w:pPr>
    </w:p>
    <w:p w:rsidR="00226B06" w:rsidRDefault="00226B06" w:rsidP="00226B06">
      <w:pPr>
        <w:jc w:val="both"/>
        <w:rPr>
          <w:rFonts w:ascii="Times New Roman" w:hAnsi="Times New Roman" w:cs="Times New Roman"/>
          <w:color w:val="000000"/>
          <w:lang w:val="pl-PL"/>
        </w:rPr>
      </w:pPr>
    </w:p>
    <w:p w:rsidR="00226B06" w:rsidRDefault="00226B06" w:rsidP="00226B06">
      <w:pPr>
        <w:jc w:val="both"/>
        <w:rPr>
          <w:rFonts w:ascii="Times New Roman" w:hAnsi="Times New Roman" w:cs="Times New Roman"/>
          <w:color w:val="000000"/>
          <w:lang w:val="pl-PL"/>
        </w:rPr>
      </w:pPr>
    </w:p>
    <w:p w:rsidR="00226B06" w:rsidRDefault="00226B06" w:rsidP="00226B06">
      <w:pPr>
        <w:jc w:val="both"/>
        <w:rPr>
          <w:rFonts w:ascii="Times New Roman" w:hAnsi="Times New Roman" w:cs="Times New Roman"/>
          <w:color w:val="000000"/>
          <w:lang w:val="pl-PL"/>
        </w:rPr>
      </w:pPr>
    </w:p>
    <w:p w:rsidR="00226B06" w:rsidRDefault="00226B06" w:rsidP="00226B06">
      <w:pPr>
        <w:jc w:val="both"/>
        <w:rPr>
          <w:rFonts w:ascii="Times New Roman" w:hAnsi="Times New Roman" w:cs="Times New Roman"/>
          <w:color w:val="000000"/>
          <w:lang w:val="pl-PL"/>
        </w:rPr>
      </w:pPr>
    </w:p>
    <w:p w:rsidR="00226B06" w:rsidRDefault="00226B06" w:rsidP="00226B06">
      <w:pPr>
        <w:pStyle w:val="Heading1"/>
        <w:pBdr>
          <w:top w:val="single" w:sz="4" w:space="1" w:color="auto"/>
          <w:left w:val="single" w:sz="4" w:space="4" w:color="auto"/>
          <w:bottom w:val="single" w:sz="4" w:space="1" w:color="auto"/>
          <w:right w:val="single" w:sz="4" w:space="4" w:color="auto"/>
        </w:pBdr>
        <w:shd w:val="clear" w:color="auto" w:fill="D9D9D9"/>
        <w:tabs>
          <w:tab w:val="left" w:pos="284"/>
        </w:tabs>
        <w:rPr>
          <w:b/>
          <w:i w:val="0"/>
          <w:iCs w:val="0"/>
          <w:color w:val="000000"/>
          <w:sz w:val="24"/>
          <w:u w:val="none"/>
        </w:rPr>
      </w:pPr>
      <w:bookmarkStart w:id="7" w:name="_Toc32911417"/>
      <w:bookmarkStart w:id="8" w:name="_Toc517429312"/>
      <w:r>
        <w:rPr>
          <w:b/>
          <w:i w:val="0"/>
          <w:iCs w:val="0"/>
          <w:color w:val="000000"/>
          <w:sz w:val="24"/>
          <w:u w:val="none"/>
        </w:rPr>
        <w:lastRenderedPageBreak/>
        <w:t>TEHNIČKE KARAKTERISTIKE ILI SPECIFIKACIJE PREDMETA JAVNE NABAVKE, ODNOSNO PREDMJER RADOVA</w:t>
      </w:r>
      <w:bookmarkEnd w:id="7"/>
      <w:bookmarkEnd w:id="8"/>
    </w:p>
    <w:p w:rsidR="00226B06" w:rsidRDefault="00226B06" w:rsidP="00226B06">
      <w:pPr>
        <w:rPr>
          <w:rFonts w:ascii="Times New Roman" w:hAnsi="Times New Roman" w:cs="Times New Roman"/>
          <w:lang w:val="pl-PL"/>
        </w:rPr>
      </w:pPr>
    </w:p>
    <w:tbl>
      <w:tblPr>
        <w:tblStyle w:val="TableGrid11"/>
        <w:tblW w:w="5397" w:type="pct"/>
        <w:tblInd w:w="0" w:type="dxa"/>
        <w:tblLayout w:type="fixed"/>
        <w:tblLook w:val="04A0" w:firstRow="1" w:lastRow="0" w:firstColumn="1" w:lastColumn="0" w:noHBand="0" w:noVBand="1"/>
      </w:tblPr>
      <w:tblGrid>
        <w:gridCol w:w="857"/>
        <w:gridCol w:w="998"/>
        <w:gridCol w:w="5931"/>
        <w:gridCol w:w="141"/>
        <w:gridCol w:w="858"/>
        <w:gridCol w:w="997"/>
      </w:tblGrid>
      <w:tr w:rsidR="00226B06" w:rsidRPr="000C5B22" w:rsidTr="00226B06">
        <w:tc>
          <w:tcPr>
            <w:tcW w:w="857" w:type="dxa"/>
            <w:shd w:val="clear" w:color="auto" w:fill="F2F2F2" w:themeFill="background1" w:themeFillShade="F2"/>
            <w:vAlign w:val="center"/>
            <w:hideMark/>
          </w:tcPr>
          <w:p w:rsidR="00226B06" w:rsidRPr="000C5B22" w:rsidRDefault="00226B06" w:rsidP="00226B06">
            <w:pPr>
              <w:jc w:val="center"/>
              <w:rPr>
                <w:rFonts w:ascii="Times New Roman" w:eastAsia="Times New Roman" w:hAnsi="Times New Roman" w:cs="Times New Roman"/>
                <w:b/>
                <w:bCs/>
                <w:color w:val="000000"/>
              </w:rPr>
            </w:pPr>
            <w:r w:rsidRPr="000C5B22">
              <w:rPr>
                <w:rFonts w:ascii="Times New Roman" w:eastAsia="Times New Roman" w:hAnsi="Times New Roman" w:cs="Times New Roman"/>
                <w:b/>
                <w:bCs/>
                <w:color w:val="000000"/>
              </w:rPr>
              <w:t>R.B.</w:t>
            </w:r>
          </w:p>
        </w:tc>
        <w:tc>
          <w:tcPr>
            <w:tcW w:w="998" w:type="dxa"/>
            <w:shd w:val="clear" w:color="auto" w:fill="F2F2F2" w:themeFill="background1" w:themeFillShade="F2"/>
            <w:vAlign w:val="center"/>
            <w:hideMark/>
          </w:tcPr>
          <w:p w:rsidR="00226B06" w:rsidRPr="000C5B22" w:rsidRDefault="00226B06" w:rsidP="00226B06">
            <w:pPr>
              <w:jc w:val="center"/>
              <w:rPr>
                <w:rFonts w:ascii="Times New Roman" w:eastAsia="Times New Roman" w:hAnsi="Times New Roman" w:cs="Times New Roman"/>
                <w:b/>
                <w:bCs/>
                <w:color w:val="000000"/>
              </w:rPr>
            </w:pPr>
            <w:r w:rsidRPr="000C5B22">
              <w:rPr>
                <w:rFonts w:ascii="Times New Roman" w:eastAsia="Times New Roman" w:hAnsi="Times New Roman" w:cs="Times New Roman"/>
                <w:b/>
                <w:bCs/>
                <w:color w:val="000000"/>
              </w:rPr>
              <w:t>Opis predmeta nabavke, odnosno dijela predmeta nabavke</w:t>
            </w:r>
          </w:p>
        </w:tc>
        <w:tc>
          <w:tcPr>
            <w:tcW w:w="5931" w:type="dxa"/>
            <w:shd w:val="clear" w:color="auto" w:fill="F2F2F2" w:themeFill="background1" w:themeFillShade="F2"/>
            <w:noWrap/>
            <w:vAlign w:val="center"/>
            <w:hideMark/>
          </w:tcPr>
          <w:p w:rsidR="00226B06" w:rsidRPr="000C5B22" w:rsidRDefault="00226B06" w:rsidP="00226B06">
            <w:pPr>
              <w:jc w:val="center"/>
              <w:rPr>
                <w:rFonts w:ascii="Times New Roman" w:eastAsia="Times New Roman" w:hAnsi="Times New Roman" w:cs="Times New Roman"/>
                <w:b/>
                <w:bCs/>
                <w:color w:val="000000"/>
              </w:rPr>
            </w:pPr>
            <w:r w:rsidRPr="000C5B22">
              <w:rPr>
                <w:rFonts w:ascii="Times New Roman" w:eastAsia="Times New Roman" w:hAnsi="Times New Roman" w:cs="Times New Roman"/>
                <w:b/>
                <w:bCs/>
                <w:color w:val="000000"/>
              </w:rPr>
              <w:t>Bitne karakteristike predmeta nabavke u pogledu kvaliteta, performansi i/ili dimenzija</w:t>
            </w:r>
          </w:p>
        </w:tc>
        <w:tc>
          <w:tcPr>
            <w:tcW w:w="999" w:type="dxa"/>
            <w:gridSpan w:val="2"/>
            <w:shd w:val="clear" w:color="auto" w:fill="F2F2F2" w:themeFill="background1" w:themeFillShade="F2"/>
            <w:vAlign w:val="center"/>
            <w:hideMark/>
          </w:tcPr>
          <w:p w:rsidR="00226B06" w:rsidRPr="000C5B22" w:rsidRDefault="00226B06" w:rsidP="00226B06">
            <w:pPr>
              <w:jc w:val="center"/>
              <w:rPr>
                <w:rFonts w:ascii="Times New Roman" w:eastAsia="Times New Roman" w:hAnsi="Times New Roman" w:cs="Times New Roman"/>
                <w:b/>
                <w:bCs/>
                <w:color w:val="000000"/>
              </w:rPr>
            </w:pPr>
            <w:r w:rsidRPr="000C5B22">
              <w:rPr>
                <w:rFonts w:ascii="Times New Roman" w:eastAsia="Times New Roman" w:hAnsi="Times New Roman" w:cs="Times New Roman"/>
                <w:b/>
                <w:bCs/>
                <w:color w:val="000000"/>
              </w:rPr>
              <w:t>Jedinica mjere</w:t>
            </w:r>
          </w:p>
        </w:tc>
        <w:tc>
          <w:tcPr>
            <w:tcW w:w="997" w:type="dxa"/>
            <w:shd w:val="clear" w:color="auto" w:fill="F2F2F2" w:themeFill="background1" w:themeFillShade="F2"/>
            <w:vAlign w:val="center"/>
            <w:hideMark/>
          </w:tcPr>
          <w:p w:rsidR="00226B06" w:rsidRPr="000C5B22" w:rsidRDefault="00226B06" w:rsidP="00226B06">
            <w:pPr>
              <w:jc w:val="center"/>
              <w:rPr>
                <w:rFonts w:ascii="Times New Roman" w:eastAsia="Times New Roman" w:hAnsi="Times New Roman" w:cs="Times New Roman"/>
                <w:b/>
                <w:bCs/>
                <w:color w:val="000000"/>
              </w:rPr>
            </w:pPr>
            <w:r w:rsidRPr="000C5B22">
              <w:rPr>
                <w:rFonts w:ascii="Times New Roman" w:eastAsia="Times New Roman" w:hAnsi="Times New Roman" w:cs="Times New Roman"/>
                <w:b/>
                <w:bCs/>
                <w:color w:val="000000"/>
              </w:rPr>
              <w:t>Količina</w:t>
            </w:r>
          </w:p>
        </w:tc>
      </w:tr>
      <w:tr w:rsidR="00226B06" w:rsidRPr="000C5B22" w:rsidTr="00226B06">
        <w:tc>
          <w:tcPr>
            <w:tcW w:w="9782" w:type="dxa"/>
            <w:gridSpan w:val="6"/>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Radovi na adaptaciji i rekonstrukciji poslovnih objekata CEDIS-a</w:t>
            </w:r>
          </w:p>
        </w:tc>
      </w:tr>
      <w:tr w:rsidR="00226B06" w:rsidRPr="000C5B22" w:rsidTr="00226B06">
        <w:tc>
          <w:tcPr>
            <w:tcW w:w="857" w:type="dxa"/>
            <w:hideMark/>
          </w:tcPr>
          <w:p w:rsidR="00226B06" w:rsidRPr="000C5B22" w:rsidRDefault="00226B06" w:rsidP="00226B06">
            <w:pPr>
              <w:jc w:val="center"/>
              <w:rPr>
                <w:rFonts w:ascii="Times New Roman" w:eastAsia="Times New Roman" w:hAnsi="Times New Roman" w:cs="Times New Roman"/>
                <w:b/>
                <w:bCs/>
                <w:color w:val="000000"/>
              </w:rPr>
            </w:pPr>
            <w:r w:rsidRPr="000C5B22">
              <w:rPr>
                <w:rFonts w:ascii="Times New Roman" w:eastAsia="Times New Roman" w:hAnsi="Times New Roman" w:cs="Times New Roman"/>
                <w:b/>
                <w:bCs/>
                <w:color w:val="000000"/>
              </w:rPr>
              <w:t>I</w:t>
            </w:r>
          </w:p>
        </w:tc>
        <w:tc>
          <w:tcPr>
            <w:tcW w:w="998" w:type="dxa"/>
            <w:vMerge w:val="restart"/>
            <w:textDirection w:val="btLr"/>
            <w:vAlign w:val="center"/>
            <w:hideMark/>
          </w:tcPr>
          <w:p w:rsidR="00226B06" w:rsidRPr="000C5B22" w:rsidRDefault="00226B06" w:rsidP="00226B06">
            <w:pPr>
              <w:ind w:left="113" w:right="113"/>
              <w:jc w:val="center"/>
              <w:rPr>
                <w:rFonts w:ascii="Times New Roman" w:eastAsia="Times New Roman" w:hAnsi="Times New Roman" w:cs="Times New Roman"/>
                <w:b/>
                <w:bCs/>
                <w:color w:val="000000"/>
              </w:rPr>
            </w:pPr>
            <w:r w:rsidRPr="000C5B22">
              <w:rPr>
                <w:rFonts w:ascii="Times New Roman" w:eastAsia="Times New Roman" w:hAnsi="Times New Roman" w:cs="Times New Roman"/>
                <w:b/>
                <w:bCs/>
                <w:color w:val="000000"/>
              </w:rPr>
              <w:t>Adaptacije i rekonstrukcije poslovnih objekata CEDISa</w:t>
            </w:r>
          </w:p>
        </w:tc>
        <w:tc>
          <w:tcPr>
            <w:tcW w:w="6072" w:type="dxa"/>
            <w:gridSpan w:val="2"/>
            <w:noWrap/>
            <w:hideMark/>
          </w:tcPr>
          <w:p w:rsidR="00226B06" w:rsidRPr="000C5B22" w:rsidRDefault="00226B06" w:rsidP="00226B06">
            <w:pPr>
              <w:jc w:val="both"/>
              <w:rPr>
                <w:rFonts w:ascii="Times New Roman" w:eastAsia="Times New Roman" w:hAnsi="Times New Roman" w:cs="Times New Roman"/>
                <w:b/>
                <w:bCs/>
                <w:color w:val="000000"/>
              </w:rPr>
            </w:pPr>
            <w:r w:rsidRPr="000C5B22">
              <w:rPr>
                <w:rFonts w:ascii="Times New Roman" w:eastAsia="Times New Roman" w:hAnsi="Times New Roman" w:cs="Times New Roman"/>
                <w:b/>
                <w:bCs/>
                <w:color w:val="000000"/>
              </w:rPr>
              <w:t>PRIPREMNI RADOVI</w:t>
            </w:r>
          </w:p>
        </w:tc>
        <w:tc>
          <w:tcPr>
            <w:tcW w:w="858" w:type="dxa"/>
            <w:hideMark/>
          </w:tcPr>
          <w:p w:rsidR="00226B06" w:rsidRPr="000C5B22" w:rsidRDefault="00226B06" w:rsidP="00226B06">
            <w:pPr>
              <w:jc w:val="center"/>
              <w:rPr>
                <w:rFonts w:ascii="Times New Roman" w:eastAsia="Times New Roman" w:hAnsi="Times New Roman" w:cs="Times New Roman"/>
                <w:b/>
                <w:bCs/>
                <w:color w:val="000000"/>
              </w:rPr>
            </w:pPr>
            <w:r w:rsidRPr="000C5B22">
              <w:rPr>
                <w:rFonts w:ascii="Times New Roman" w:eastAsia="Times New Roman" w:hAnsi="Times New Roman" w:cs="Times New Roman"/>
                <w:b/>
                <w:bCs/>
                <w:color w:val="000000"/>
              </w:rPr>
              <w:t> </w:t>
            </w:r>
          </w:p>
        </w:tc>
        <w:tc>
          <w:tcPr>
            <w:tcW w:w="997" w:type="dxa"/>
            <w:hideMark/>
          </w:tcPr>
          <w:p w:rsidR="00226B06" w:rsidRPr="000C5B22" w:rsidRDefault="00226B06" w:rsidP="00226B06">
            <w:pPr>
              <w:jc w:val="center"/>
              <w:rPr>
                <w:rFonts w:ascii="Times New Roman" w:eastAsia="Times New Roman" w:hAnsi="Times New Roman" w:cs="Times New Roman"/>
                <w:b/>
                <w:bCs/>
                <w:color w:val="000000"/>
              </w:rPr>
            </w:pPr>
            <w:r w:rsidRPr="000C5B22">
              <w:rPr>
                <w:rFonts w:ascii="Times New Roman" w:eastAsia="Times New Roman" w:hAnsi="Times New Roman" w:cs="Times New Roman"/>
                <w:b/>
                <w:bCs/>
                <w:color w:val="000000"/>
              </w:rPr>
              <w:t> </w:t>
            </w:r>
          </w:p>
        </w:tc>
      </w:tr>
      <w:tr w:rsidR="00226B06" w:rsidRPr="000C5B22" w:rsidTr="00226B06">
        <w:tc>
          <w:tcPr>
            <w:tcW w:w="857" w:type="dxa"/>
            <w:hideMark/>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 </w:t>
            </w:r>
          </w:p>
        </w:tc>
        <w:tc>
          <w:tcPr>
            <w:tcW w:w="998" w:type="dxa"/>
            <w:vMerge/>
            <w:hideMark/>
          </w:tcPr>
          <w:p w:rsidR="00226B06" w:rsidRPr="000C5B22" w:rsidRDefault="00226B06" w:rsidP="00226B06">
            <w:pPr>
              <w:rPr>
                <w:rFonts w:ascii="Times New Roman" w:eastAsia="Times New Roman" w:hAnsi="Times New Roman" w:cs="Times New Roman"/>
                <w:bCs/>
                <w:color w:val="000000"/>
              </w:rPr>
            </w:pPr>
          </w:p>
        </w:tc>
        <w:tc>
          <w:tcPr>
            <w:tcW w:w="6072" w:type="dxa"/>
            <w:gridSpan w:val="2"/>
            <w:hideMark/>
          </w:tcPr>
          <w:p w:rsidR="00226B06" w:rsidRPr="000C5B22" w:rsidRDefault="00226B06" w:rsidP="00226B06">
            <w:pPr>
              <w:jc w:val="both"/>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OPŠTA NAPOMENA:</w:t>
            </w:r>
          </w:p>
        </w:tc>
        <w:tc>
          <w:tcPr>
            <w:tcW w:w="858" w:type="dxa"/>
            <w:hideMark/>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 </w:t>
            </w:r>
          </w:p>
        </w:tc>
        <w:tc>
          <w:tcPr>
            <w:tcW w:w="997" w:type="dxa"/>
            <w:hideMark/>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 </w:t>
            </w:r>
          </w:p>
        </w:tc>
      </w:tr>
      <w:tr w:rsidR="00226B06" w:rsidRPr="000C5B22" w:rsidTr="00226B06">
        <w:tc>
          <w:tcPr>
            <w:tcW w:w="857" w:type="dxa"/>
            <w:hideMark/>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 </w:t>
            </w:r>
          </w:p>
        </w:tc>
        <w:tc>
          <w:tcPr>
            <w:tcW w:w="998" w:type="dxa"/>
            <w:vMerge/>
            <w:hideMark/>
          </w:tcPr>
          <w:p w:rsidR="00226B06" w:rsidRPr="000C5B22" w:rsidRDefault="00226B06" w:rsidP="00226B06">
            <w:pPr>
              <w:rPr>
                <w:rFonts w:ascii="Times New Roman" w:eastAsia="Times New Roman" w:hAnsi="Times New Roman" w:cs="Times New Roman"/>
                <w:bCs/>
                <w:color w:val="000000"/>
              </w:rPr>
            </w:pPr>
          </w:p>
        </w:tc>
        <w:tc>
          <w:tcPr>
            <w:tcW w:w="6072" w:type="dxa"/>
            <w:gridSpan w:val="2"/>
            <w:hideMark/>
          </w:tcPr>
          <w:p w:rsidR="00226B06" w:rsidRPr="000C5B22" w:rsidRDefault="00226B06" w:rsidP="00226B06">
            <w:pPr>
              <w:jc w:val="both"/>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Izvođač radova obavezan je da ogradi gradilište i da pribavi ispravnu dokumentaciju potrebnu za otpočinjanje radova.</w:t>
            </w:r>
          </w:p>
        </w:tc>
        <w:tc>
          <w:tcPr>
            <w:tcW w:w="858" w:type="dxa"/>
            <w:hideMark/>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 </w:t>
            </w:r>
          </w:p>
        </w:tc>
        <w:tc>
          <w:tcPr>
            <w:tcW w:w="997" w:type="dxa"/>
            <w:hideMark/>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 </w:t>
            </w:r>
          </w:p>
        </w:tc>
      </w:tr>
      <w:tr w:rsidR="00226B06" w:rsidRPr="000C5B22" w:rsidTr="00226B06">
        <w:tc>
          <w:tcPr>
            <w:tcW w:w="857" w:type="dxa"/>
            <w:noWrap/>
            <w:hideMark/>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1.</w:t>
            </w:r>
          </w:p>
        </w:tc>
        <w:tc>
          <w:tcPr>
            <w:tcW w:w="998" w:type="dxa"/>
            <w:vMerge/>
            <w:hideMark/>
          </w:tcPr>
          <w:p w:rsidR="00226B06" w:rsidRPr="000C5B22" w:rsidRDefault="00226B06" w:rsidP="00226B06">
            <w:pPr>
              <w:rPr>
                <w:rFonts w:ascii="Times New Roman" w:eastAsia="Times New Roman" w:hAnsi="Times New Roman" w:cs="Times New Roman"/>
                <w:bCs/>
                <w:color w:val="000000"/>
              </w:rPr>
            </w:pPr>
          </w:p>
        </w:tc>
        <w:tc>
          <w:tcPr>
            <w:tcW w:w="6072" w:type="dxa"/>
            <w:gridSpan w:val="2"/>
            <w:hideMark/>
          </w:tcPr>
          <w:p w:rsidR="00226B06" w:rsidRPr="000C5B22" w:rsidRDefault="00226B06" w:rsidP="00226B06">
            <w:pPr>
              <w:jc w:val="both"/>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Pripremni radovi. Organizacija gradilišta, obezbjeđenje energetskih priključaka, dobijanje dozvola, saglasnosti. Organizacija privremene deponije i drugi pripremni radovi koji idu na teret izvođača. Prije izvršenja zemljanih radova izvođač radova će obaviti sljedeće pripreme za normalno i pravilno izvršenje radova: Oboriti svo drveće koja se nalaze u gabaritu objekta koji se adaptira. Počupati korijenje i povaditi panjeve. Posjeći svo šiblje. Porušiti sve pomoćne objekte i ograde koji se nalaze u zoni gabarita objekta koji se adaptira. Izraditi potrebne nastrešnice i magacine za skladištenje materijala. Izraditi potreban elaborat zaštite na radu i organizacionu šemu građenja.</w:t>
            </w:r>
          </w:p>
        </w:tc>
        <w:tc>
          <w:tcPr>
            <w:tcW w:w="858" w:type="dxa"/>
            <w:hideMark/>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 </w:t>
            </w:r>
          </w:p>
        </w:tc>
        <w:tc>
          <w:tcPr>
            <w:tcW w:w="997" w:type="dxa"/>
            <w:hideMark/>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 </w:t>
            </w:r>
          </w:p>
        </w:tc>
      </w:tr>
      <w:tr w:rsidR="00226B06" w:rsidRPr="000C5B22" w:rsidTr="00226B06">
        <w:tc>
          <w:tcPr>
            <w:tcW w:w="857" w:type="dxa"/>
            <w:noWrap/>
            <w:hideMark/>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 </w:t>
            </w:r>
          </w:p>
        </w:tc>
        <w:tc>
          <w:tcPr>
            <w:tcW w:w="998" w:type="dxa"/>
            <w:vMerge/>
            <w:hideMark/>
          </w:tcPr>
          <w:p w:rsidR="00226B06" w:rsidRPr="000C5B22" w:rsidRDefault="00226B06" w:rsidP="00226B06">
            <w:pPr>
              <w:rPr>
                <w:rFonts w:ascii="Times New Roman" w:eastAsia="Times New Roman" w:hAnsi="Times New Roman" w:cs="Times New Roman"/>
                <w:bCs/>
                <w:color w:val="000000"/>
              </w:rPr>
            </w:pPr>
          </w:p>
        </w:tc>
        <w:tc>
          <w:tcPr>
            <w:tcW w:w="6072" w:type="dxa"/>
            <w:gridSpan w:val="2"/>
            <w:hideMark/>
          </w:tcPr>
          <w:p w:rsidR="00226B06" w:rsidRPr="000C5B22" w:rsidRDefault="00226B06" w:rsidP="00226B06">
            <w:pPr>
              <w:jc w:val="both"/>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Obračun paušalno.</w:t>
            </w:r>
          </w:p>
        </w:tc>
        <w:tc>
          <w:tcPr>
            <w:tcW w:w="858" w:type="dxa"/>
            <w:noWrap/>
            <w:hideMark/>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pauš</w:t>
            </w:r>
          </w:p>
        </w:tc>
        <w:tc>
          <w:tcPr>
            <w:tcW w:w="997" w:type="dxa"/>
            <w:hideMark/>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1.00</w:t>
            </w:r>
          </w:p>
        </w:tc>
      </w:tr>
      <w:tr w:rsidR="00226B06" w:rsidRPr="000C5B22" w:rsidTr="00226B06">
        <w:tc>
          <w:tcPr>
            <w:tcW w:w="857" w:type="dxa"/>
            <w:hideMark/>
          </w:tcPr>
          <w:p w:rsidR="00226B06" w:rsidRPr="000C5B22" w:rsidRDefault="00226B06" w:rsidP="00226B06">
            <w:pPr>
              <w:jc w:val="center"/>
              <w:rPr>
                <w:rFonts w:ascii="Times New Roman" w:eastAsia="Times New Roman" w:hAnsi="Times New Roman" w:cs="Times New Roman"/>
                <w:b/>
                <w:bCs/>
                <w:color w:val="000000"/>
              </w:rPr>
            </w:pPr>
            <w:r w:rsidRPr="000C5B22">
              <w:rPr>
                <w:rFonts w:ascii="Times New Roman" w:eastAsia="Times New Roman" w:hAnsi="Times New Roman" w:cs="Times New Roman"/>
                <w:b/>
                <w:bCs/>
                <w:color w:val="000000"/>
              </w:rPr>
              <w:t>II</w:t>
            </w:r>
          </w:p>
        </w:tc>
        <w:tc>
          <w:tcPr>
            <w:tcW w:w="998" w:type="dxa"/>
            <w:vMerge/>
            <w:hideMark/>
          </w:tcPr>
          <w:p w:rsidR="00226B06" w:rsidRPr="000C5B22" w:rsidRDefault="00226B06" w:rsidP="00226B06">
            <w:pPr>
              <w:rPr>
                <w:rFonts w:ascii="Times New Roman" w:eastAsia="Times New Roman" w:hAnsi="Times New Roman" w:cs="Times New Roman"/>
                <w:b/>
                <w:bCs/>
                <w:color w:val="000000"/>
              </w:rPr>
            </w:pPr>
          </w:p>
        </w:tc>
        <w:tc>
          <w:tcPr>
            <w:tcW w:w="6072" w:type="dxa"/>
            <w:gridSpan w:val="2"/>
            <w:noWrap/>
            <w:hideMark/>
          </w:tcPr>
          <w:p w:rsidR="00226B06" w:rsidRPr="000C5B22" w:rsidRDefault="00226B06" w:rsidP="00226B06">
            <w:pPr>
              <w:jc w:val="both"/>
              <w:rPr>
                <w:rFonts w:ascii="Times New Roman" w:eastAsia="Times New Roman" w:hAnsi="Times New Roman" w:cs="Times New Roman"/>
                <w:b/>
                <w:bCs/>
                <w:color w:val="000000"/>
              </w:rPr>
            </w:pPr>
            <w:r w:rsidRPr="000C5B22">
              <w:rPr>
                <w:rFonts w:ascii="Times New Roman" w:eastAsia="Times New Roman" w:hAnsi="Times New Roman" w:cs="Times New Roman"/>
                <w:b/>
                <w:bCs/>
                <w:color w:val="000000"/>
              </w:rPr>
              <w:t>ZEMLJANI RADOVI</w:t>
            </w:r>
          </w:p>
        </w:tc>
        <w:tc>
          <w:tcPr>
            <w:tcW w:w="858" w:type="dxa"/>
            <w:hideMark/>
          </w:tcPr>
          <w:p w:rsidR="00226B06" w:rsidRPr="000C5B22" w:rsidRDefault="00226B06" w:rsidP="00226B06">
            <w:pPr>
              <w:jc w:val="center"/>
              <w:rPr>
                <w:rFonts w:ascii="Times New Roman" w:eastAsia="Times New Roman" w:hAnsi="Times New Roman" w:cs="Times New Roman"/>
                <w:b/>
                <w:bCs/>
                <w:color w:val="000000"/>
              </w:rPr>
            </w:pPr>
            <w:r w:rsidRPr="000C5B22">
              <w:rPr>
                <w:rFonts w:ascii="Times New Roman" w:eastAsia="Times New Roman" w:hAnsi="Times New Roman" w:cs="Times New Roman"/>
                <w:b/>
                <w:bCs/>
                <w:color w:val="000000"/>
              </w:rPr>
              <w:t> </w:t>
            </w:r>
          </w:p>
        </w:tc>
        <w:tc>
          <w:tcPr>
            <w:tcW w:w="997" w:type="dxa"/>
            <w:hideMark/>
          </w:tcPr>
          <w:p w:rsidR="00226B06" w:rsidRPr="000C5B22" w:rsidRDefault="00226B06" w:rsidP="00226B06">
            <w:pPr>
              <w:jc w:val="center"/>
              <w:rPr>
                <w:rFonts w:ascii="Times New Roman" w:eastAsia="Times New Roman" w:hAnsi="Times New Roman" w:cs="Times New Roman"/>
                <w:b/>
                <w:bCs/>
                <w:color w:val="000000"/>
              </w:rPr>
            </w:pPr>
            <w:r w:rsidRPr="000C5B22">
              <w:rPr>
                <w:rFonts w:ascii="Times New Roman" w:eastAsia="Times New Roman" w:hAnsi="Times New Roman" w:cs="Times New Roman"/>
                <w:b/>
                <w:bCs/>
                <w:color w:val="000000"/>
              </w:rPr>
              <w:t> </w:t>
            </w:r>
          </w:p>
        </w:tc>
      </w:tr>
      <w:tr w:rsidR="00226B06" w:rsidRPr="000C5B22" w:rsidTr="00226B06">
        <w:tc>
          <w:tcPr>
            <w:tcW w:w="857" w:type="dxa"/>
            <w:hideMark/>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 </w:t>
            </w:r>
          </w:p>
        </w:tc>
        <w:tc>
          <w:tcPr>
            <w:tcW w:w="998" w:type="dxa"/>
            <w:vMerge/>
            <w:hideMark/>
          </w:tcPr>
          <w:p w:rsidR="00226B06" w:rsidRPr="000C5B22" w:rsidRDefault="00226B06" w:rsidP="00226B06">
            <w:pPr>
              <w:rPr>
                <w:rFonts w:ascii="Times New Roman" w:eastAsia="Times New Roman" w:hAnsi="Times New Roman" w:cs="Times New Roman"/>
                <w:bCs/>
                <w:color w:val="000000"/>
              </w:rPr>
            </w:pPr>
          </w:p>
        </w:tc>
        <w:tc>
          <w:tcPr>
            <w:tcW w:w="6072" w:type="dxa"/>
            <w:gridSpan w:val="2"/>
            <w:hideMark/>
          </w:tcPr>
          <w:p w:rsidR="00226B06" w:rsidRPr="000C5B22" w:rsidRDefault="00226B06" w:rsidP="00226B06">
            <w:pPr>
              <w:jc w:val="both"/>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OPŠTA NAPOMENA:</w:t>
            </w:r>
          </w:p>
        </w:tc>
        <w:tc>
          <w:tcPr>
            <w:tcW w:w="858" w:type="dxa"/>
            <w:hideMark/>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 </w:t>
            </w:r>
          </w:p>
        </w:tc>
        <w:tc>
          <w:tcPr>
            <w:tcW w:w="997" w:type="dxa"/>
            <w:hideMark/>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 </w:t>
            </w:r>
          </w:p>
        </w:tc>
      </w:tr>
      <w:tr w:rsidR="00226B06" w:rsidRPr="000C5B22" w:rsidTr="00226B06">
        <w:tc>
          <w:tcPr>
            <w:tcW w:w="857" w:type="dxa"/>
            <w:hideMark/>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 </w:t>
            </w:r>
          </w:p>
        </w:tc>
        <w:tc>
          <w:tcPr>
            <w:tcW w:w="998" w:type="dxa"/>
            <w:vMerge/>
            <w:hideMark/>
          </w:tcPr>
          <w:p w:rsidR="00226B06" w:rsidRPr="000C5B22" w:rsidRDefault="00226B06" w:rsidP="00226B06">
            <w:pPr>
              <w:rPr>
                <w:rFonts w:ascii="Times New Roman" w:eastAsia="Times New Roman" w:hAnsi="Times New Roman" w:cs="Times New Roman"/>
                <w:bCs/>
                <w:color w:val="000000"/>
              </w:rPr>
            </w:pPr>
          </w:p>
        </w:tc>
        <w:tc>
          <w:tcPr>
            <w:tcW w:w="6072" w:type="dxa"/>
            <w:gridSpan w:val="2"/>
            <w:hideMark/>
          </w:tcPr>
          <w:p w:rsidR="00226B06" w:rsidRPr="000C5B22" w:rsidRDefault="00226B06" w:rsidP="00226B06">
            <w:pPr>
              <w:jc w:val="both"/>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 xml:space="preserve">Izvođač je dužan da izvrši sve radove iz ove normne grupe, kompletno, kako je precizirano opisima pojedinih pozicija, opštim uslovima, normama GN.200 i tehničkim propisima. U cijenu odgovarajućih pozicija (ili raspoređeno) uračunati su i sledeći radovi, zajedno sa materijalom, bez posebnih napomena u tekstu: Čuvanje i održavanje geodetskih oznaka (stalnih i za objekat). Obiljležavanje potrebnih profila i nivoa za potrebe rada. Crpljenje atmosferske vode i povremenog dotoka, stalno i ažurno, bez štete po iskop. Razupiranje strana iskopa dubine preko 1,5m sa utroškom rada i materijala prema normi GN.601. Pomoćne skele za prebačaj materijala. Ukoliko se u toku radova ukaže potreba angažovanja geomehaničara istu konstatuju Nadzorni organ i Izvođač radova kroz građevinski dnevnik.Troškovi angažovanja  padaju na teret naručioca.Eventualne prekope izvođač je dužan da ispravi o svom trošku, nabojem šljunka ili špar betonom, po nalogu investitora. Investitor </w:t>
            </w:r>
            <w:r w:rsidRPr="000C5B22">
              <w:rPr>
                <w:rFonts w:ascii="Times New Roman" w:eastAsia="Times New Roman" w:hAnsi="Times New Roman" w:cs="Times New Roman"/>
                <w:bCs/>
                <w:color w:val="000000"/>
              </w:rPr>
              <w:lastRenderedPageBreak/>
              <w:t>(nadzor) ili geomehaničar mogu dati nalog da se poslednji sloj zemlje (oko 20 cm) kopa neposredno pred fundiranje, bez posebne nadoknade, ako se utvrdi da je ovaj postupak neophodan. Širine iskopa, kojih se izvođač mora pridržavati, računate su sa minimumom potrebnim za nesmetane dalje radove, ili razupiranje, na sljedeći način: Za elemente koji se liju bez oplate, tačno u širinu betona. Za elemente koji se liju u oplati, plus 0,5 m na širinu betona. Za široki iskop, skidanje humusa i sl. plus 0,1 m na dimenziju objekta. Izvođač je dužan da u jediničnu cijenu uračuna i rizik od faktora koji se nisu mogli predvidjeti (podzemni instalacioni vodovi, neočekivana tvrdoća tla, podzemne vode i sl.). Povećane širine proizašle  iz načina rada, tehnologije izvođača ili zakošenja strana (da se izbjegne razupiranje) neće se priznavati kod iskopa, kao ni kod nasipanja i odvoza iskopanog materijala. Obračun se vrši prema snimljenoj količini izvedenih radova, mjereno prije i posle iskopa.</w:t>
            </w:r>
          </w:p>
        </w:tc>
        <w:tc>
          <w:tcPr>
            <w:tcW w:w="858" w:type="dxa"/>
            <w:hideMark/>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lastRenderedPageBreak/>
              <w:t> </w:t>
            </w:r>
          </w:p>
        </w:tc>
        <w:tc>
          <w:tcPr>
            <w:tcW w:w="997" w:type="dxa"/>
            <w:hideMark/>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 </w:t>
            </w:r>
          </w:p>
        </w:tc>
      </w:tr>
      <w:tr w:rsidR="00226B06" w:rsidRPr="000C5B22" w:rsidTr="00226B06">
        <w:tc>
          <w:tcPr>
            <w:tcW w:w="857" w:type="dxa"/>
            <w:hideMark/>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 </w:t>
            </w:r>
          </w:p>
        </w:tc>
        <w:tc>
          <w:tcPr>
            <w:tcW w:w="998" w:type="dxa"/>
            <w:vMerge/>
            <w:hideMark/>
          </w:tcPr>
          <w:p w:rsidR="00226B06" w:rsidRPr="000C5B22" w:rsidRDefault="00226B06" w:rsidP="00226B06">
            <w:pPr>
              <w:rPr>
                <w:rFonts w:ascii="Times New Roman" w:eastAsia="Times New Roman" w:hAnsi="Times New Roman" w:cs="Times New Roman"/>
                <w:bCs/>
                <w:color w:val="000000"/>
              </w:rPr>
            </w:pPr>
          </w:p>
        </w:tc>
        <w:tc>
          <w:tcPr>
            <w:tcW w:w="6072" w:type="dxa"/>
            <w:gridSpan w:val="2"/>
            <w:hideMark/>
          </w:tcPr>
          <w:p w:rsidR="00226B06" w:rsidRPr="000C5B22" w:rsidRDefault="00226B06" w:rsidP="00226B06">
            <w:pPr>
              <w:jc w:val="both"/>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 xml:space="preserve">Napomena: Prije početka radova na iskopu zemlje za temelje izvršiti geodetsko snimanje i obilježavanje objekta. Pribaviti odgovarajuću dokumentaciju o eventualnim podzemnim instalacijama. </w:t>
            </w:r>
          </w:p>
        </w:tc>
        <w:tc>
          <w:tcPr>
            <w:tcW w:w="858" w:type="dxa"/>
            <w:hideMark/>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 </w:t>
            </w:r>
          </w:p>
        </w:tc>
        <w:tc>
          <w:tcPr>
            <w:tcW w:w="997" w:type="dxa"/>
            <w:hideMark/>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 </w:t>
            </w:r>
          </w:p>
        </w:tc>
      </w:tr>
      <w:tr w:rsidR="00226B06" w:rsidRPr="000C5B22" w:rsidTr="00226B06">
        <w:tc>
          <w:tcPr>
            <w:tcW w:w="857" w:type="dxa"/>
            <w:noWrap/>
            <w:hideMark/>
          </w:tcPr>
          <w:p w:rsidR="00226B06" w:rsidRPr="000C5B22" w:rsidRDefault="00226B06" w:rsidP="00226B06">
            <w:pPr>
              <w:jc w:val="center"/>
              <w:rPr>
                <w:rFonts w:ascii="Times New Roman" w:eastAsia="Times New Roman" w:hAnsi="Times New Roman" w:cs="Times New Roman"/>
                <w:b/>
                <w:bCs/>
                <w:color w:val="000000"/>
              </w:rPr>
            </w:pPr>
            <w:r w:rsidRPr="000C5B22">
              <w:rPr>
                <w:rFonts w:ascii="Times New Roman" w:eastAsia="Times New Roman" w:hAnsi="Times New Roman" w:cs="Times New Roman"/>
                <w:b/>
                <w:bCs/>
                <w:color w:val="000000"/>
              </w:rPr>
              <w:t>1.</w:t>
            </w:r>
          </w:p>
        </w:tc>
        <w:tc>
          <w:tcPr>
            <w:tcW w:w="998" w:type="dxa"/>
            <w:vMerge/>
            <w:hideMark/>
          </w:tcPr>
          <w:p w:rsidR="00226B06" w:rsidRPr="000C5B22" w:rsidRDefault="00226B06" w:rsidP="00226B06">
            <w:pPr>
              <w:rPr>
                <w:rFonts w:ascii="Times New Roman" w:eastAsia="Times New Roman" w:hAnsi="Times New Roman" w:cs="Times New Roman"/>
                <w:b/>
                <w:bCs/>
                <w:color w:val="000000"/>
              </w:rPr>
            </w:pPr>
          </w:p>
        </w:tc>
        <w:tc>
          <w:tcPr>
            <w:tcW w:w="6072" w:type="dxa"/>
            <w:gridSpan w:val="2"/>
            <w:hideMark/>
          </w:tcPr>
          <w:p w:rsidR="00226B06" w:rsidRPr="000C5B22" w:rsidRDefault="00226B06" w:rsidP="00226B06">
            <w:pPr>
              <w:jc w:val="both"/>
              <w:rPr>
                <w:rFonts w:ascii="Times New Roman" w:eastAsia="Times New Roman" w:hAnsi="Times New Roman" w:cs="Times New Roman"/>
                <w:b/>
                <w:bCs/>
                <w:color w:val="000000"/>
              </w:rPr>
            </w:pPr>
            <w:r w:rsidRPr="000C5B22">
              <w:rPr>
                <w:rFonts w:ascii="Times New Roman" w:eastAsia="Times New Roman" w:hAnsi="Times New Roman" w:cs="Times New Roman"/>
                <w:b/>
                <w:bCs/>
                <w:color w:val="000000"/>
              </w:rPr>
              <w:t>Široki otkop zemlje mašinskim putem.</w:t>
            </w:r>
          </w:p>
        </w:tc>
        <w:tc>
          <w:tcPr>
            <w:tcW w:w="858" w:type="dxa"/>
            <w:hideMark/>
          </w:tcPr>
          <w:p w:rsidR="00226B06" w:rsidRPr="000C5B22" w:rsidRDefault="00226B06" w:rsidP="00226B06">
            <w:pPr>
              <w:jc w:val="center"/>
              <w:rPr>
                <w:rFonts w:ascii="Times New Roman" w:eastAsia="Times New Roman" w:hAnsi="Times New Roman" w:cs="Times New Roman"/>
                <w:b/>
                <w:bCs/>
                <w:color w:val="000000"/>
              </w:rPr>
            </w:pPr>
            <w:r w:rsidRPr="000C5B22">
              <w:rPr>
                <w:rFonts w:ascii="Times New Roman" w:eastAsia="Times New Roman" w:hAnsi="Times New Roman" w:cs="Times New Roman"/>
                <w:b/>
                <w:bCs/>
                <w:color w:val="000000"/>
              </w:rPr>
              <w:t> </w:t>
            </w:r>
          </w:p>
        </w:tc>
        <w:tc>
          <w:tcPr>
            <w:tcW w:w="997" w:type="dxa"/>
            <w:hideMark/>
          </w:tcPr>
          <w:p w:rsidR="00226B06" w:rsidRPr="000C5B22" w:rsidRDefault="00226B06" w:rsidP="00226B06">
            <w:pPr>
              <w:jc w:val="center"/>
              <w:rPr>
                <w:rFonts w:ascii="Times New Roman" w:eastAsia="Times New Roman" w:hAnsi="Times New Roman" w:cs="Times New Roman"/>
                <w:b/>
                <w:bCs/>
                <w:color w:val="000000"/>
              </w:rPr>
            </w:pPr>
            <w:r w:rsidRPr="000C5B22">
              <w:rPr>
                <w:rFonts w:ascii="Times New Roman" w:eastAsia="Times New Roman" w:hAnsi="Times New Roman" w:cs="Times New Roman"/>
                <w:b/>
                <w:bCs/>
                <w:color w:val="000000"/>
              </w:rPr>
              <w:t> </w:t>
            </w:r>
          </w:p>
        </w:tc>
      </w:tr>
      <w:tr w:rsidR="00226B06" w:rsidRPr="000C5B22" w:rsidTr="00226B06">
        <w:tc>
          <w:tcPr>
            <w:tcW w:w="857" w:type="dxa"/>
            <w:noWrap/>
            <w:hideMark/>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1.1.</w:t>
            </w:r>
          </w:p>
        </w:tc>
        <w:tc>
          <w:tcPr>
            <w:tcW w:w="998" w:type="dxa"/>
            <w:vMerge/>
            <w:hideMark/>
          </w:tcPr>
          <w:p w:rsidR="00226B06" w:rsidRPr="000C5B22" w:rsidRDefault="00226B06" w:rsidP="00226B06">
            <w:pPr>
              <w:rPr>
                <w:rFonts w:ascii="Times New Roman" w:eastAsia="Times New Roman" w:hAnsi="Times New Roman" w:cs="Times New Roman"/>
                <w:bCs/>
                <w:color w:val="000000"/>
              </w:rPr>
            </w:pPr>
          </w:p>
        </w:tc>
        <w:tc>
          <w:tcPr>
            <w:tcW w:w="6072" w:type="dxa"/>
            <w:gridSpan w:val="2"/>
            <w:hideMark/>
          </w:tcPr>
          <w:p w:rsidR="00226B06" w:rsidRPr="000C5B22" w:rsidRDefault="00226B06" w:rsidP="00226B06">
            <w:pPr>
              <w:jc w:val="both"/>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Raščišćavanje terena prije početka građenja sa skidanjem humusnog materijala u sloju prosječne debljine do cca 20 cm. Jedinična cijena obuhvata: skidanje rastinja sa vađenjem panjeva i korijena stabala, uklanjanje svih otpadnih i drugih nevezanih materijala sa lokacije, iskop humusnog sloja i površinskog sloja zemlje, sa utovarom i transportom na deponiju koja nije dalja od 10 km od lokacije gradilišta, kao i troškove odvoza, sa utovarom i istovarom, uklonjenog rastinja i nevezanih otpadnih i drugih materijala sa lokacije gradilišta na gradsku deponiju otpada. Obračun po m³ iskopanog materijala u samoniklom stanju.</w:t>
            </w:r>
          </w:p>
        </w:tc>
        <w:tc>
          <w:tcPr>
            <w:tcW w:w="858" w:type="dxa"/>
            <w:noWrap/>
            <w:hideMark/>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 </w:t>
            </w:r>
          </w:p>
        </w:tc>
        <w:tc>
          <w:tcPr>
            <w:tcW w:w="997" w:type="dxa"/>
            <w:hideMark/>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 </w:t>
            </w:r>
          </w:p>
        </w:tc>
      </w:tr>
      <w:tr w:rsidR="00226B06" w:rsidRPr="000C5B22" w:rsidTr="00226B06">
        <w:tc>
          <w:tcPr>
            <w:tcW w:w="857" w:type="dxa"/>
            <w:noWrap/>
            <w:hideMark/>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 </w:t>
            </w:r>
          </w:p>
        </w:tc>
        <w:tc>
          <w:tcPr>
            <w:tcW w:w="998" w:type="dxa"/>
            <w:vMerge/>
            <w:hideMark/>
          </w:tcPr>
          <w:p w:rsidR="00226B06" w:rsidRPr="000C5B22" w:rsidRDefault="00226B06" w:rsidP="00226B06">
            <w:pPr>
              <w:rPr>
                <w:rFonts w:ascii="Times New Roman" w:eastAsia="Times New Roman" w:hAnsi="Times New Roman" w:cs="Times New Roman"/>
                <w:bCs/>
                <w:color w:val="000000"/>
              </w:rPr>
            </w:pPr>
          </w:p>
        </w:tc>
        <w:tc>
          <w:tcPr>
            <w:tcW w:w="6072" w:type="dxa"/>
            <w:gridSpan w:val="2"/>
            <w:hideMark/>
          </w:tcPr>
          <w:p w:rsidR="00226B06" w:rsidRPr="000C5B22" w:rsidRDefault="00226B06" w:rsidP="00226B06">
            <w:pPr>
              <w:jc w:val="both"/>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Obračun po m3 iskopanog materijala u samoniklom stanju.</w:t>
            </w:r>
          </w:p>
        </w:tc>
        <w:tc>
          <w:tcPr>
            <w:tcW w:w="858" w:type="dxa"/>
            <w:noWrap/>
            <w:hideMark/>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m3</w:t>
            </w:r>
          </w:p>
        </w:tc>
        <w:tc>
          <w:tcPr>
            <w:tcW w:w="997" w:type="dxa"/>
            <w:hideMark/>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80.00</w:t>
            </w:r>
          </w:p>
        </w:tc>
      </w:tr>
      <w:tr w:rsidR="00226B06" w:rsidRPr="000C5B22" w:rsidTr="00226B06">
        <w:tc>
          <w:tcPr>
            <w:tcW w:w="857" w:type="dxa"/>
            <w:noWrap/>
            <w:hideMark/>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1.2.</w:t>
            </w:r>
          </w:p>
        </w:tc>
        <w:tc>
          <w:tcPr>
            <w:tcW w:w="998" w:type="dxa"/>
            <w:vMerge/>
            <w:hideMark/>
          </w:tcPr>
          <w:p w:rsidR="00226B06" w:rsidRPr="000C5B22" w:rsidRDefault="00226B06" w:rsidP="00226B06">
            <w:pPr>
              <w:rPr>
                <w:rFonts w:ascii="Times New Roman" w:eastAsia="Times New Roman" w:hAnsi="Times New Roman" w:cs="Times New Roman"/>
                <w:bCs/>
                <w:color w:val="000000"/>
              </w:rPr>
            </w:pPr>
          </w:p>
        </w:tc>
        <w:tc>
          <w:tcPr>
            <w:tcW w:w="6072" w:type="dxa"/>
            <w:gridSpan w:val="2"/>
            <w:hideMark/>
          </w:tcPr>
          <w:p w:rsidR="00226B06" w:rsidRPr="000C5B22" w:rsidRDefault="00226B06" w:rsidP="00226B06">
            <w:pPr>
              <w:jc w:val="both"/>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Ručni iskop zemlje u materijalu III i IV kategorije širine do 60 cm i dubine 0-2 m</w:t>
            </w:r>
          </w:p>
        </w:tc>
        <w:tc>
          <w:tcPr>
            <w:tcW w:w="858" w:type="dxa"/>
            <w:noWrap/>
            <w:hideMark/>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 </w:t>
            </w:r>
          </w:p>
        </w:tc>
        <w:tc>
          <w:tcPr>
            <w:tcW w:w="997" w:type="dxa"/>
            <w:hideMark/>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 </w:t>
            </w:r>
          </w:p>
        </w:tc>
      </w:tr>
      <w:tr w:rsidR="00226B06" w:rsidRPr="000C5B22" w:rsidTr="00226B06">
        <w:tc>
          <w:tcPr>
            <w:tcW w:w="857" w:type="dxa"/>
            <w:noWrap/>
            <w:hideMark/>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 </w:t>
            </w:r>
          </w:p>
        </w:tc>
        <w:tc>
          <w:tcPr>
            <w:tcW w:w="998" w:type="dxa"/>
            <w:vMerge/>
            <w:hideMark/>
          </w:tcPr>
          <w:p w:rsidR="00226B06" w:rsidRPr="000C5B22" w:rsidRDefault="00226B06" w:rsidP="00226B06">
            <w:pPr>
              <w:rPr>
                <w:rFonts w:ascii="Times New Roman" w:eastAsia="Times New Roman" w:hAnsi="Times New Roman" w:cs="Times New Roman"/>
                <w:bCs/>
                <w:color w:val="000000"/>
              </w:rPr>
            </w:pPr>
          </w:p>
        </w:tc>
        <w:tc>
          <w:tcPr>
            <w:tcW w:w="6072" w:type="dxa"/>
            <w:gridSpan w:val="2"/>
            <w:hideMark/>
          </w:tcPr>
          <w:p w:rsidR="00226B06" w:rsidRPr="000C5B22" w:rsidRDefault="00226B06" w:rsidP="00226B06">
            <w:pPr>
              <w:jc w:val="both"/>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Obračun po m3 iskopanog materijala u samoniklom stanju.</w:t>
            </w:r>
          </w:p>
        </w:tc>
        <w:tc>
          <w:tcPr>
            <w:tcW w:w="858" w:type="dxa"/>
            <w:noWrap/>
            <w:hideMark/>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m3</w:t>
            </w:r>
          </w:p>
        </w:tc>
        <w:tc>
          <w:tcPr>
            <w:tcW w:w="997" w:type="dxa"/>
            <w:hideMark/>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100.00</w:t>
            </w:r>
          </w:p>
        </w:tc>
      </w:tr>
      <w:tr w:rsidR="00226B06" w:rsidRPr="000C5B22" w:rsidTr="00226B06">
        <w:tc>
          <w:tcPr>
            <w:tcW w:w="857" w:type="dxa"/>
            <w:noWrap/>
            <w:hideMark/>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1.3.</w:t>
            </w:r>
          </w:p>
        </w:tc>
        <w:tc>
          <w:tcPr>
            <w:tcW w:w="998" w:type="dxa"/>
            <w:vMerge/>
            <w:hideMark/>
          </w:tcPr>
          <w:p w:rsidR="00226B06" w:rsidRPr="000C5B22" w:rsidRDefault="00226B06" w:rsidP="00226B06">
            <w:pPr>
              <w:rPr>
                <w:rFonts w:ascii="Times New Roman" w:eastAsia="Times New Roman" w:hAnsi="Times New Roman" w:cs="Times New Roman"/>
                <w:bCs/>
                <w:color w:val="000000"/>
              </w:rPr>
            </w:pPr>
          </w:p>
        </w:tc>
        <w:tc>
          <w:tcPr>
            <w:tcW w:w="6072" w:type="dxa"/>
            <w:gridSpan w:val="2"/>
            <w:hideMark/>
          </w:tcPr>
          <w:p w:rsidR="00226B06" w:rsidRPr="000C5B22" w:rsidRDefault="00226B06" w:rsidP="00226B06">
            <w:pPr>
              <w:jc w:val="both"/>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Mašinski iskop zemlje u materijalu III i IV kategorije širine do 60 cm i dubine 0-2 m</w:t>
            </w:r>
          </w:p>
        </w:tc>
        <w:tc>
          <w:tcPr>
            <w:tcW w:w="858" w:type="dxa"/>
            <w:noWrap/>
            <w:hideMark/>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 </w:t>
            </w:r>
          </w:p>
        </w:tc>
        <w:tc>
          <w:tcPr>
            <w:tcW w:w="997" w:type="dxa"/>
            <w:hideMark/>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 </w:t>
            </w:r>
          </w:p>
        </w:tc>
      </w:tr>
      <w:tr w:rsidR="00226B06" w:rsidRPr="000C5B22" w:rsidTr="00226B06">
        <w:tc>
          <w:tcPr>
            <w:tcW w:w="857" w:type="dxa"/>
            <w:noWrap/>
            <w:hideMark/>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 </w:t>
            </w:r>
          </w:p>
        </w:tc>
        <w:tc>
          <w:tcPr>
            <w:tcW w:w="998" w:type="dxa"/>
            <w:vMerge/>
            <w:hideMark/>
          </w:tcPr>
          <w:p w:rsidR="00226B06" w:rsidRPr="000C5B22" w:rsidRDefault="00226B06" w:rsidP="00226B06">
            <w:pPr>
              <w:rPr>
                <w:rFonts w:ascii="Times New Roman" w:eastAsia="Times New Roman" w:hAnsi="Times New Roman" w:cs="Times New Roman"/>
                <w:bCs/>
                <w:color w:val="000000"/>
              </w:rPr>
            </w:pPr>
          </w:p>
        </w:tc>
        <w:tc>
          <w:tcPr>
            <w:tcW w:w="6072" w:type="dxa"/>
            <w:gridSpan w:val="2"/>
            <w:hideMark/>
          </w:tcPr>
          <w:p w:rsidR="00226B06" w:rsidRPr="000C5B22" w:rsidRDefault="00226B06" w:rsidP="00226B06">
            <w:pPr>
              <w:jc w:val="both"/>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Obračun po m3 iskopanog materijala u samoniklom stanju.</w:t>
            </w:r>
          </w:p>
        </w:tc>
        <w:tc>
          <w:tcPr>
            <w:tcW w:w="858" w:type="dxa"/>
            <w:noWrap/>
            <w:hideMark/>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m3</w:t>
            </w:r>
          </w:p>
        </w:tc>
        <w:tc>
          <w:tcPr>
            <w:tcW w:w="997" w:type="dxa"/>
            <w:hideMark/>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100.00</w:t>
            </w:r>
          </w:p>
        </w:tc>
      </w:tr>
      <w:tr w:rsidR="00226B06" w:rsidRPr="000C5B22" w:rsidTr="00226B06">
        <w:tc>
          <w:tcPr>
            <w:tcW w:w="857" w:type="dxa"/>
            <w:noWrap/>
            <w:hideMark/>
          </w:tcPr>
          <w:p w:rsidR="00226B06" w:rsidRPr="000C5B22" w:rsidRDefault="00226B06" w:rsidP="00226B06">
            <w:pPr>
              <w:jc w:val="center"/>
              <w:rPr>
                <w:rFonts w:ascii="Times New Roman" w:eastAsia="Times New Roman" w:hAnsi="Times New Roman" w:cs="Times New Roman"/>
                <w:b/>
                <w:bCs/>
                <w:color w:val="000000"/>
              </w:rPr>
            </w:pPr>
            <w:r w:rsidRPr="000C5B22">
              <w:rPr>
                <w:rFonts w:ascii="Times New Roman" w:eastAsia="Times New Roman" w:hAnsi="Times New Roman" w:cs="Times New Roman"/>
                <w:b/>
                <w:bCs/>
                <w:color w:val="000000"/>
              </w:rPr>
              <w:t>2.</w:t>
            </w:r>
          </w:p>
        </w:tc>
        <w:tc>
          <w:tcPr>
            <w:tcW w:w="998" w:type="dxa"/>
            <w:vMerge/>
            <w:hideMark/>
          </w:tcPr>
          <w:p w:rsidR="00226B06" w:rsidRPr="000C5B22" w:rsidRDefault="00226B06" w:rsidP="00226B06">
            <w:pPr>
              <w:rPr>
                <w:rFonts w:ascii="Times New Roman" w:eastAsia="Times New Roman" w:hAnsi="Times New Roman" w:cs="Times New Roman"/>
                <w:b/>
                <w:bCs/>
                <w:color w:val="000000"/>
              </w:rPr>
            </w:pPr>
          </w:p>
        </w:tc>
        <w:tc>
          <w:tcPr>
            <w:tcW w:w="6072" w:type="dxa"/>
            <w:gridSpan w:val="2"/>
            <w:hideMark/>
          </w:tcPr>
          <w:p w:rsidR="00226B06" w:rsidRPr="000C5B22" w:rsidRDefault="00226B06" w:rsidP="00226B06">
            <w:pPr>
              <w:jc w:val="both"/>
              <w:rPr>
                <w:rFonts w:ascii="Times New Roman" w:eastAsia="Times New Roman" w:hAnsi="Times New Roman" w:cs="Times New Roman"/>
                <w:b/>
                <w:bCs/>
                <w:color w:val="000000"/>
              </w:rPr>
            </w:pPr>
            <w:r w:rsidRPr="000C5B22">
              <w:rPr>
                <w:rFonts w:ascii="Times New Roman" w:eastAsia="Times New Roman" w:hAnsi="Times New Roman" w:cs="Times New Roman"/>
                <w:b/>
                <w:bCs/>
                <w:color w:val="000000"/>
              </w:rPr>
              <w:t>Nasipanje i nabijanje materijala</w:t>
            </w:r>
          </w:p>
        </w:tc>
        <w:tc>
          <w:tcPr>
            <w:tcW w:w="858" w:type="dxa"/>
            <w:noWrap/>
            <w:hideMark/>
          </w:tcPr>
          <w:p w:rsidR="00226B06" w:rsidRPr="000C5B22" w:rsidRDefault="00226B06" w:rsidP="00226B06">
            <w:pPr>
              <w:jc w:val="center"/>
              <w:rPr>
                <w:rFonts w:ascii="Times New Roman" w:eastAsia="Times New Roman" w:hAnsi="Times New Roman" w:cs="Times New Roman"/>
                <w:b/>
                <w:bCs/>
                <w:color w:val="000000"/>
              </w:rPr>
            </w:pPr>
            <w:r w:rsidRPr="000C5B22">
              <w:rPr>
                <w:rFonts w:ascii="Times New Roman" w:eastAsia="Times New Roman" w:hAnsi="Times New Roman" w:cs="Times New Roman"/>
                <w:b/>
                <w:bCs/>
                <w:color w:val="000000"/>
              </w:rPr>
              <w:t> </w:t>
            </w:r>
          </w:p>
        </w:tc>
        <w:tc>
          <w:tcPr>
            <w:tcW w:w="997" w:type="dxa"/>
            <w:hideMark/>
          </w:tcPr>
          <w:p w:rsidR="00226B06" w:rsidRPr="000C5B22" w:rsidRDefault="00226B06" w:rsidP="00226B06">
            <w:pPr>
              <w:jc w:val="center"/>
              <w:rPr>
                <w:rFonts w:ascii="Times New Roman" w:eastAsia="Times New Roman" w:hAnsi="Times New Roman" w:cs="Times New Roman"/>
                <w:b/>
                <w:bCs/>
                <w:color w:val="000000"/>
              </w:rPr>
            </w:pPr>
            <w:r w:rsidRPr="000C5B22">
              <w:rPr>
                <w:rFonts w:ascii="Times New Roman" w:eastAsia="Times New Roman" w:hAnsi="Times New Roman" w:cs="Times New Roman"/>
                <w:b/>
                <w:bCs/>
                <w:color w:val="000000"/>
              </w:rPr>
              <w:t> </w:t>
            </w:r>
          </w:p>
        </w:tc>
      </w:tr>
      <w:tr w:rsidR="00226B06" w:rsidRPr="000C5B22" w:rsidTr="00226B06">
        <w:tc>
          <w:tcPr>
            <w:tcW w:w="857" w:type="dxa"/>
            <w:noWrap/>
            <w:hideMark/>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2.1.</w:t>
            </w:r>
          </w:p>
        </w:tc>
        <w:tc>
          <w:tcPr>
            <w:tcW w:w="998" w:type="dxa"/>
            <w:vMerge/>
            <w:hideMark/>
          </w:tcPr>
          <w:p w:rsidR="00226B06" w:rsidRPr="000C5B22" w:rsidRDefault="00226B06" w:rsidP="00226B06">
            <w:pPr>
              <w:rPr>
                <w:rFonts w:ascii="Times New Roman" w:eastAsia="Times New Roman" w:hAnsi="Times New Roman" w:cs="Times New Roman"/>
                <w:bCs/>
                <w:color w:val="000000"/>
              </w:rPr>
            </w:pPr>
          </w:p>
        </w:tc>
        <w:tc>
          <w:tcPr>
            <w:tcW w:w="6072" w:type="dxa"/>
            <w:gridSpan w:val="2"/>
            <w:hideMark/>
          </w:tcPr>
          <w:p w:rsidR="00226B06" w:rsidRPr="000C5B22" w:rsidRDefault="00226B06" w:rsidP="00226B06">
            <w:pPr>
              <w:jc w:val="both"/>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 xml:space="preserve">Nabavka,nasipanje, razastiranje i nabijanje tamponskog sloja šljunka d=10cm ispod temeljne ploče podova, rampi i trotoara. Nabijanje tampona vršiti do postizanja tražene zbijenosti.Obavezno dobaviti ateste o zbijenosti podloge od specijalizovane institucije. </w:t>
            </w:r>
          </w:p>
        </w:tc>
        <w:tc>
          <w:tcPr>
            <w:tcW w:w="858" w:type="dxa"/>
            <w:noWrap/>
            <w:hideMark/>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 </w:t>
            </w:r>
          </w:p>
        </w:tc>
        <w:tc>
          <w:tcPr>
            <w:tcW w:w="997" w:type="dxa"/>
            <w:hideMark/>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 </w:t>
            </w:r>
          </w:p>
        </w:tc>
      </w:tr>
      <w:tr w:rsidR="00226B06" w:rsidRPr="000C5B22" w:rsidTr="00226B06">
        <w:tc>
          <w:tcPr>
            <w:tcW w:w="857" w:type="dxa"/>
            <w:noWrap/>
            <w:hideMark/>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 </w:t>
            </w:r>
          </w:p>
        </w:tc>
        <w:tc>
          <w:tcPr>
            <w:tcW w:w="998" w:type="dxa"/>
            <w:vMerge/>
            <w:hideMark/>
          </w:tcPr>
          <w:p w:rsidR="00226B06" w:rsidRPr="000C5B22" w:rsidRDefault="00226B06" w:rsidP="00226B06">
            <w:pPr>
              <w:rPr>
                <w:rFonts w:ascii="Times New Roman" w:eastAsia="Times New Roman" w:hAnsi="Times New Roman" w:cs="Times New Roman"/>
                <w:bCs/>
                <w:color w:val="000000"/>
              </w:rPr>
            </w:pPr>
          </w:p>
        </w:tc>
        <w:tc>
          <w:tcPr>
            <w:tcW w:w="6072" w:type="dxa"/>
            <w:gridSpan w:val="2"/>
            <w:hideMark/>
          </w:tcPr>
          <w:p w:rsidR="00226B06" w:rsidRPr="000C5B22" w:rsidRDefault="00226B06" w:rsidP="00226B06">
            <w:pPr>
              <w:jc w:val="both"/>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Obračun po m3, nasutog i nabijenog tamponskog sloja.</w:t>
            </w:r>
          </w:p>
        </w:tc>
        <w:tc>
          <w:tcPr>
            <w:tcW w:w="858" w:type="dxa"/>
            <w:noWrap/>
            <w:hideMark/>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m3</w:t>
            </w:r>
          </w:p>
        </w:tc>
        <w:tc>
          <w:tcPr>
            <w:tcW w:w="997" w:type="dxa"/>
            <w:hideMark/>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100.00</w:t>
            </w:r>
          </w:p>
        </w:tc>
      </w:tr>
      <w:tr w:rsidR="00226B06" w:rsidRPr="000C5B22" w:rsidTr="00226B06">
        <w:tc>
          <w:tcPr>
            <w:tcW w:w="857" w:type="dxa"/>
            <w:hideMark/>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lastRenderedPageBreak/>
              <w:t>2.2.</w:t>
            </w:r>
          </w:p>
        </w:tc>
        <w:tc>
          <w:tcPr>
            <w:tcW w:w="998" w:type="dxa"/>
            <w:vMerge/>
            <w:hideMark/>
          </w:tcPr>
          <w:p w:rsidR="00226B06" w:rsidRPr="000C5B22" w:rsidRDefault="00226B06" w:rsidP="00226B06">
            <w:pPr>
              <w:rPr>
                <w:rFonts w:ascii="Times New Roman" w:eastAsia="Times New Roman" w:hAnsi="Times New Roman" w:cs="Times New Roman"/>
                <w:bCs/>
                <w:color w:val="000000"/>
              </w:rPr>
            </w:pPr>
          </w:p>
        </w:tc>
        <w:tc>
          <w:tcPr>
            <w:tcW w:w="6072" w:type="dxa"/>
            <w:gridSpan w:val="2"/>
            <w:hideMark/>
          </w:tcPr>
          <w:p w:rsidR="00226B06" w:rsidRPr="000C5B22" w:rsidRDefault="00226B06" w:rsidP="00226B06">
            <w:pPr>
              <w:jc w:val="both"/>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 xml:space="preserve">Odvoz viška materijala iz iskopa na gradsku deponiju, na daljinu do 10km. Pozicija obuhvata, utovar, odvoz , istovar i grubo planiranje na mjestu istovara. </w:t>
            </w:r>
          </w:p>
        </w:tc>
        <w:tc>
          <w:tcPr>
            <w:tcW w:w="858" w:type="dxa"/>
            <w:noWrap/>
            <w:hideMark/>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 </w:t>
            </w:r>
          </w:p>
        </w:tc>
        <w:tc>
          <w:tcPr>
            <w:tcW w:w="997" w:type="dxa"/>
            <w:hideMark/>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 </w:t>
            </w:r>
          </w:p>
        </w:tc>
      </w:tr>
      <w:tr w:rsidR="00226B06" w:rsidRPr="000C5B22" w:rsidTr="00226B06">
        <w:tc>
          <w:tcPr>
            <w:tcW w:w="857" w:type="dxa"/>
            <w:hideMark/>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 </w:t>
            </w:r>
          </w:p>
        </w:tc>
        <w:tc>
          <w:tcPr>
            <w:tcW w:w="998" w:type="dxa"/>
            <w:vMerge/>
            <w:hideMark/>
          </w:tcPr>
          <w:p w:rsidR="00226B06" w:rsidRPr="000C5B22" w:rsidRDefault="00226B06" w:rsidP="00226B06">
            <w:pPr>
              <w:rPr>
                <w:rFonts w:ascii="Times New Roman" w:eastAsia="Times New Roman" w:hAnsi="Times New Roman" w:cs="Times New Roman"/>
                <w:bCs/>
                <w:color w:val="000000"/>
              </w:rPr>
            </w:pPr>
          </w:p>
        </w:tc>
        <w:tc>
          <w:tcPr>
            <w:tcW w:w="6072" w:type="dxa"/>
            <w:gridSpan w:val="2"/>
            <w:hideMark/>
          </w:tcPr>
          <w:p w:rsidR="00226B06" w:rsidRPr="000C5B22" w:rsidRDefault="00226B06" w:rsidP="00226B06">
            <w:pPr>
              <w:jc w:val="both"/>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Obračun po m3 materijala u samoniklom stanju.</w:t>
            </w:r>
          </w:p>
        </w:tc>
        <w:tc>
          <w:tcPr>
            <w:tcW w:w="858" w:type="dxa"/>
            <w:noWrap/>
            <w:hideMark/>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m3</w:t>
            </w:r>
          </w:p>
        </w:tc>
        <w:tc>
          <w:tcPr>
            <w:tcW w:w="997" w:type="dxa"/>
            <w:hideMark/>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100.00</w:t>
            </w:r>
          </w:p>
        </w:tc>
      </w:tr>
      <w:tr w:rsidR="00226B06" w:rsidRPr="000C5B22" w:rsidTr="00226B06">
        <w:tc>
          <w:tcPr>
            <w:tcW w:w="857" w:type="dxa"/>
            <w:hideMark/>
          </w:tcPr>
          <w:p w:rsidR="00226B06" w:rsidRPr="000C5B22" w:rsidRDefault="00226B06" w:rsidP="00226B06">
            <w:pPr>
              <w:jc w:val="center"/>
              <w:rPr>
                <w:rFonts w:ascii="Times New Roman" w:eastAsia="Times New Roman" w:hAnsi="Times New Roman" w:cs="Times New Roman"/>
                <w:b/>
                <w:bCs/>
                <w:color w:val="000000"/>
              </w:rPr>
            </w:pPr>
            <w:r w:rsidRPr="000C5B22">
              <w:rPr>
                <w:rFonts w:ascii="Times New Roman" w:eastAsia="Times New Roman" w:hAnsi="Times New Roman" w:cs="Times New Roman"/>
                <w:b/>
                <w:bCs/>
                <w:color w:val="000000"/>
              </w:rPr>
              <w:t>III</w:t>
            </w:r>
          </w:p>
        </w:tc>
        <w:tc>
          <w:tcPr>
            <w:tcW w:w="998" w:type="dxa"/>
            <w:vMerge/>
            <w:hideMark/>
          </w:tcPr>
          <w:p w:rsidR="00226B06" w:rsidRPr="000C5B22" w:rsidRDefault="00226B06" w:rsidP="00226B06">
            <w:pPr>
              <w:rPr>
                <w:rFonts w:ascii="Times New Roman" w:eastAsia="Times New Roman" w:hAnsi="Times New Roman" w:cs="Times New Roman"/>
                <w:b/>
                <w:bCs/>
                <w:color w:val="000000"/>
              </w:rPr>
            </w:pPr>
          </w:p>
        </w:tc>
        <w:tc>
          <w:tcPr>
            <w:tcW w:w="6072" w:type="dxa"/>
            <w:gridSpan w:val="2"/>
            <w:hideMark/>
          </w:tcPr>
          <w:p w:rsidR="00226B06" w:rsidRPr="000C5B22" w:rsidRDefault="00226B06" w:rsidP="00226B06">
            <w:pPr>
              <w:jc w:val="both"/>
              <w:rPr>
                <w:rFonts w:ascii="Times New Roman" w:eastAsia="Times New Roman" w:hAnsi="Times New Roman" w:cs="Times New Roman"/>
                <w:b/>
                <w:bCs/>
                <w:color w:val="000000"/>
              </w:rPr>
            </w:pPr>
            <w:r w:rsidRPr="000C5B22">
              <w:rPr>
                <w:rFonts w:ascii="Times New Roman" w:eastAsia="Times New Roman" w:hAnsi="Times New Roman" w:cs="Times New Roman"/>
                <w:b/>
                <w:bCs/>
                <w:color w:val="000000"/>
              </w:rPr>
              <w:t>BETONSKI I ARMIRANO-BETONSKI RADOVI</w:t>
            </w:r>
          </w:p>
        </w:tc>
        <w:tc>
          <w:tcPr>
            <w:tcW w:w="858" w:type="dxa"/>
            <w:hideMark/>
          </w:tcPr>
          <w:p w:rsidR="00226B06" w:rsidRPr="000C5B22" w:rsidRDefault="00226B06" w:rsidP="00226B06">
            <w:pPr>
              <w:jc w:val="center"/>
              <w:rPr>
                <w:rFonts w:ascii="Times New Roman" w:eastAsia="Times New Roman" w:hAnsi="Times New Roman" w:cs="Times New Roman"/>
                <w:b/>
                <w:bCs/>
                <w:color w:val="000000"/>
              </w:rPr>
            </w:pPr>
            <w:r w:rsidRPr="000C5B22">
              <w:rPr>
                <w:rFonts w:ascii="Times New Roman" w:eastAsia="Times New Roman" w:hAnsi="Times New Roman" w:cs="Times New Roman"/>
                <w:b/>
                <w:bCs/>
                <w:color w:val="000000"/>
              </w:rPr>
              <w:t> </w:t>
            </w:r>
          </w:p>
        </w:tc>
        <w:tc>
          <w:tcPr>
            <w:tcW w:w="997" w:type="dxa"/>
            <w:hideMark/>
          </w:tcPr>
          <w:p w:rsidR="00226B06" w:rsidRPr="000C5B22" w:rsidRDefault="00226B06" w:rsidP="00226B06">
            <w:pPr>
              <w:jc w:val="center"/>
              <w:rPr>
                <w:rFonts w:ascii="Times New Roman" w:eastAsia="Times New Roman" w:hAnsi="Times New Roman" w:cs="Times New Roman"/>
                <w:b/>
                <w:bCs/>
                <w:color w:val="000000"/>
              </w:rPr>
            </w:pPr>
            <w:r w:rsidRPr="000C5B22">
              <w:rPr>
                <w:rFonts w:ascii="Times New Roman" w:eastAsia="Times New Roman" w:hAnsi="Times New Roman" w:cs="Times New Roman"/>
                <w:b/>
                <w:bCs/>
                <w:color w:val="000000"/>
              </w:rPr>
              <w:t> </w:t>
            </w:r>
          </w:p>
        </w:tc>
      </w:tr>
      <w:tr w:rsidR="00226B06" w:rsidRPr="000C5B22" w:rsidTr="00226B06">
        <w:tc>
          <w:tcPr>
            <w:tcW w:w="857" w:type="dxa"/>
            <w:hideMark/>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 </w:t>
            </w:r>
          </w:p>
        </w:tc>
        <w:tc>
          <w:tcPr>
            <w:tcW w:w="998" w:type="dxa"/>
            <w:vMerge/>
            <w:hideMark/>
          </w:tcPr>
          <w:p w:rsidR="00226B06" w:rsidRPr="000C5B22" w:rsidRDefault="00226B06" w:rsidP="00226B06">
            <w:pPr>
              <w:rPr>
                <w:rFonts w:ascii="Times New Roman" w:eastAsia="Times New Roman" w:hAnsi="Times New Roman" w:cs="Times New Roman"/>
                <w:bCs/>
                <w:color w:val="000000"/>
              </w:rPr>
            </w:pPr>
          </w:p>
        </w:tc>
        <w:tc>
          <w:tcPr>
            <w:tcW w:w="6072" w:type="dxa"/>
            <w:gridSpan w:val="2"/>
            <w:hideMark/>
          </w:tcPr>
          <w:p w:rsidR="00226B06" w:rsidRPr="000C5B22" w:rsidRDefault="00226B06" w:rsidP="00226B06">
            <w:pPr>
              <w:jc w:val="both"/>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OPŠTA NAPOMENA:</w:t>
            </w:r>
          </w:p>
        </w:tc>
        <w:tc>
          <w:tcPr>
            <w:tcW w:w="858" w:type="dxa"/>
            <w:hideMark/>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 </w:t>
            </w:r>
          </w:p>
        </w:tc>
        <w:tc>
          <w:tcPr>
            <w:tcW w:w="997" w:type="dxa"/>
            <w:hideMark/>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 </w:t>
            </w:r>
          </w:p>
        </w:tc>
      </w:tr>
      <w:tr w:rsidR="00226B06" w:rsidRPr="000C5B22" w:rsidTr="00226B06">
        <w:tc>
          <w:tcPr>
            <w:tcW w:w="857" w:type="dxa"/>
            <w:hideMark/>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 </w:t>
            </w:r>
          </w:p>
        </w:tc>
        <w:tc>
          <w:tcPr>
            <w:tcW w:w="998" w:type="dxa"/>
            <w:vMerge/>
            <w:hideMark/>
          </w:tcPr>
          <w:p w:rsidR="00226B06" w:rsidRPr="000C5B22" w:rsidRDefault="00226B06" w:rsidP="00226B06">
            <w:pPr>
              <w:rPr>
                <w:rFonts w:ascii="Times New Roman" w:eastAsia="Times New Roman" w:hAnsi="Times New Roman" w:cs="Times New Roman"/>
                <w:bCs/>
                <w:color w:val="000000"/>
              </w:rPr>
            </w:pPr>
          </w:p>
        </w:tc>
        <w:tc>
          <w:tcPr>
            <w:tcW w:w="6072" w:type="dxa"/>
            <w:gridSpan w:val="2"/>
            <w:hideMark/>
          </w:tcPr>
          <w:p w:rsidR="00226B06" w:rsidRPr="000C5B22" w:rsidRDefault="00226B06" w:rsidP="00226B06">
            <w:pPr>
              <w:jc w:val="both"/>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 xml:space="preserve">Izvođač je dužan da izvrši sve radove iz ove normne grupe, kompletno, kako je precizirano: opisima pojedinih pozicija, opštim uslovima, normama GN.400 i tehničkim propisima. Tačno prema statičkom proračunu i detaljima armature. Detalji armature su ujedno i planovi oplate sa kotiranim dimenzijama. U cijenu odgovarajućih pozicija (ili raspoređeno) uračunati su i sledeći radovi, zajedno sa materijalom, bez posebnih napomena u tekstu: Obiljeležavanje, snimanje i prenošenje mjera za potrebe radova. Ugradnja raznih potrebnih ankernih elemenata. Njega betona. Gradilišni transport. Sa posebnim napomenama uz odgovarajuću poziciju cijena uvek obuhvata i sledeće radove: Izradu, postavljanje, premiještanje i demontažu oplate sa odgovarajućim podupiranjem, sa utroškom rada i materijala prema GN.601. Izvođač je dužan da vodi računa o ugrađivanju (i blagovremenoj nabavci) raznih vezanih i ankerovanih elemenata u beton, bez obzira gdje su isti kalkulisani kao pripadajući materijal. Obaveza je izvođača da prije početka radova utvrdi sve podatke u ovom smislu. Nije dozvoljeno betoniranje pod nepovoljnim uslovima. Upotreba aditiva proizašla iz uslova rada ili tehnologije izvođača neće se plaćati, ako nije potrebno, na vrijeme, regulisano. Obračun se vrši prema snimljenoj količini izvedenih radova. Izvođač radova jedinačnom cijenom treba da predvidi i radove na ostvarenju veze, novih betonskih elemenata sa postojećom strukturom objekta, odnosno dodatnim neophodnim rušenjima da bi betoniranje moglo kvalitetno da se obavi. Obaveza je izvođača da prije ugradnje betona blagovremeno o tome obavijesti nadzorni organ, kako bi mogao da se obavi pregled oplate i armature. </w:t>
            </w:r>
          </w:p>
        </w:tc>
        <w:tc>
          <w:tcPr>
            <w:tcW w:w="858" w:type="dxa"/>
            <w:hideMark/>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 </w:t>
            </w:r>
          </w:p>
        </w:tc>
        <w:tc>
          <w:tcPr>
            <w:tcW w:w="997" w:type="dxa"/>
            <w:hideMark/>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 </w:t>
            </w:r>
          </w:p>
        </w:tc>
      </w:tr>
      <w:tr w:rsidR="00226B06" w:rsidRPr="000C5B22" w:rsidTr="00226B06">
        <w:tc>
          <w:tcPr>
            <w:tcW w:w="857" w:type="dxa"/>
            <w:hideMark/>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 </w:t>
            </w:r>
          </w:p>
        </w:tc>
        <w:tc>
          <w:tcPr>
            <w:tcW w:w="998" w:type="dxa"/>
            <w:vMerge/>
            <w:hideMark/>
          </w:tcPr>
          <w:p w:rsidR="00226B06" w:rsidRPr="000C5B22" w:rsidRDefault="00226B06" w:rsidP="00226B06">
            <w:pPr>
              <w:rPr>
                <w:rFonts w:ascii="Times New Roman" w:eastAsia="Times New Roman" w:hAnsi="Times New Roman" w:cs="Times New Roman"/>
                <w:bCs/>
                <w:color w:val="000000"/>
              </w:rPr>
            </w:pPr>
          </w:p>
        </w:tc>
        <w:tc>
          <w:tcPr>
            <w:tcW w:w="6072" w:type="dxa"/>
            <w:gridSpan w:val="2"/>
            <w:hideMark/>
          </w:tcPr>
          <w:p w:rsidR="00226B06" w:rsidRPr="000C5B22" w:rsidRDefault="00226B06" w:rsidP="00226B06">
            <w:pPr>
              <w:jc w:val="both"/>
              <w:rPr>
                <w:rFonts w:ascii="Times New Roman" w:eastAsia="Times New Roman" w:hAnsi="Times New Roman" w:cs="Times New Roman"/>
                <w:bCs/>
                <w:color w:val="000000"/>
              </w:rPr>
            </w:pPr>
            <w:r w:rsidRPr="000C5B22">
              <w:rPr>
                <w:rFonts w:ascii="Times New Roman" w:eastAsia="Times New Roman" w:hAnsi="Times New Roman" w:cs="Times New Roman"/>
                <w:b/>
                <w:bCs/>
                <w:color w:val="000000"/>
              </w:rPr>
              <w:t>Napomena:</w:t>
            </w:r>
            <w:r w:rsidRPr="000C5B22">
              <w:rPr>
                <w:rFonts w:ascii="Times New Roman" w:eastAsia="Times New Roman" w:hAnsi="Times New Roman" w:cs="Times New Roman"/>
                <w:bCs/>
                <w:color w:val="000000"/>
              </w:rPr>
              <w:t xml:space="preserve"> Pošto se  uglavnom radi o adaptacijama objekata važe gora navedene napomene stim što će se koristiti projekti izvedenog stanja i uputstva nadzornog organa za svaku poziciju radova.  </w:t>
            </w:r>
          </w:p>
        </w:tc>
        <w:tc>
          <w:tcPr>
            <w:tcW w:w="858" w:type="dxa"/>
            <w:hideMark/>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 </w:t>
            </w:r>
          </w:p>
        </w:tc>
        <w:tc>
          <w:tcPr>
            <w:tcW w:w="997" w:type="dxa"/>
            <w:hideMark/>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 </w:t>
            </w:r>
          </w:p>
        </w:tc>
      </w:tr>
      <w:tr w:rsidR="00226B06" w:rsidRPr="000C5B22" w:rsidTr="00226B06">
        <w:tc>
          <w:tcPr>
            <w:tcW w:w="857" w:type="dxa"/>
            <w:noWrap/>
            <w:hideMark/>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1.</w:t>
            </w:r>
          </w:p>
        </w:tc>
        <w:tc>
          <w:tcPr>
            <w:tcW w:w="998" w:type="dxa"/>
            <w:vMerge/>
            <w:hideMark/>
          </w:tcPr>
          <w:p w:rsidR="00226B06" w:rsidRPr="000C5B22" w:rsidRDefault="00226B06" w:rsidP="00226B06">
            <w:pPr>
              <w:rPr>
                <w:rFonts w:ascii="Times New Roman" w:eastAsia="Times New Roman" w:hAnsi="Times New Roman" w:cs="Times New Roman"/>
                <w:bCs/>
                <w:color w:val="000000"/>
              </w:rPr>
            </w:pPr>
          </w:p>
        </w:tc>
        <w:tc>
          <w:tcPr>
            <w:tcW w:w="6072" w:type="dxa"/>
            <w:gridSpan w:val="2"/>
            <w:hideMark/>
          </w:tcPr>
          <w:p w:rsidR="00226B06" w:rsidRPr="000C5B22" w:rsidRDefault="00226B06" w:rsidP="00226B06">
            <w:pPr>
              <w:jc w:val="both"/>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Izrada podloge (mršavi beton) d=10 cm ispod temeljne konstrukcije. U svemu prema statičkom proračunu i detaljima.</w:t>
            </w:r>
          </w:p>
        </w:tc>
        <w:tc>
          <w:tcPr>
            <w:tcW w:w="858" w:type="dxa"/>
            <w:noWrap/>
            <w:hideMark/>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 </w:t>
            </w:r>
          </w:p>
        </w:tc>
        <w:tc>
          <w:tcPr>
            <w:tcW w:w="997" w:type="dxa"/>
            <w:noWrap/>
            <w:hideMark/>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 </w:t>
            </w:r>
          </w:p>
        </w:tc>
      </w:tr>
      <w:tr w:rsidR="00226B06" w:rsidRPr="000C5B22" w:rsidTr="00226B06">
        <w:tc>
          <w:tcPr>
            <w:tcW w:w="857" w:type="dxa"/>
            <w:noWrap/>
            <w:hideMark/>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 </w:t>
            </w:r>
          </w:p>
        </w:tc>
        <w:tc>
          <w:tcPr>
            <w:tcW w:w="998" w:type="dxa"/>
            <w:vMerge/>
            <w:hideMark/>
          </w:tcPr>
          <w:p w:rsidR="00226B06" w:rsidRPr="000C5B22" w:rsidRDefault="00226B06" w:rsidP="00226B06">
            <w:pPr>
              <w:rPr>
                <w:rFonts w:ascii="Times New Roman" w:eastAsia="Times New Roman" w:hAnsi="Times New Roman" w:cs="Times New Roman"/>
                <w:bCs/>
                <w:color w:val="000000"/>
              </w:rPr>
            </w:pPr>
          </w:p>
        </w:tc>
        <w:tc>
          <w:tcPr>
            <w:tcW w:w="6072" w:type="dxa"/>
            <w:gridSpan w:val="2"/>
            <w:hideMark/>
          </w:tcPr>
          <w:p w:rsidR="00226B06" w:rsidRPr="000C5B22" w:rsidRDefault="00226B06" w:rsidP="00226B06">
            <w:pPr>
              <w:jc w:val="both"/>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Obračun po m2 računajući sav rad i materijal.</w:t>
            </w:r>
          </w:p>
        </w:tc>
        <w:tc>
          <w:tcPr>
            <w:tcW w:w="858" w:type="dxa"/>
            <w:noWrap/>
            <w:hideMark/>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m2</w:t>
            </w:r>
          </w:p>
        </w:tc>
        <w:tc>
          <w:tcPr>
            <w:tcW w:w="997" w:type="dxa"/>
            <w:noWrap/>
            <w:hideMark/>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50.00</w:t>
            </w:r>
          </w:p>
        </w:tc>
      </w:tr>
      <w:tr w:rsidR="00226B06" w:rsidRPr="000C5B22" w:rsidTr="00226B06">
        <w:tc>
          <w:tcPr>
            <w:tcW w:w="857" w:type="dxa"/>
            <w:noWrap/>
            <w:hideMark/>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2.</w:t>
            </w:r>
          </w:p>
        </w:tc>
        <w:tc>
          <w:tcPr>
            <w:tcW w:w="998" w:type="dxa"/>
            <w:vMerge/>
            <w:hideMark/>
          </w:tcPr>
          <w:p w:rsidR="00226B06" w:rsidRPr="000C5B22" w:rsidRDefault="00226B06" w:rsidP="00226B06">
            <w:pPr>
              <w:rPr>
                <w:rFonts w:ascii="Times New Roman" w:eastAsia="Times New Roman" w:hAnsi="Times New Roman" w:cs="Times New Roman"/>
                <w:bCs/>
                <w:color w:val="000000"/>
              </w:rPr>
            </w:pPr>
          </w:p>
        </w:tc>
        <w:tc>
          <w:tcPr>
            <w:tcW w:w="6072" w:type="dxa"/>
            <w:gridSpan w:val="2"/>
            <w:hideMark/>
          </w:tcPr>
          <w:p w:rsidR="00226B06" w:rsidRPr="000C5B22" w:rsidRDefault="00226B06" w:rsidP="00226B06">
            <w:pPr>
              <w:jc w:val="both"/>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 xml:space="preserve">Izrada podne ploce  betonom MB 30 u potrebnoj ivičnoj oplati, ispod objekta sa pripremljenim ankerima za temeljne grede, stubove i zidove. U svemu prema statičkom proračunu i detaljima i uputstvima nadzornog organa. Beton spravljati i ugrađivati po važećim tehničkim propisima za beton i armirani beton kao i opštim uslovima. U jediničnu cijenu je uračunat sav alat, materijal, transport,rad, njegovanje i drugo, u skladu sa opštim opisom za ovu vrstu radova. </w:t>
            </w:r>
          </w:p>
        </w:tc>
        <w:tc>
          <w:tcPr>
            <w:tcW w:w="858" w:type="dxa"/>
            <w:noWrap/>
            <w:hideMark/>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 </w:t>
            </w:r>
          </w:p>
        </w:tc>
        <w:tc>
          <w:tcPr>
            <w:tcW w:w="997" w:type="dxa"/>
            <w:noWrap/>
            <w:hideMark/>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 </w:t>
            </w:r>
          </w:p>
        </w:tc>
      </w:tr>
      <w:tr w:rsidR="00226B06" w:rsidRPr="000C5B22" w:rsidTr="00226B06">
        <w:tc>
          <w:tcPr>
            <w:tcW w:w="857" w:type="dxa"/>
            <w:noWrap/>
            <w:hideMark/>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lastRenderedPageBreak/>
              <w:t> </w:t>
            </w:r>
          </w:p>
        </w:tc>
        <w:tc>
          <w:tcPr>
            <w:tcW w:w="998" w:type="dxa"/>
            <w:vMerge/>
            <w:hideMark/>
          </w:tcPr>
          <w:p w:rsidR="00226B06" w:rsidRPr="000C5B22" w:rsidRDefault="00226B06" w:rsidP="00226B06">
            <w:pPr>
              <w:rPr>
                <w:rFonts w:ascii="Times New Roman" w:eastAsia="Times New Roman" w:hAnsi="Times New Roman" w:cs="Times New Roman"/>
                <w:bCs/>
                <w:color w:val="000000"/>
              </w:rPr>
            </w:pPr>
          </w:p>
        </w:tc>
        <w:tc>
          <w:tcPr>
            <w:tcW w:w="6072" w:type="dxa"/>
            <w:gridSpan w:val="2"/>
            <w:hideMark/>
          </w:tcPr>
          <w:p w:rsidR="00226B06" w:rsidRPr="000C5B22" w:rsidRDefault="00226B06" w:rsidP="00226B06">
            <w:pPr>
              <w:jc w:val="both"/>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tem.ploča d=12 cm</w:t>
            </w:r>
          </w:p>
        </w:tc>
        <w:tc>
          <w:tcPr>
            <w:tcW w:w="858" w:type="dxa"/>
            <w:noWrap/>
            <w:hideMark/>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 </w:t>
            </w:r>
          </w:p>
        </w:tc>
        <w:tc>
          <w:tcPr>
            <w:tcW w:w="997" w:type="dxa"/>
            <w:noWrap/>
            <w:hideMark/>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 </w:t>
            </w:r>
          </w:p>
        </w:tc>
      </w:tr>
      <w:tr w:rsidR="00226B06" w:rsidRPr="000C5B22" w:rsidTr="00226B06">
        <w:tc>
          <w:tcPr>
            <w:tcW w:w="857" w:type="dxa"/>
            <w:noWrap/>
            <w:hideMark/>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 </w:t>
            </w:r>
          </w:p>
        </w:tc>
        <w:tc>
          <w:tcPr>
            <w:tcW w:w="998" w:type="dxa"/>
            <w:vMerge/>
            <w:hideMark/>
          </w:tcPr>
          <w:p w:rsidR="00226B06" w:rsidRPr="000C5B22" w:rsidRDefault="00226B06" w:rsidP="00226B06">
            <w:pPr>
              <w:rPr>
                <w:rFonts w:ascii="Times New Roman" w:eastAsia="Times New Roman" w:hAnsi="Times New Roman" w:cs="Times New Roman"/>
                <w:bCs/>
                <w:color w:val="000000"/>
              </w:rPr>
            </w:pPr>
          </w:p>
        </w:tc>
        <w:tc>
          <w:tcPr>
            <w:tcW w:w="6072" w:type="dxa"/>
            <w:gridSpan w:val="2"/>
            <w:hideMark/>
          </w:tcPr>
          <w:p w:rsidR="00226B06" w:rsidRPr="000C5B22" w:rsidRDefault="00226B06" w:rsidP="00226B06">
            <w:pPr>
              <w:jc w:val="both"/>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Obračun po m3 ugrađenog betona zajedno sa oplatom, sve kompletno.</w:t>
            </w:r>
          </w:p>
        </w:tc>
        <w:tc>
          <w:tcPr>
            <w:tcW w:w="858" w:type="dxa"/>
            <w:noWrap/>
            <w:hideMark/>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m3</w:t>
            </w:r>
          </w:p>
        </w:tc>
        <w:tc>
          <w:tcPr>
            <w:tcW w:w="997" w:type="dxa"/>
            <w:noWrap/>
            <w:hideMark/>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20.00</w:t>
            </w:r>
          </w:p>
        </w:tc>
      </w:tr>
      <w:tr w:rsidR="00226B06" w:rsidRPr="000C5B22" w:rsidTr="00226B06">
        <w:tc>
          <w:tcPr>
            <w:tcW w:w="857" w:type="dxa"/>
            <w:noWrap/>
            <w:hideMark/>
          </w:tcPr>
          <w:p w:rsidR="00226B06" w:rsidRPr="000C5B22" w:rsidRDefault="00226B06" w:rsidP="00226B06">
            <w:pPr>
              <w:jc w:val="center"/>
              <w:rPr>
                <w:rFonts w:ascii="Times New Roman" w:eastAsia="Times New Roman" w:hAnsi="Times New Roman" w:cs="Times New Roman"/>
                <w:b/>
                <w:bCs/>
                <w:color w:val="000000"/>
              </w:rPr>
            </w:pPr>
            <w:r w:rsidRPr="000C5B22">
              <w:rPr>
                <w:rFonts w:ascii="Times New Roman" w:eastAsia="Times New Roman" w:hAnsi="Times New Roman" w:cs="Times New Roman"/>
                <w:b/>
                <w:bCs/>
                <w:color w:val="000000"/>
              </w:rPr>
              <w:t>3.</w:t>
            </w:r>
          </w:p>
        </w:tc>
        <w:tc>
          <w:tcPr>
            <w:tcW w:w="998" w:type="dxa"/>
            <w:vMerge/>
            <w:hideMark/>
          </w:tcPr>
          <w:p w:rsidR="00226B06" w:rsidRPr="000C5B22" w:rsidRDefault="00226B06" w:rsidP="00226B06">
            <w:pPr>
              <w:rPr>
                <w:rFonts w:ascii="Times New Roman" w:eastAsia="Times New Roman" w:hAnsi="Times New Roman" w:cs="Times New Roman"/>
                <w:b/>
                <w:bCs/>
                <w:color w:val="000000"/>
              </w:rPr>
            </w:pPr>
          </w:p>
        </w:tc>
        <w:tc>
          <w:tcPr>
            <w:tcW w:w="6072" w:type="dxa"/>
            <w:gridSpan w:val="2"/>
            <w:hideMark/>
          </w:tcPr>
          <w:p w:rsidR="00226B06" w:rsidRPr="000C5B22" w:rsidRDefault="00226B06" w:rsidP="00226B06">
            <w:pPr>
              <w:jc w:val="both"/>
              <w:rPr>
                <w:rFonts w:ascii="Times New Roman" w:eastAsia="Times New Roman" w:hAnsi="Times New Roman" w:cs="Times New Roman"/>
                <w:b/>
                <w:bCs/>
                <w:color w:val="000000"/>
              </w:rPr>
            </w:pPr>
            <w:r w:rsidRPr="000C5B22">
              <w:rPr>
                <w:rFonts w:ascii="Times New Roman" w:eastAsia="Times New Roman" w:hAnsi="Times New Roman" w:cs="Times New Roman"/>
                <w:b/>
                <w:bCs/>
                <w:color w:val="000000"/>
              </w:rPr>
              <w:t>Izrada armirano-betonskih zidova i platana.</w:t>
            </w:r>
          </w:p>
        </w:tc>
        <w:tc>
          <w:tcPr>
            <w:tcW w:w="858" w:type="dxa"/>
            <w:noWrap/>
            <w:hideMark/>
          </w:tcPr>
          <w:p w:rsidR="00226B06" w:rsidRPr="000C5B22" w:rsidRDefault="00226B06" w:rsidP="00226B06">
            <w:pPr>
              <w:jc w:val="center"/>
              <w:rPr>
                <w:rFonts w:ascii="Times New Roman" w:eastAsia="Times New Roman" w:hAnsi="Times New Roman" w:cs="Times New Roman"/>
                <w:b/>
                <w:bCs/>
                <w:color w:val="000000"/>
              </w:rPr>
            </w:pPr>
            <w:r w:rsidRPr="000C5B22">
              <w:rPr>
                <w:rFonts w:ascii="Times New Roman" w:eastAsia="Times New Roman" w:hAnsi="Times New Roman" w:cs="Times New Roman"/>
                <w:b/>
                <w:bCs/>
                <w:color w:val="000000"/>
              </w:rPr>
              <w:t> </w:t>
            </w:r>
          </w:p>
        </w:tc>
        <w:tc>
          <w:tcPr>
            <w:tcW w:w="997" w:type="dxa"/>
            <w:noWrap/>
            <w:hideMark/>
          </w:tcPr>
          <w:p w:rsidR="00226B06" w:rsidRPr="000C5B22" w:rsidRDefault="00226B06" w:rsidP="00226B06">
            <w:pPr>
              <w:jc w:val="center"/>
              <w:rPr>
                <w:rFonts w:ascii="Times New Roman" w:eastAsia="Times New Roman" w:hAnsi="Times New Roman" w:cs="Times New Roman"/>
                <w:b/>
                <w:bCs/>
                <w:color w:val="000000"/>
              </w:rPr>
            </w:pPr>
            <w:r w:rsidRPr="000C5B22">
              <w:rPr>
                <w:rFonts w:ascii="Times New Roman" w:eastAsia="Times New Roman" w:hAnsi="Times New Roman" w:cs="Times New Roman"/>
                <w:b/>
                <w:bCs/>
                <w:color w:val="000000"/>
              </w:rPr>
              <w:t> </w:t>
            </w:r>
          </w:p>
        </w:tc>
      </w:tr>
      <w:tr w:rsidR="00226B06" w:rsidRPr="000C5B22" w:rsidTr="00226B06">
        <w:tc>
          <w:tcPr>
            <w:tcW w:w="857" w:type="dxa"/>
            <w:noWrap/>
            <w:hideMark/>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3.1.</w:t>
            </w:r>
          </w:p>
        </w:tc>
        <w:tc>
          <w:tcPr>
            <w:tcW w:w="998" w:type="dxa"/>
            <w:vMerge/>
            <w:hideMark/>
          </w:tcPr>
          <w:p w:rsidR="00226B06" w:rsidRPr="000C5B22" w:rsidRDefault="00226B06" w:rsidP="00226B06">
            <w:pPr>
              <w:rPr>
                <w:rFonts w:ascii="Times New Roman" w:eastAsia="Times New Roman" w:hAnsi="Times New Roman" w:cs="Times New Roman"/>
                <w:bCs/>
                <w:color w:val="000000"/>
              </w:rPr>
            </w:pPr>
          </w:p>
        </w:tc>
        <w:tc>
          <w:tcPr>
            <w:tcW w:w="6072" w:type="dxa"/>
            <w:gridSpan w:val="2"/>
            <w:hideMark/>
          </w:tcPr>
          <w:p w:rsidR="00226B06" w:rsidRPr="000C5B22" w:rsidRDefault="00226B06" w:rsidP="00226B06">
            <w:pPr>
              <w:jc w:val="both"/>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 xml:space="preserve">Izrada armiranobetonskih stubova  dimenzija 20x20cm, u potrebnoj oplati u svemu prema usvojenom statičkom proračunu i detaljima iz projekta. Cijenom  po jedinici mjere obuhvaćeno je. spravljanje, ugradnja, vibriranje i njegovanje betona MB30. Betoniranje izvoditi u glatkoj oplati sa potrebnom skelom, a u svemu prema statičkom računu i detaljima i uputstvima nadzornog organa .U jediničnu cijenu je uračunat sav alat, materijal,oplata, transport,rad, njegovanje i drugo, u skladu sa opštim opisom za ovu vrstu radova. </w:t>
            </w:r>
          </w:p>
        </w:tc>
        <w:tc>
          <w:tcPr>
            <w:tcW w:w="858" w:type="dxa"/>
            <w:noWrap/>
            <w:hideMark/>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 </w:t>
            </w:r>
          </w:p>
        </w:tc>
        <w:tc>
          <w:tcPr>
            <w:tcW w:w="997" w:type="dxa"/>
            <w:noWrap/>
            <w:hideMark/>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 </w:t>
            </w:r>
          </w:p>
        </w:tc>
      </w:tr>
      <w:tr w:rsidR="00226B06" w:rsidRPr="000C5B22" w:rsidTr="00226B06">
        <w:tc>
          <w:tcPr>
            <w:tcW w:w="857" w:type="dxa"/>
            <w:noWrap/>
            <w:hideMark/>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 </w:t>
            </w:r>
          </w:p>
        </w:tc>
        <w:tc>
          <w:tcPr>
            <w:tcW w:w="998" w:type="dxa"/>
            <w:vMerge/>
            <w:hideMark/>
          </w:tcPr>
          <w:p w:rsidR="00226B06" w:rsidRPr="000C5B22" w:rsidRDefault="00226B06" w:rsidP="00226B06">
            <w:pPr>
              <w:rPr>
                <w:rFonts w:ascii="Times New Roman" w:eastAsia="Times New Roman" w:hAnsi="Times New Roman" w:cs="Times New Roman"/>
                <w:bCs/>
                <w:color w:val="000000"/>
              </w:rPr>
            </w:pPr>
          </w:p>
        </w:tc>
        <w:tc>
          <w:tcPr>
            <w:tcW w:w="6072" w:type="dxa"/>
            <w:gridSpan w:val="2"/>
            <w:noWrap/>
            <w:hideMark/>
          </w:tcPr>
          <w:p w:rsidR="00226B06" w:rsidRPr="000C5B22" w:rsidRDefault="00226B06" w:rsidP="00226B06">
            <w:pPr>
              <w:jc w:val="both"/>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 xml:space="preserve"> Stubovi  dimenzije 20x20 cm</w:t>
            </w:r>
          </w:p>
        </w:tc>
        <w:tc>
          <w:tcPr>
            <w:tcW w:w="858" w:type="dxa"/>
            <w:noWrap/>
            <w:hideMark/>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 </w:t>
            </w:r>
          </w:p>
        </w:tc>
        <w:tc>
          <w:tcPr>
            <w:tcW w:w="997" w:type="dxa"/>
            <w:noWrap/>
            <w:hideMark/>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 </w:t>
            </w:r>
          </w:p>
        </w:tc>
      </w:tr>
      <w:tr w:rsidR="00226B06" w:rsidRPr="000C5B22" w:rsidTr="00226B06">
        <w:tc>
          <w:tcPr>
            <w:tcW w:w="857" w:type="dxa"/>
            <w:noWrap/>
            <w:hideMark/>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 </w:t>
            </w:r>
          </w:p>
        </w:tc>
        <w:tc>
          <w:tcPr>
            <w:tcW w:w="998" w:type="dxa"/>
            <w:vMerge/>
            <w:hideMark/>
          </w:tcPr>
          <w:p w:rsidR="00226B06" w:rsidRPr="000C5B22" w:rsidRDefault="00226B06" w:rsidP="00226B06">
            <w:pPr>
              <w:rPr>
                <w:rFonts w:ascii="Times New Roman" w:eastAsia="Times New Roman" w:hAnsi="Times New Roman" w:cs="Times New Roman"/>
                <w:bCs/>
                <w:color w:val="000000"/>
              </w:rPr>
            </w:pPr>
          </w:p>
        </w:tc>
        <w:tc>
          <w:tcPr>
            <w:tcW w:w="6072" w:type="dxa"/>
            <w:gridSpan w:val="2"/>
            <w:hideMark/>
          </w:tcPr>
          <w:p w:rsidR="00226B06" w:rsidRPr="000C5B22" w:rsidRDefault="00226B06" w:rsidP="00226B06">
            <w:pPr>
              <w:jc w:val="both"/>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Obračun po m3 ugrađenog betona zajedno sa oplatom, sve kompletno.</w:t>
            </w:r>
          </w:p>
        </w:tc>
        <w:tc>
          <w:tcPr>
            <w:tcW w:w="858" w:type="dxa"/>
            <w:noWrap/>
            <w:hideMark/>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m3</w:t>
            </w:r>
          </w:p>
        </w:tc>
        <w:tc>
          <w:tcPr>
            <w:tcW w:w="997" w:type="dxa"/>
            <w:noWrap/>
            <w:hideMark/>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20.00</w:t>
            </w:r>
          </w:p>
        </w:tc>
      </w:tr>
      <w:tr w:rsidR="00226B06" w:rsidRPr="000C5B22" w:rsidTr="00226B06">
        <w:tc>
          <w:tcPr>
            <w:tcW w:w="857" w:type="dxa"/>
            <w:noWrap/>
            <w:hideMark/>
          </w:tcPr>
          <w:p w:rsidR="00226B06" w:rsidRPr="000C5B22" w:rsidRDefault="00226B06" w:rsidP="00226B06">
            <w:pPr>
              <w:jc w:val="center"/>
              <w:rPr>
                <w:rFonts w:ascii="Times New Roman" w:eastAsia="Times New Roman" w:hAnsi="Times New Roman" w:cs="Times New Roman"/>
                <w:b/>
                <w:bCs/>
                <w:color w:val="000000"/>
              </w:rPr>
            </w:pPr>
            <w:r w:rsidRPr="000C5B22">
              <w:rPr>
                <w:rFonts w:ascii="Times New Roman" w:eastAsia="Times New Roman" w:hAnsi="Times New Roman" w:cs="Times New Roman"/>
                <w:b/>
                <w:bCs/>
                <w:color w:val="000000"/>
              </w:rPr>
              <w:t>4.</w:t>
            </w:r>
          </w:p>
        </w:tc>
        <w:tc>
          <w:tcPr>
            <w:tcW w:w="998" w:type="dxa"/>
            <w:vMerge/>
            <w:hideMark/>
          </w:tcPr>
          <w:p w:rsidR="00226B06" w:rsidRPr="000C5B22" w:rsidRDefault="00226B06" w:rsidP="00226B06">
            <w:pPr>
              <w:rPr>
                <w:rFonts w:ascii="Times New Roman" w:eastAsia="Times New Roman" w:hAnsi="Times New Roman" w:cs="Times New Roman"/>
                <w:b/>
                <w:bCs/>
                <w:color w:val="000000"/>
              </w:rPr>
            </w:pPr>
          </w:p>
        </w:tc>
        <w:tc>
          <w:tcPr>
            <w:tcW w:w="6072" w:type="dxa"/>
            <w:gridSpan w:val="2"/>
            <w:hideMark/>
          </w:tcPr>
          <w:p w:rsidR="00226B06" w:rsidRPr="000C5B22" w:rsidRDefault="00226B06" w:rsidP="00226B06">
            <w:pPr>
              <w:jc w:val="both"/>
              <w:rPr>
                <w:rFonts w:ascii="Times New Roman" w:eastAsia="Times New Roman" w:hAnsi="Times New Roman" w:cs="Times New Roman"/>
                <w:b/>
                <w:bCs/>
                <w:color w:val="000000"/>
              </w:rPr>
            </w:pPr>
            <w:r w:rsidRPr="000C5B22">
              <w:rPr>
                <w:rFonts w:ascii="Times New Roman" w:eastAsia="Times New Roman" w:hAnsi="Times New Roman" w:cs="Times New Roman"/>
                <w:b/>
                <w:bCs/>
                <w:color w:val="000000"/>
              </w:rPr>
              <w:t>Izrada armirano-betonskih ploča, greda i međuspratnih tavanica</w:t>
            </w:r>
          </w:p>
        </w:tc>
        <w:tc>
          <w:tcPr>
            <w:tcW w:w="858" w:type="dxa"/>
            <w:noWrap/>
            <w:hideMark/>
          </w:tcPr>
          <w:p w:rsidR="00226B06" w:rsidRPr="000C5B22" w:rsidRDefault="00226B06" w:rsidP="00226B06">
            <w:pPr>
              <w:jc w:val="center"/>
              <w:rPr>
                <w:rFonts w:ascii="Times New Roman" w:eastAsia="Times New Roman" w:hAnsi="Times New Roman" w:cs="Times New Roman"/>
                <w:b/>
                <w:bCs/>
                <w:color w:val="000000"/>
              </w:rPr>
            </w:pPr>
            <w:r w:rsidRPr="000C5B22">
              <w:rPr>
                <w:rFonts w:ascii="Times New Roman" w:eastAsia="Times New Roman" w:hAnsi="Times New Roman" w:cs="Times New Roman"/>
                <w:b/>
                <w:bCs/>
                <w:color w:val="000000"/>
              </w:rPr>
              <w:t> </w:t>
            </w:r>
          </w:p>
        </w:tc>
        <w:tc>
          <w:tcPr>
            <w:tcW w:w="997" w:type="dxa"/>
            <w:noWrap/>
            <w:hideMark/>
          </w:tcPr>
          <w:p w:rsidR="00226B06" w:rsidRPr="000C5B22" w:rsidRDefault="00226B06" w:rsidP="00226B06">
            <w:pPr>
              <w:jc w:val="center"/>
              <w:rPr>
                <w:rFonts w:ascii="Times New Roman" w:eastAsia="Times New Roman" w:hAnsi="Times New Roman" w:cs="Times New Roman"/>
                <w:b/>
                <w:bCs/>
                <w:color w:val="000000"/>
              </w:rPr>
            </w:pPr>
            <w:r w:rsidRPr="000C5B22">
              <w:rPr>
                <w:rFonts w:ascii="Times New Roman" w:eastAsia="Times New Roman" w:hAnsi="Times New Roman" w:cs="Times New Roman"/>
                <w:b/>
                <w:bCs/>
                <w:color w:val="000000"/>
              </w:rPr>
              <w:t> </w:t>
            </w:r>
          </w:p>
        </w:tc>
      </w:tr>
      <w:tr w:rsidR="00226B06" w:rsidRPr="000C5B22" w:rsidTr="00226B06">
        <w:tc>
          <w:tcPr>
            <w:tcW w:w="857" w:type="dxa"/>
            <w:noWrap/>
            <w:hideMark/>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4.1.</w:t>
            </w:r>
          </w:p>
        </w:tc>
        <w:tc>
          <w:tcPr>
            <w:tcW w:w="998" w:type="dxa"/>
            <w:vMerge/>
            <w:hideMark/>
          </w:tcPr>
          <w:p w:rsidR="00226B06" w:rsidRPr="000C5B22" w:rsidRDefault="00226B06" w:rsidP="00226B06">
            <w:pPr>
              <w:rPr>
                <w:rFonts w:ascii="Times New Roman" w:eastAsia="Times New Roman" w:hAnsi="Times New Roman" w:cs="Times New Roman"/>
                <w:bCs/>
                <w:color w:val="000000"/>
              </w:rPr>
            </w:pPr>
          </w:p>
        </w:tc>
        <w:tc>
          <w:tcPr>
            <w:tcW w:w="6072" w:type="dxa"/>
            <w:gridSpan w:val="2"/>
            <w:hideMark/>
          </w:tcPr>
          <w:p w:rsidR="00226B06" w:rsidRPr="000C5B22" w:rsidRDefault="00226B06" w:rsidP="00226B06">
            <w:pPr>
              <w:jc w:val="both"/>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 xml:space="preserve">Izrada međuspratne tavanice tipa "MONTA" ploča u svemu prema usvojenom statičkom proračunu. Dimenzija međuspratne tavanice je 20 cm i to ispuna od "MONTA" bloka 14cm i betonskog dijela od 6cm. Cijenom po jedinici mjere obuhvaćeno je spravljanje, ugradnja, vibriranje i njegovanje betona MB30. Betoniranje izvoditi u glatkoj oplati sa potrebnom skelom, podupiračima i neophodnim razupiranjem, a u svemu prema statičkom proračunu i uputstvima nadzornog organa.U jediničnu cijenu je uračunat sav alat, materijal,oplata, transport,rad, njegovanje i drugo, u skladu sa opštim opisom za ovu vrstu radova. Obračun po m2. </w:t>
            </w:r>
            <w:r w:rsidRPr="000C5B22">
              <w:rPr>
                <w:rFonts w:ascii="Times New Roman" w:eastAsia="Times New Roman" w:hAnsi="Times New Roman" w:cs="Times New Roman"/>
                <w:b/>
                <w:bCs/>
                <w:color w:val="000000"/>
              </w:rPr>
              <w:t>d=20 cm</w:t>
            </w:r>
          </w:p>
        </w:tc>
        <w:tc>
          <w:tcPr>
            <w:tcW w:w="858" w:type="dxa"/>
            <w:noWrap/>
            <w:hideMark/>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 </w:t>
            </w:r>
          </w:p>
        </w:tc>
        <w:tc>
          <w:tcPr>
            <w:tcW w:w="997" w:type="dxa"/>
            <w:noWrap/>
            <w:hideMark/>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 </w:t>
            </w:r>
          </w:p>
        </w:tc>
      </w:tr>
      <w:tr w:rsidR="00226B06" w:rsidRPr="000C5B22" w:rsidTr="00226B06">
        <w:tc>
          <w:tcPr>
            <w:tcW w:w="857" w:type="dxa"/>
            <w:noWrap/>
            <w:hideMark/>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 </w:t>
            </w:r>
          </w:p>
        </w:tc>
        <w:tc>
          <w:tcPr>
            <w:tcW w:w="998" w:type="dxa"/>
            <w:vMerge/>
            <w:hideMark/>
          </w:tcPr>
          <w:p w:rsidR="00226B06" w:rsidRPr="000C5B22" w:rsidRDefault="00226B06" w:rsidP="00226B06">
            <w:pPr>
              <w:rPr>
                <w:rFonts w:ascii="Times New Roman" w:eastAsia="Times New Roman" w:hAnsi="Times New Roman" w:cs="Times New Roman"/>
                <w:bCs/>
                <w:color w:val="000000"/>
              </w:rPr>
            </w:pPr>
          </w:p>
        </w:tc>
        <w:tc>
          <w:tcPr>
            <w:tcW w:w="6072" w:type="dxa"/>
            <w:gridSpan w:val="2"/>
            <w:hideMark/>
          </w:tcPr>
          <w:p w:rsidR="00226B06" w:rsidRPr="000C5B22" w:rsidRDefault="00226B06" w:rsidP="00226B06">
            <w:pPr>
              <w:jc w:val="both"/>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Obračun po m2 međuspratne tavanice zajedno sa oplatom, sve kompletno.</w:t>
            </w:r>
          </w:p>
        </w:tc>
        <w:tc>
          <w:tcPr>
            <w:tcW w:w="858" w:type="dxa"/>
            <w:noWrap/>
            <w:hideMark/>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m2</w:t>
            </w:r>
          </w:p>
        </w:tc>
        <w:tc>
          <w:tcPr>
            <w:tcW w:w="997" w:type="dxa"/>
            <w:noWrap/>
            <w:hideMark/>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100.00</w:t>
            </w:r>
          </w:p>
        </w:tc>
      </w:tr>
      <w:tr w:rsidR="00226B06" w:rsidRPr="000C5B22" w:rsidTr="00226B06">
        <w:tc>
          <w:tcPr>
            <w:tcW w:w="857" w:type="dxa"/>
            <w:noWrap/>
            <w:hideMark/>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4.2.</w:t>
            </w:r>
          </w:p>
        </w:tc>
        <w:tc>
          <w:tcPr>
            <w:tcW w:w="998" w:type="dxa"/>
            <w:vMerge/>
            <w:hideMark/>
          </w:tcPr>
          <w:p w:rsidR="00226B06" w:rsidRPr="000C5B22" w:rsidRDefault="00226B06" w:rsidP="00226B06">
            <w:pPr>
              <w:rPr>
                <w:rFonts w:ascii="Times New Roman" w:eastAsia="Times New Roman" w:hAnsi="Times New Roman" w:cs="Times New Roman"/>
                <w:bCs/>
                <w:color w:val="000000"/>
              </w:rPr>
            </w:pPr>
          </w:p>
        </w:tc>
        <w:tc>
          <w:tcPr>
            <w:tcW w:w="6072" w:type="dxa"/>
            <w:gridSpan w:val="2"/>
            <w:hideMark/>
          </w:tcPr>
          <w:p w:rsidR="00226B06" w:rsidRPr="000C5B22" w:rsidRDefault="00226B06" w:rsidP="00226B06">
            <w:pPr>
              <w:jc w:val="both"/>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 xml:space="preserve">Izrada armirano betonskih kosih punih ploča stepeništa d=14 cm sa jednovremenom izradom stepenika od betona klase MB30 u glatkoj oplati. Cijenom po jedinici mjere obuhvaćeno je spravljanje, ugradnja, vibriranje i njegovanje betona MB30. Betoniranje izvoditi u glatkoj oplati sa potrebnom skelom, podupiračimaa u svemu prema statičkom proračunu i detaljima i uputstvima nadzornog organa. U jediničnu cijenu je uračunat sav alat, materijal,oplata, transport,rad, njegovanje i drugo, u skladu sa opštim opisom za ovu vrstu radova. </w:t>
            </w:r>
          </w:p>
        </w:tc>
        <w:tc>
          <w:tcPr>
            <w:tcW w:w="858" w:type="dxa"/>
            <w:noWrap/>
            <w:hideMark/>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 </w:t>
            </w:r>
          </w:p>
        </w:tc>
        <w:tc>
          <w:tcPr>
            <w:tcW w:w="997" w:type="dxa"/>
            <w:noWrap/>
            <w:hideMark/>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 </w:t>
            </w:r>
          </w:p>
        </w:tc>
      </w:tr>
      <w:tr w:rsidR="00226B06" w:rsidRPr="000C5B22" w:rsidTr="00226B06">
        <w:tc>
          <w:tcPr>
            <w:tcW w:w="857" w:type="dxa"/>
            <w:noWrap/>
            <w:hideMark/>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 </w:t>
            </w:r>
          </w:p>
        </w:tc>
        <w:tc>
          <w:tcPr>
            <w:tcW w:w="998" w:type="dxa"/>
            <w:vMerge/>
            <w:hideMark/>
          </w:tcPr>
          <w:p w:rsidR="00226B06" w:rsidRPr="000C5B22" w:rsidRDefault="00226B06" w:rsidP="00226B06">
            <w:pPr>
              <w:rPr>
                <w:rFonts w:ascii="Times New Roman" w:eastAsia="Times New Roman" w:hAnsi="Times New Roman" w:cs="Times New Roman"/>
                <w:bCs/>
                <w:color w:val="000000"/>
              </w:rPr>
            </w:pPr>
          </w:p>
        </w:tc>
        <w:tc>
          <w:tcPr>
            <w:tcW w:w="6072" w:type="dxa"/>
            <w:gridSpan w:val="2"/>
            <w:noWrap/>
            <w:hideMark/>
          </w:tcPr>
          <w:p w:rsidR="00226B06" w:rsidRPr="000C5B22" w:rsidRDefault="00226B06" w:rsidP="00226B06">
            <w:pPr>
              <w:jc w:val="both"/>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Obračun po m3 ugrađenog betona zajedno sa oplatom.</w:t>
            </w:r>
          </w:p>
        </w:tc>
        <w:tc>
          <w:tcPr>
            <w:tcW w:w="858" w:type="dxa"/>
            <w:noWrap/>
            <w:hideMark/>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m3</w:t>
            </w:r>
          </w:p>
        </w:tc>
        <w:tc>
          <w:tcPr>
            <w:tcW w:w="997" w:type="dxa"/>
            <w:noWrap/>
            <w:hideMark/>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10.00</w:t>
            </w:r>
          </w:p>
        </w:tc>
      </w:tr>
      <w:tr w:rsidR="00226B06" w:rsidRPr="000C5B22" w:rsidTr="00226B06">
        <w:tc>
          <w:tcPr>
            <w:tcW w:w="857" w:type="dxa"/>
            <w:noWrap/>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4.3.</w:t>
            </w:r>
          </w:p>
        </w:tc>
        <w:tc>
          <w:tcPr>
            <w:tcW w:w="998" w:type="dxa"/>
            <w:vMerge/>
          </w:tcPr>
          <w:p w:rsidR="00226B06" w:rsidRPr="000C5B22" w:rsidRDefault="00226B06" w:rsidP="00226B06">
            <w:pPr>
              <w:rPr>
                <w:rFonts w:ascii="Times New Roman" w:eastAsia="Times New Roman" w:hAnsi="Times New Roman" w:cs="Times New Roman"/>
                <w:bCs/>
                <w:color w:val="000000"/>
              </w:rPr>
            </w:pPr>
          </w:p>
        </w:tc>
        <w:tc>
          <w:tcPr>
            <w:tcW w:w="6072" w:type="dxa"/>
            <w:gridSpan w:val="2"/>
            <w:noWrap/>
          </w:tcPr>
          <w:p w:rsidR="00226B06" w:rsidRPr="000C5B22" w:rsidRDefault="00226B06" w:rsidP="00226B06">
            <w:pPr>
              <w:jc w:val="both"/>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 xml:space="preserve">Izrada armirano betonskih  punih ploča  od betona klase MB30 u glatkoj oplati. Cijenom po jedinici mjere obuhvaćeno je spravljanje, ugradnja, vibriranje i njegovanje betona MB30. Betoniranje izvoditi u glatkoj oplati sa potrebnom skelom, podupiračimaa u svemu prema statičkom proračunu i detaljima i uputstvima nadzornog organa. U jediničnu cijenu je uračunat sav alat, materijal,oplata, transport,rad, njegovanje i drugo, u skladu sa opštim opisom za ovu vrstu radova. </w:t>
            </w:r>
          </w:p>
        </w:tc>
        <w:tc>
          <w:tcPr>
            <w:tcW w:w="858" w:type="dxa"/>
            <w:noWrap/>
          </w:tcPr>
          <w:p w:rsidR="00226B06" w:rsidRPr="000C5B22" w:rsidRDefault="00226B06" w:rsidP="00226B06">
            <w:pPr>
              <w:jc w:val="center"/>
              <w:rPr>
                <w:rFonts w:ascii="Times New Roman" w:eastAsia="Times New Roman" w:hAnsi="Times New Roman" w:cs="Times New Roman"/>
                <w:bCs/>
                <w:color w:val="000000"/>
              </w:rPr>
            </w:pPr>
          </w:p>
        </w:tc>
        <w:tc>
          <w:tcPr>
            <w:tcW w:w="997" w:type="dxa"/>
            <w:noWrap/>
          </w:tcPr>
          <w:p w:rsidR="00226B06" w:rsidRPr="000C5B22" w:rsidRDefault="00226B06" w:rsidP="00226B06">
            <w:pPr>
              <w:jc w:val="center"/>
              <w:rPr>
                <w:rFonts w:ascii="Times New Roman" w:eastAsia="Times New Roman" w:hAnsi="Times New Roman" w:cs="Times New Roman"/>
                <w:bCs/>
                <w:color w:val="000000"/>
              </w:rPr>
            </w:pPr>
          </w:p>
        </w:tc>
      </w:tr>
      <w:tr w:rsidR="00226B06" w:rsidRPr="000C5B22" w:rsidTr="00226B06">
        <w:tc>
          <w:tcPr>
            <w:tcW w:w="857" w:type="dxa"/>
            <w:noWrap/>
          </w:tcPr>
          <w:p w:rsidR="00226B06" w:rsidRPr="000C5B22" w:rsidRDefault="00226B06" w:rsidP="00226B06">
            <w:pPr>
              <w:jc w:val="center"/>
              <w:rPr>
                <w:rFonts w:ascii="Times New Roman" w:eastAsia="Times New Roman" w:hAnsi="Times New Roman" w:cs="Times New Roman"/>
                <w:bCs/>
                <w:color w:val="000000"/>
              </w:rPr>
            </w:pPr>
          </w:p>
        </w:tc>
        <w:tc>
          <w:tcPr>
            <w:tcW w:w="998" w:type="dxa"/>
            <w:vMerge/>
          </w:tcPr>
          <w:p w:rsidR="00226B06" w:rsidRPr="000C5B22" w:rsidRDefault="00226B06" w:rsidP="00226B06">
            <w:pPr>
              <w:rPr>
                <w:rFonts w:ascii="Times New Roman" w:eastAsia="Times New Roman" w:hAnsi="Times New Roman" w:cs="Times New Roman"/>
                <w:bCs/>
                <w:color w:val="000000"/>
              </w:rPr>
            </w:pPr>
          </w:p>
        </w:tc>
        <w:tc>
          <w:tcPr>
            <w:tcW w:w="6072" w:type="dxa"/>
            <w:gridSpan w:val="2"/>
            <w:noWrap/>
          </w:tcPr>
          <w:p w:rsidR="00226B06" w:rsidRPr="000C5B22" w:rsidRDefault="00226B06" w:rsidP="00226B06">
            <w:pPr>
              <w:jc w:val="both"/>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d=12</w:t>
            </w:r>
          </w:p>
        </w:tc>
        <w:tc>
          <w:tcPr>
            <w:tcW w:w="858" w:type="dxa"/>
            <w:noWrap/>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m2</w:t>
            </w:r>
          </w:p>
        </w:tc>
        <w:tc>
          <w:tcPr>
            <w:tcW w:w="997" w:type="dxa"/>
            <w:noWrap/>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20</w:t>
            </w:r>
          </w:p>
        </w:tc>
      </w:tr>
      <w:tr w:rsidR="00226B06" w:rsidRPr="000C5B22" w:rsidTr="00226B06">
        <w:tc>
          <w:tcPr>
            <w:tcW w:w="857" w:type="dxa"/>
            <w:noWrap/>
          </w:tcPr>
          <w:p w:rsidR="00226B06" w:rsidRPr="000C5B22" w:rsidRDefault="00226B06" w:rsidP="00226B06">
            <w:pPr>
              <w:jc w:val="center"/>
              <w:rPr>
                <w:rFonts w:ascii="Times New Roman" w:eastAsia="Times New Roman" w:hAnsi="Times New Roman" w:cs="Times New Roman"/>
                <w:bCs/>
                <w:color w:val="000000"/>
              </w:rPr>
            </w:pPr>
          </w:p>
        </w:tc>
        <w:tc>
          <w:tcPr>
            <w:tcW w:w="998" w:type="dxa"/>
            <w:vMerge/>
          </w:tcPr>
          <w:p w:rsidR="00226B06" w:rsidRPr="000C5B22" w:rsidRDefault="00226B06" w:rsidP="00226B06">
            <w:pPr>
              <w:rPr>
                <w:rFonts w:ascii="Times New Roman" w:eastAsia="Times New Roman" w:hAnsi="Times New Roman" w:cs="Times New Roman"/>
                <w:bCs/>
                <w:color w:val="000000"/>
              </w:rPr>
            </w:pPr>
          </w:p>
        </w:tc>
        <w:tc>
          <w:tcPr>
            <w:tcW w:w="6072" w:type="dxa"/>
            <w:gridSpan w:val="2"/>
            <w:noWrap/>
          </w:tcPr>
          <w:p w:rsidR="00226B06" w:rsidRPr="000C5B22" w:rsidRDefault="00226B06" w:rsidP="00226B06">
            <w:pPr>
              <w:jc w:val="both"/>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d=14</w:t>
            </w:r>
          </w:p>
        </w:tc>
        <w:tc>
          <w:tcPr>
            <w:tcW w:w="858" w:type="dxa"/>
            <w:noWrap/>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m2</w:t>
            </w:r>
          </w:p>
        </w:tc>
        <w:tc>
          <w:tcPr>
            <w:tcW w:w="997" w:type="dxa"/>
            <w:noWrap/>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20</w:t>
            </w:r>
          </w:p>
        </w:tc>
      </w:tr>
      <w:tr w:rsidR="00226B06" w:rsidRPr="000C5B22" w:rsidTr="00226B06">
        <w:tc>
          <w:tcPr>
            <w:tcW w:w="857" w:type="dxa"/>
            <w:noWrap/>
          </w:tcPr>
          <w:p w:rsidR="00226B06" w:rsidRPr="000C5B22" w:rsidRDefault="00226B06" w:rsidP="00226B06">
            <w:pPr>
              <w:jc w:val="center"/>
              <w:rPr>
                <w:rFonts w:ascii="Times New Roman" w:eastAsia="Times New Roman" w:hAnsi="Times New Roman" w:cs="Times New Roman"/>
                <w:bCs/>
                <w:color w:val="000000"/>
              </w:rPr>
            </w:pPr>
          </w:p>
        </w:tc>
        <w:tc>
          <w:tcPr>
            <w:tcW w:w="998" w:type="dxa"/>
            <w:vMerge/>
          </w:tcPr>
          <w:p w:rsidR="00226B06" w:rsidRPr="000C5B22" w:rsidRDefault="00226B06" w:rsidP="00226B06">
            <w:pPr>
              <w:rPr>
                <w:rFonts w:ascii="Times New Roman" w:eastAsia="Times New Roman" w:hAnsi="Times New Roman" w:cs="Times New Roman"/>
                <w:bCs/>
                <w:color w:val="000000"/>
              </w:rPr>
            </w:pPr>
          </w:p>
        </w:tc>
        <w:tc>
          <w:tcPr>
            <w:tcW w:w="6072" w:type="dxa"/>
            <w:gridSpan w:val="2"/>
            <w:noWrap/>
          </w:tcPr>
          <w:p w:rsidR="00226B06" w:rsidRPr="000C5B22" w:rsidRDefault="00226B06" w:rsidP="00226B06">
            <w:pPr>
              <w:jc w:val="both"/>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d=20</w:t>
            </w:r>
          </w:p>
        </w:tc>
        <w:tc>
          <w:tcPr>
            <w:tcW w:w="858" w:type="dxa"/>
            <w:noWrap/>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m2</w:t>
            </w:r>
          </w:p>
        </w:tc>
        <w:tc>
          <w:tcPr>
            <w:tcW w:w="997" w:type="dxa"/>
            <w:noWrap/>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20</w:t>
            </w:r>
          </w:p>
        </w:tc>
      </w:tr>
      <w:tr w:rsidR="00226B06" w:rsidRPr="000C5B22" w:rsidTr="00226B06">
        <w:tc>
          <w:tcPr>
            <w:tcW w:w="857" w:type="dxa"/>
            <w:noWrap/>
            <w:hideMark/>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4.4.</w:t>
            </w:r>
          </w:p>
        </w:tc>
        <w:tc>
          <w:tcPr>
            <w:tcW w:w="998" w:type="dxa"/>
            <w:vMerge/>
            <w:hideMark/>
          </w:tcPr>
          <w:p w:rsidR="00226B06" w:rsidRPr="000C5B22" w:rsidRDefault="00226B06" w:rsidP="00226B06">
            <w:pPr>
              <w:rPr>
                <w:rFonts w:ascii="Times New Roman" w:eastAsia="Times New Roman" w:hAnsi="Times New Roman" w:cs="Times New Roman"/>
                <w:bCs/>
                <w:color w:val="000000"/>
              </w:rPr>
            </w:pPr>
          </w:p>
        </w:tc>
        <w:tc>
          <w:tcPr>
            <w:tcW w:w="6072" w:type="dxa"/>
            <w:gridSpan w:val="2"/>
            <w:hideMark/>
          </w:tcPr>
          <w:p w:rsidR="00226B06" w:rsidRPr="000C5B22" w:rsidRDefault="00226B06" w:rsidP="00226B06">
            <w:pPr>
              <w:jc w:val="both"/>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 xml:space="preserve">Izrada armiranobetonskih greda u svemu prema usvojenom statičkom proračunu i uputstvima nadzornog organa. Cijenom po jedinici mjere obuhvaćeno je. spravljanje, ugradnja, vibriranje i njegovanje betona MB30 u armirano-betonskim konstruktivnim elementima stubova presjeka do 0,40 m³/m'. Betoniranje izvoditi u glatkoj oplati sa potrebnom skelom, podupiračima a u svemu prema statičkom računu i detaljima i uputstvima nadzornog organa.U jediničnu cijenu je uračunat sav alat, materijal,oplata, transport,rad, njegovanje i drugo, u skladu sa opštim opisom za ovu vrstu radova. </w:t>
            </w:r>
          </w:p>
        </w:tc>
        <w:tc>
          <w:tcPr>
            <w:tcW w:w="858" w:type="dxa"/>
            <w:noWrap/>
            <w:hideMark/>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 </w:t>
            </w:r>
          </w:p>
        </w:tc>
        <w:tc>
          <w:tcPr>
            <w:tcW w:w="997" w:type="dxa"/>
            <w:noWrap/>
            <w:hideMark/>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 </w:t>
            </w:r>
          </w:p>
        </w:tc>
      </w:tr>
      <w:tr w:rsidR="00226B06" w:rsidRPr="000C5B22" w:rsidTr="00226B06">
        <w:tc>
          <w:tcPr>
            <w:tcW w:w="857" w:type="dxa"/>
            <w:noWrap/>
            <w:hideMark/>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 </w:t>
            </w:r>
          </w:p>
        </w:tc>
        <w:tc>
          <w:tcPr>
            <w:tcW w:w="998" w:type="dxa"/>
            <w:vMerge/>
            <w:hideMark/>
          </w:tcPr>
          <w:p w:rsidR="00226B06" w:rsidRPr="000C5B22" w:rsidRDefault="00226B06" w:rsidP="00226B06">
            <w:pPr>
              <w:rPr>
                <w:rFonts w:ascii="Times New Roman" w:eastAsia="Times New Roman" w:hAnsi="Times New Roman" w:cs="Times New Roman"/>
                <w:bCs/>
                <w:color w:val="000000"/>
              </w:rPr>
            </w:pPr>
          </w:p>
        </w:tc>
        <w:tc>
          <w:tcPr>
            <w:tcW w:w="6072" w:type="dxa"/>
            <w:gridSpan w:val="2"/>
            <w:hideMark/>
          </w:tcPr>
          <w:p w:rsidR="00226B06" w:rsidRPr="000C5B22" w:rsidRDefault="00226B06" w:rsidP="00226B06">
            <w:pPr>
              <w:jc w:val="both"/>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Obračun po m3 ugrađenog betona zajedno sa oplatom, sve kompletno.</w:t>
            </w:r>
          </w:p>
        </w:tc>
        <w:tc>
          <w:tcPr>
            <w:tcW w:w="858" w:type="dxa"/>
            <w:noWrap/>
            <w:hideMark/>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m3</w:t>
            </w:r>
          </w:p>
        </w:tc>
        <w:tc>
          <w:tcPr>
            <w:tcW w:w="997" w:type="dxa"/>
            <w:noWrap/>
            <w:hideMark/>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10.00</w:t>
            </w:r>
          </w:p>
        </w:tc>
      </w:tr>
      <w:tr w:rsidR="00226B06" w:rsidRPr="000C5B22" w:rsidTr="00226B06">
        <w:tc>
          <w:tcPr>
            <w:tcW w:w="857" w:type="dxa"/>
            <w:hideMark/>
          </w:tcPr>
          <w:p w:rsidR="00226B06" w:rsidRPr="000C5B22" w:rsidRDefault="00226B06" w:rsidP="00226B06">
            <w:pPr>
              <w:jc w:val="center"/>
              <w:rPr>
                <w:rFonts w:ascii="Times New Roman" w:eastAsia="Times New Roman" w:hAnsi="Times New Roman" w:cs="Times New Roman"/>
                <w:b/>
                <w:bCs/>
                <w:color w:val="000000"/>
              </w:rPr>
            </w:pPr>
            <w:r w:rsidRPr="000C5B22">
              <w:rPr>
                <w:rFonts w:ascii="Times New Roman" w:eastAsia="Times New Roman" w:hAnsi="Times New Roman" w:cs="Times New Roman"/>
                <w:b/>
                <w:bCs/>
                <w:color w:val="000000"/>
              </w:rPr>
              <w:t>IV</w:t>
            </w:r>
          </w:p>
        </w:tc>
        <w:tc>
          <w:tcPr>
            <w:tcW w:w="998" w:type="dxa"/>
            <w:vMerge/>
            <w:hideMark/>
          </w:tcPr>
          <w:p w:rsidR="00226B06" w:rsidRPr="000C5B22" w:rsidRDefault="00226B06" w:rsidP="00226B06">
            <w:pPr>
              <w:rPr>
                <w:rFonts w:ascii="Times New Roman" w:eastAsia="Times New Roman" w:hAnsi="Times New Roman" w:cs="Times New Roman"/>
                <w:b/>
                <w:bCs/>
                <w:color w:val="000000"/>
              </w:rPr>
            </w:pPr>
          </w:p>
        </w:tc>
        <w:tc>
          <w:tcPr>
            <w:tcW w:w="6072" w:type="dxa"/>
            <w:gridSpan w:val="2"/>
            <w:hideMark/>
          </w:tcPr>
          <w:p w:rsidR="00226B06" w:rsidRPr="000C5B22" w:rsidRDefault="00226B06" w:rsidP="00226B06">
            <w:pPr>
              <w:jc w:val="both"/>
              <w:rPr>
                <w:rFonts w:ascii="Times New Roman" w:eastAsia="Times New Roman" w:hAnsi="Times New Roman" w:cs="Times New Roman"/>
                <w:b/>
                <w:bCs/>
                <w:color w:val="000000"/>
              </w:rPr>
            </w:pPr>
            <w:r w:rsidRPr="000C5B22">
              <w:rPr>
                <w:rFonts w:ascii="Times New Roman" w:eastAsia="Times New Roman" w:hAnsi="Times New Roman" w:cs="Times New Roman"/>
                <w:b/>
                <w:bCs/>
                <w:color w:val="000000"/>
              </w:rPr>
              <w:t>ARMIRAČKI RADOVI</w:t>
            </w:r>
          </w:p>
        </w:tc>
        <w:tc>
          <w:tcPr>
            <w:tcW w:w="858" w:type="dxa"/>
            <w:hideMark/>
          </w:tcPr>
          <w:p w:rsidR="00226B06" w:rsidRPr="000C5B22" w:rsidRDefault="00226B06" w:rsidP="00226B06">
            <w:pPr>
              <w:jc w:val="center"/>
              <w:rPr>
                <w:rFonts w:ascii="Times New Roman" w:eastAsia="Times New Roman" w:hAnsi="Times New Roman" w:cs="Times New Roman"/>
                <w:b/>
                <w:bCs/>
                <w:color w:val="000000"/>
              </w:rPr>
            </w:pPr>
            <w:r w:rsidRPr="000C5B22">
              <w:rPr>
                <w:rFonts w:ascii="Times New Roman" w:eastAsia="Times New Roman" w:hAnsi="Times New Roman" w:cs="Times New Roman"/>
                <w:b/>
                <w:bCs/>
                <w:color w:val="000000"/>
              </w:rPr>
              <w:t> </w:t>
            </w:r>
          </w:p>
        </w:tc>
        <w:tc>
          <w:tcPr>
            <w:tcW w:w="997" w:type="dxa"/>
            <w:hideMark/>
          </w:tcPr>
          <w:p w:rsidR="00226B06" w:rsidRPr="000C5B22" w:rsidRDefault="00226B06" w:rsidP="00226B06">
            <w:pPr>
              <w:jc w:val="center"/>
              <w:rPr>
                <w:rFonts w:ascii="Times New Roman" w:eastAsia="Times New Roman" w:hAnsi="Times New Roman" w:cs="Times New Roman"/>
                <w:b/>
                <w:bCs/>
                <w:color w:val="000000"/>
              </w:rPr>
            </w:pPr>
            <w:r w:rsidRPr="000C5B22">
              <w:rPr>
                <w:rFonts w:ascii="Times New Roman" w:eastAsia="Times New Roman" w:hAnsi="Times New Roman" w:cs="Times New Roman"/>
                <w:b/>
                <w:bCs/>
                <w:color w:val="000000"/>
              </w:rPr>
              <w:t> </w:t>
            </w:r>
          </w:p>
        </w:tc>
      </w:tr>
      <w:tr w:rsidR="00226B06" w:rsidRPr="000C5B22" w:rsidTr="00226B06">
        <w:tc>
          <w:tcPr>
            <w:tcW w:w="857" w:type="dxa"/>
            <w:hideMark/>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 </w:t>
            </w:r>
          </w:p>
        </w:tc>
        <w:tc>
          <w:tcPr>
            <w:tcW w:w="998" w:type="dxa"/>
            <w:vMerge/>
            <w:hideMark/>
          </w:tcPr>
          <w:p w:rsidR="00226B06" w:rsidRPr="000C5B22" w:rsidRDefault="00226B06" w:rsidP="00226B06">
            <w:pPr>
              <w:rPr>
                <w:rFonts w:ascii="Times New Roman" w:eastAsia="Times New Roman" w:hAnsi="Times New Roman" w:cs="Times New Roman"/>
                <w:bCs/>
                <w:color w:val="000000"/>
              </w:rPr>
            </w:pPr>
          </w:p>
        </w:tc>
        <w:tc>
          <w:tcPr>
            <w:tcW w:w="6072" w:type="dxa"/>
            <w:gridSpan w:val="2"/>
            <w:hideMark/>
          </w:tcPr>
          <w:p w:rsidR="00226B06" w:rsidRPr="000C5B22" w:rsidRDefault="00226B06" w:rsidP="00226B06">
            <w:pPr>
              <w:jc w:val="both"/>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OPŠTA NAPOMENA:</w:t>
            </w:r>
          </w:p>
        </w:tc>
        <w:tc>
          <w:tcPr>
            <w:tcW w:w="858" w:type="dxa"/>
            <w:hideMark/>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 </w:t>
            </w:r>
          </w:p>
        </w:tc>
        <w:tc>
          <w:tcPr>
            <w:tcW w:w="997" w:type="dxa"/>
            <w:hideMark/>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 </w:t>
            </w:r>
          </w:p>
        </w:tc>
      </w:tr>
      <w:tr w:rsidR="00226B06" w:rsidRPr="000C5B22" w:rsidTr="00226B06">
        <w:tc>
          <w:tcPr>
            <w:tcW w:w="857" w:type="dxa"/>
            <w:hideMark/>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 </w:t>
            </w:r>
          </w:p>
        </w:tc>
        <w:tc>
          <w:tcPr>
            <w:tcW w:w="998" w:type="dxa"/>
            <w:vMerge/>
            <w:hideMark/>
          </w:tcPr>
          <w:p w:rsidR="00226B06" w:rsidRPr="000C5B22" w:rsidRDefault="00226B06" w:rsidP="00226B06">
            <w:pPr>
              <w:rPr>
                <w:rFonts w:ascii="Times New Roman" w:eastAsia="Times New Roman" w:hAnsi="Times New Roman" w:cs="Times New Roman"/>
                <w:bCs/>
                <w:color w:val="000000"/>
              </w:rPr>
            </w:pPr>
          </w:p>
        </w:tc>
        <w:tc>
          <w:tcPr>
            <w:tcW w:w="6072" w:type="dxa"/>
            <w:gridSpan w:val="2"/>
            <w:hideMark/>
          </w:tcPr>
          <w:p w:rsidR="00226B06" w:rsidRPr="000C5B22" w:rsidRDefault="00226B06" w:rsidP="00226B06">
            <w:pPr>
              <w:jc w:val="both"/>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Armatura se ispravlja siječe i savija ručno ili mašinskim putem.Pod ručnom izradom se podrazumijeva: ispravljanje ručnim granikom, sječenje pokretnim ili stabilnim makazama i drugim alatom i savijanje na armiračkom stolu ručnim alatom. Pod mašinskom izradom podrazumijeva se: ispravljanje granikom na električni pogon, sječenje mašinom na elek.pogon, savijanje mašinom za savijanje na elek. pogon. Armatura spremna za postavljanje mora biti čista bez rđe i prljavštine i ovaj rad ukoliko se mora obaviti ne plaća se posebno.Obračun po 1 kg ugrađene armature računate po teoretskim težinama i dužinama armaturnog nacrta.</w:t>
            </w:r>
          </w:p>
        </w:tc>
        <w:tc>
          <w:tcPr>
            <w:tcW w:w="858" w:type="dxa"/>
            <w:hideMark/>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 </w:t>
            </w:r>
          </w:p>
        </w:tc>
        <w:tc>
          <w:tcPr>
            <w:tcW w:w="997" w:type="dxa"/>
            <w:hideMark/>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 </w:t>
            </w:r>
          </w:p>
        </w:tc>
      </w:tr>
      <w:tr w:rsidR="00226B06" w:rsidRPr="000C5B22" w:rsidTr="00226B06">
        <w:tc>
          <w:tcPr>
            <w:tcW w:w="857" w:type="dxa"/>
            <w:hideMark/>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1.</w:t>
            </w:r>
          </w:p>
        </w:tc>
        <w:tc>
          <w:tcPr>
            <w:tcW w:w="998" w:type="dxa"/>
            <w:vMerge/>
            <w:hideMark/>
          </w:tcPr>
          <w:p w:rsidR="00226B06" w:rsidRPr="000C5B22" w:rsidRDefault="00226B06" w:rsidP="00226B06">
            <w:pPr>
              <w:rPr>
                <w:rFonts w:ascii="Times New Roman" w:eastAsia="Times New Roman" w:hAnsi="Times New Roman" w:cs="Times New Roman"/>
                <w:bCs/>
                <w:color w:val="000000"/>
              </w:rPr>
            </w:pPr>
          </w:p>
        </w:tc>
        <w:tc>
          <w:tcPr>
            <w:tcW w:w="6072" w:type="dxa"/>
            <w:gridSpan w:val="2"/>
            <w:hideMark/>
          </w:tcPr>
          <w:p w:rsidR="00226B06" w:rsidRPr="000C5B22" w:rsidRDefault="00226B06" w:rsidP="00226B06">
            <w:pPr>
              <w:jc w:val="both"/>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Nabavka, transport, ispravljanje, sečenje, čišćenje, savijanje i montaža armature u oplatu u svemu prema detaljima iz statičkog proračuna i važećim PTP za ovu vrstu radova. Količina armature data je aproksimativno prema količinama betona, a za obračun sa Investitorom služiće planovi i specifikacije armature, kao i građevinska knjiga.</w:t>
            </w:r>
          </w:p>
        </w:tc>
        <w:tc>
          <w:tcPr>
            <w:tcW w:w="858" w:type="dxa"/>
            <w:noWrap/>
            <w:hideMark/>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 </w:t>
            </w:r>
          </w:p>
        </w:tc>
        <w:tc>
          <w:tcPr>
            <w:tcW w:w="997" w:type="dxa"/>
            <w:hideMark/>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 </w:t>
            </w:r>
          </w:p>
        </w:tc>
      </w:tr>
      <w:tr w:rsidR="00226B06" w:rsidRPr="000C5B22" w:rsidTr="00226B06">
        <w:tc>
          <w:tcPr>
            <w:tcW w:w="857" w:type="dxa"/>
            <w:hideMark/>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 </w:t>
            </w:r>
          </w:p>
        </w:tc>
        <w:tc>
          <w:tcPr>
            <w:tcW w:w="998" w:type="dxa"/>
            <w:vMerge/>
            <w:hideMark/>
          </w:tcPr>
          <w:p w:rsidR="00226B06" w:rsidRPr="000C5B22" w:rsidRDefault="00226B06" w:rsidP="00226B06">
            <w:pPr>
              <w:rPr>
                <w:rFonts w:ascii="Times New Roman" w:eastAsia="Times New Roman" w:hAnsi="Times New Roman" w:cs="Times New Roman"/>
                <w:bCs/>
                <w:color w:val="000000"/>
              </w:rPr>
            </w:pPr>
          </w:p>
        </w:tc>
        <w:tc>
          <w:tcPr>
            <w:tcW w:w="6072" w:type="dxa"/>
            <w:gridSpan w:val="2"/>
            <w:hideMark/>
          </w:tcPr>
          <w:p w:rsidR="00226B06" w:rsidRPr="000C5B22" w:rsidRDefault="00226B06" w:rsidP="00226B06">
            <w:pPr>
              <w:jc w:val="both"/>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Obračun po kilogramu ugrađene armature.</w:t>
            </w:r>
          </w:p>
        </w:tc>
        <w:tc>
          <w:tcPr>
            <w:tcW w:w="858" w:type="dxa"/>
            <w:noWrap/>
            <w:hideMark/>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kg</w:t>
            </w:r>
          </w:p>
        </w:tc>
        <w:tc>
          <w:tcPr>
            <w:tcW w:w="997" w:type="dxa"/>
            <w:hideMark/>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2,000.00</w:t>
            </w:r>
          </w:p>
        </w:tc>
      </w:tr>
      <w:tr w:rsidR="00226B06" w:rsidRPr="000C5B22" w:rsidTr="00226B06">
        <w:tc>
          <w:tcPr>
            <w:tcW w:w="857" w:type="dxa"/>
            <w:hideMark/>
          </w:tcPr>
          <w:p w:rsidR="00226B06" w:rsidRPr="000C5B22" w:rsidRDefault="00226B06" w:rsidP="00226B06">
            <w:pPr>
              <w:jc w:val="center"/>
              <w:rPr>
                <w:rFonts w:ascii="Times New Roman" w:eastAsia="Times New Roman" w:hAnsi="Times New Roman" w:cs="Times New Roman"/>
                <w:b/>
                <w:bCs/>
                <w:color w:val="000000"/>
              </w:rPr>
            </w:pPr>
            <w:r w:rsidRPr="000C5B22">
              <w:rPr>
                <w:rFonts w:ascii="Times New Roman" w:eastAsia="Times New Roman" w:hAnsi="Times New Roman" w:cs="Times New Roman"/>
                <w:b/>
                <w:bCs/>
                <w:color w:val="000000"/>
              </w:rPr>
              <w:t>V</w:t>
            </w:r>
          </w:p>
        </w:tc>
        <w:tc>
          <w:tcPr>
            <w:tcW w:w="998" w:type="dxa"/>
            <w:vMerge/>
            <w:hideMark/>
          </w:tcPr>
          <w:p w:rsidR="00226B06" w:rsidRPr="000C5B22" w:rsidRDefault="00226B06" w:rsidP="00226B06">
            <w:pPr>
              <w:rPr>
                <w:rFonts w:ascii="Times New Roman" w:eastAsia="Times New Roman" w:hAnsi="Times New Roman" w:cs="Times New Roman"/>
                <w:b/>
                <w:bCs/>
                <w:color w:val="000000"/>
              </w:rPr>
            </w:pPr>
          </w:p>
        </w:tc>
        <w:tc>
          <w:tcPr>
            <w:tcW w:w="6072" w:type="dxa"/>
            <w:gridSpan w:val="2"/>
            <w:noWrap/>
            <w:hideMark/>
          </w:tcPr>
          <w:p w:rsidR="00226B06" w:rsidRPr="000C5B22" w:rsidRDefault="00226B06" w:rsidP="00226B06">
            <w:pPr>
              <w:jc w:val="both"/>
              <w:rPr>
                <w:rFonts w:ascii="Times New Roman" w:eastAsia="Times New Roman" w:hAnsi="Times New Roman" w:cs="Times New Roman"/>
                <w:b/>
                <w:bCs/>
                <w:color w:val="000000"/>
              </w:rPr>
            </w:pPr>
            <w:r w:rsidRPr="000C5B22">
              <w:rPr>
                <w:rFonts w:ascii="Times New Roman" w:eastAsia="Times New Roman" w:hAnsi="Times New Roman" w:cs="Times New Roman"/>
                <w:b/>
                <w:bCs/>
                <w:color w:val="000000"/>
              </w:rPr>
              <w:t>ZIDARSKI RADOVI</w:t>
            </w:r>
          </w:p>
        </w:tc>
        <w:tc>
          <w:tcPr>
            <w:tcW w:w="858" w:type="dxa"/>
            <w:hideMark/>
          </w:tcPr>
          <w:p w:rsidR="00226B06" w:rsidRPr="000C5B22" w:rsidRDefault="00226B06" w:rsidP="00226B06">
            <w:pPr>
              <w:jc w:val="center"/>
              <w:rPr>
                <w:rFonts w:ascii="Times New Roman" w:eastAsia="Times New Roman" w:hAnsi="Times New Roman" w:cs="Times New Roman"/>
                <w:b/>
                <w:bCs/>
                <w:color w:val="000000"/>
              </w:rPr>
            </w:pPr>
            <w:r w:rsidRPr="000C5B22">
              <w:rPr>
                <w:rFonts w:ascii="Times New Roman" w:eastAsia="Times New Roman" w:hAnsi="Times New Roman" w:cs="Times New Roman"/>
                <w:b/>
                <w:bCs/>
                <w:color w:val="000000"/>
              </w:rPr>
              <w:t> </w:t>
            </w:r>
          </w:p>
        </w:tc>
        <w:tc>
          <w:tcPr>
            <w:tcW w:w="997" w:type="dxa"/>
            <w:hideMark/>
          </w:tcPr>
          <w:p w:rsidR="00226B06" w:rsidRPr="000C5B22" w:rsidRDefault="00226B06" w:rsidP="00226B06">
            <w:pPr>
              <w:jc w:val="center"/>
              <w:rPr>
                <w:rFonts w:ascii="Times New Roman" w:eastAsia="Times New Roman" w:hAnsi="Times New Roman" w:cs="Times New Roman"/>
                <w:b/>
                <w:bCs/>
                <w:color w:val="000000"/>
              </w:rPr>
            </w:pPr>
            <w:r w:rsidRPr="000C5B22">
              <w:rPr>
                <w:rFonts w:ascii="Times New Roman" w:eastAsia="Times New Roman" w:hAnsi="Times New Roman" w:cs="Times New Roman"/>
                <w:b/>
                <w:bCs/>
                <w:color w:val="000000"/>
              </w:rPr>
              <w:t> </w:t>
            </w:r>
          </w:p>
        </w:tc>
      </w:tr>
      <w:tr w:rsidR="00226B06" w:rsidRPr="000C5B22" w:rsidTr="00226B06">
        <w:tc>
          <w:tcPr>
            <w:tcW w:w="857" w:type="dxa"/>
            <w:noWrap/>
            <w:hideMark/>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 </w:t>
            </w:r>
          </w:p>
        </w:tc>
        <w:tc>
          <w:tcPr>
            <w:tcW w:w="998" w:type="dxa"/>
            <w:vMerge/>
            <w:hideMark/>
          </w:tcPr>
          <w:p w:rsidR="00226B06" w:rsidRPr="000C5B22" w:rsidRDefault="00226B06" w:rsidP="00226B06">
            <w:pPr>
              <w:rPr>
                <w:rFonts w:ascii="Times New Roman" w:eastAsia="Times New Roman" w:hAnsi="Times New Roman" w:cs="Times New Roman"/>
                <w:bCs/>
                <w:color w:val="000000"/>
              </w:rPr>
            </w:pPr>
          </w:p>
        </w:tc>
        <w:tc>
          <w:tcPr>
            <w:tcW w:w="6072" w:type="dxa"/>
            <w:gridSpan w:val="2"/>
            <w:hideMark/>
          </w:tcPr>
          <w:p w:rsidR="00226B06" w:rsidRPr="000C5B22" w:rsidRDefault="00226B06" w:rsidP="00226B06">
            <w:pPr>
              <w:jc w:val="both"/>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OPŠTA NAPOMENA:</w:t>
            </w:r>
          </w:p>
        </w:tc>
        <w:tc>
          <w:tcPr>
            <w:tcW w:w="858" w:type="dxa"/>
            <w:noWrap/>
            <w:hideMark/>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 </w:t>
            </w:r>
          </w:p>
        </w:tc>
        <w:tc>
          <w:tcPr>
            <w:tcW w:w="997" w:type="dxa"/>
            <w:noWrap/>
            <w:hideMark/>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 </w:t>
            </w:r>
          </w:p>
        </w:tc>
      </w:tr>
      <w:tr w:rsidR="00226B06" w:rsidRPr="000C5B22" w:rsidTr="00226B06">
        <w:tc>
          <w:tcPr>
            <w:tcW w:w="857" w:type="dxa"/>
            <w:noWrap/>
            <w:hideMark/>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 </w:t>
            </w:r>
          </w:p>
        </w:tc>
        <w:tc>
          <w:tcPr>
            <w:tcW w:w="998" w:type="dxa"/>
            <w:vMerge/>
            <w:hideMark/>
          </w:tcPr>
          <w:p w:rsidR="00226B06" w:rsidRPr="000C5B22" w:rsidRDefault="00226B06" w:rsidP="00226B06">
            <w:pPr>
              <w:rPr>
                <w:rFonts w:ascii="Times New Roman" w:eastAsia="Times New Roman" w:hAnsi="Times New Roman" w:cs="Times New Roman"/>
                <w:bCs/>
                <w:color w:val="000000"/>
              </w:rPr>
            </w:pPr>
          </w:p>
        </w:tc>
        <w:tc>
          <w:tcPr>
            <w:tcW w:w="6072" w:type="dxa"/>
            <w:gridSpan w:val="2"/>
            <w:hideMark/>
          </w:tcPr>
          <w:p w:rsidR="00226B06" w:rsidRPr="000C5B22" w:rsidRDefault="00226B06" w:rsidP="00226B06">
            <w:pPr>
              <w:jc w:val="both"/>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 xml:space="preserve">Zidarske radove izvesti u svemu prema rešenjima koje da nadzorni organ.Eventualne izmjene materijala ili način izvođenja tokom gradnje moraju se izvršiti isključivo pisanim dogovorom sa  Nadzornim organom.Opeka za zidanje mora biti kvalitetna,i odgovarati propisima JUS-a.Zidati treba u potpuno horizontalnim redovima sa spojnicama debljine 1cm ispunjenim malterom. Malter mora odgovarati tačno razmjeri po količinama materijala označenim u pozicijama, a čvstoća i kvalitet mora odgovarati propisima JUS-a. Pijesak mora biti čist bez organskih primjesa. Kreč mora biti dobar i propisno odležan, i kvalitet mora odgovarati JUS-u.Svježe zidove treba zaštititi od uticaja visoke i niske temperature i atmosferskih nepogoda. Malterisanje zidova vršiti u pogodno vrijeme i kad su potpuno suvi.Prije početka malterisanja opeke na zidovima moraju biti čiste a fuge udubljene kako bi malter bolje vezao </w:t>
            </w:r>
            <w:r w:rsidRPr="000C5B22">
              <w:rPr>
                <w:rFonts w:ascii="Times New Roman" w:eastAsia="Times New Roman" w:hAnsi="Times New Roman" w:cs="Times New Roman"/>
                <w:bCs/>
                <w:color w:val="000000"/>
              </w:rPr>
              <w:lastRenderedPageBreak/>
              <w:t>za zid. Posebnu pažnju treba obradititi betonskim površinama one se prethodno moraju dobro očistiti i naprskati cementnim mlijekom. Sve omalterisane površine moraju biti ravne i glatke, bez udubljenja i ispupčenja, a ivice pravilne. Svi malteri moraju biti spravljani kako to predviđaju date razmjere, dobro izmješani do kompaktnosti i bez primjesa koje ne pripadaju malterima. Izvođač je dužan da izvrši sve radove iz ove normne grupe kompletno, kako je precizirano: opisima pojedinih pozicija, opštim uslovima, normama GN.301 i tehničkim propisima, kao i Opštim tehničkim uslovima. U cijenu odgovarajućih pozicija (ili raspoređeno) uračunati su i sledeći radovi, zajedno sa materijalom, bez posebnih napomena u tekstu: Obilježavanje, snimanje i prenošenje mjera za potrebe radova. Gradilišni transport. Izrada, postavljanje i premještanje skela potrebnih za rad sa utroškom materijala prema GN.601. Obračun se vrši prema snimljenoj količini izvedenih radova.</w:t>
            </w:r>
          </w:p>
        </w:tc>
        <w:tc>
          <w:tcPr>
            <w:tcW w:w="858" w:type="dxa"/>
            <w:noWrap/>
            <w:hideMark/>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lastRenderedPageBreak/>
              <w:t> </w:t>
            </w:r>
          </w:p>
        </w:tc>
        <w:tc>
          <w:tcPr>
            <w:tcW w:w="997" w:type="dxa"/>
            <w:noWrap/>
            <w:hideMark/>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 </w:t>
            </w:r>
          </w:p>
        </w:tc>
      </w:tr>
      <w:tr w:rsidR="00226B06" w:rsidRPr="000C5B22" w:rsidTr="00226B06">
        <w:tc>
          <w:tcPr>
            <w:tcW w:w="857" w:type="dxa"/>
            <w:noWrap/>
            <w:hideMark/>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1.</w:t>
            </w:r>
          </w:p>
        </w:tc>
        <w:tc>
          <w:tcPr>
            <w:tcW w:w="998" w:type="dxa"/>
            <w:vMerge/>
            <w:hideMark/>
          </w:tcPr>
          <w:p w:rsidR="00226B06" w:rsidRPr="000C5B22" w:rsidRDefault="00226B06" w:rsidP="00226B06">
            <w:pPr>
              <w:rPr>
                <w:rFonts w:ascii="Times New Roman" w:eastAsia="Times New Roman" w:hAnsi="Times New Roman" w:cs="Times New Roman"/>
                <w:bCs/>
                <w:color w:val="000000"/>
              </w:rPr>
            </w:pPr>
          </w:p>
        </w:tc>
        <w:tc>
          <w:tcPr>
            <w:tcW w:w="6072" w:type="dxa"/>
            <w:gridSpan w:val="2"/>
            <w:hideMark/>
          </w:tcPr>
          <w:p w:rsidR="00226B06" w:rsidRPr="000C5B22" w:rsidRDefault="00226B06" w:rsidP="00226B06">
            <w:pPr>
              <w:jc w:val="both"/>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 xml:space="preserve">Zidanje  zidova i parapeta giter blokom d=25cm u produžnom malteru R 1:3:9. Radove izvesti stručnom radnom snagom. Radove izvesti tačno po planu sa horizontalnim redovima i pravilnim vezama. Spoljnice moraju biti potpuno ispunjene malterom debljine najviše d = 1 cm.  Horizontalne serklaže izraditi u svim zidovima u visini otvora za vrata, kao i u vrhu parapetnih zidova. Vertikalne serklaže izraditi sa strane otvora za vrata, na slobodnim krajevima zidova, na mjestu sučeljavanja zidova  kao i na sredinama raspona zidova dužine veće od 5m (razmak između dva vertikalna serklaža na istom zidu ne smije da prelazi 5m). Sve serklaže  povezati međusobno, kao i sa arm.bet. konstrukcijom.  Serklaži se armiraju sa ±2RØ12 i UØ8/20cm. Dimenzije serklaža b/d=25/25cm. Betoniranje betonom MB30. Serklaži se ne obračunavaju posebno već ulaze u jedinačnu cijenu zida zajedno sa betonom, oplatom i armaturom. Cijenom po jedinici mjere obuhvaćen je sav potreban alat, rad,transport, materijal i izrada skele. </w:t>
            </w:r>
          </w:p>
        </w:tc>
        <w:tc>
          <w:tcPr>
            <w:tcW w:w="858" w:type="dxa"/>
            <w:noWrap/>
            <w:hideMark/>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 </w:t>
            </w:r>
          </w:p>
        </w:tc>
        <w:tc>
          <w:tcPr>
            <w:tcW w:w="997" w:type="dxa"/>
            <w:noWrap/>
            <w:hideMark/>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 xml:space="preserve"> </w:t>
            </w:r>
          </w:p>
        </w:tc>
      </w:tr>
      <w:tr w:rsidR="00226B06" w:rsidRPr="000C5B22" w:rsidTr="00226B06">
        <w:tc>
          <w:tcPr>
            <w:tcW w:w="857" w:type="dxa"/>
            <w:noWrap/>
            <w:hideMark/>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 </w:t>
            </w:r>
          </w:p>
        </w:tc>
        <w:tc>
          <w:tcPr>
            <w:tcW w:w="998" w:type="dxa"/>
            <w:vMerge/>
            <w:hideMark/>
          </w:tcPr>
          <w:p w:rsidR="00226B06" w:rsidRPr="000C5B22" w:rsidRDefault="00226B06" w:rsidP="00226B06">
            <w:pPr>
              <w:rPr>
                <w:rFonts w:ascii="Times New Roman" w:eastAsia="Times New Roman" w:hAnsi="Times New Roman" w:cs="Times New Roman"/>
                <w:bCs/>
                <w:color w:val="000000"/>
              </w:rPr>
            </w:pPr>
          </w:p>
        </w:tc>
        <w:tc>
          <w:tcPr>
            <w:tcW w:w="6072" w:type="dxa"/>
            <w:gridSpan w:val="2"/>
            <w:noWrap/>
            <w:hideMark/>
          </w:tcPr>
          <w:p w:rsidR="00226B06" w:rsidRPr="000C5B22" w:rsidRDefault="00226B06" w:rsidP="00226B06">
            <w:pPr>
              <w:jc w:val="both"/>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Obračun po m3 ozidanog zida bez odbijanja otvora.</w:t>
            </w:r>
          </w:p>
        </w:tc>
        <w:tc>
          <w:tcPr>
            <w:tcW w:w="858" w:type="dxa"/>
            <w:noWrap/>
            <w:hideMark/>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m3</w:t>
            </w:r>
          </w:p>
        </w:tc>
        <w:tc>
          <w:tcPr>
            <w:tcW w:w="997" w:type="dxa"/>
            <w:noWrap/>
            <w:hideMark/>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20.00</w:t>
            </w:r>
          </w:p>
        </w:tc>
      </w:tr>
      <w:tr w:rsidR="00226B06" w:rsidRPr="000C5B22" w:rsidTr="00226B06">
        <w:tc>
          <w:tcPr>
            <w:tcW w:w="857" w:type="dxa"/>
            <w:hideMark/>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1.1.</w:t>
            </w:r>
          </w:p>
        </w:tc>
        <w:tc>
          <w:tcPr>
            <w:tcW w:w="998" w:type="dxa"/>
            <w:vMerge/>
            <w:hideMark/>
          </w:tcPr>
          <w:p w:rsidR="00226B06" w:rsidRPr="000C5B22" w:rsidRDefault="00226B06" w:rsidP="00226B06">
            <w:pPr>
              <w:rPr>
                <w:rFonts w:ascii="Times New Roman" w:eastAsia="Times New Roman" w:hAnsi="Times New Roman" w:cs="Times New Roman"/>
                <w:bCs/>
                <w:color w:val="000000"/>
              </w:rPr>
            </w:pPr>
          </w:p>
        </w:tc>
        <w:tc>
          <w:tcPr>
            <w:tcW w:w="6072" w:type="dxa"/>
            <w:gridSpan w:val="2"/>
            <w:hideMark/>
          </w:tcPr>
          <w:p w:rsidR="00226B06" w:rsidRPr="000C5B22" w:rsidRDefault="00226B06" w:rsidP="00226B06">
            <w:pPr>
              <w:jc w:val="both"/>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 xml:space="preserve"> Zidanje  zidova giter blokovima dimenzija 19x19x25cm u produžnom malteru razmjere 1:2:6 sa jednovremenom izradom armiranobetonskih horizontalnih i vertikalnih serklaža. Debljina zida je d=19 cm. Serklaži su dim.20x20 cm. Serklaži su obračunati u okviru sekcije Betonski i armirano-betonski radovi ovog predmjera i predračuna radova. Radove izvesti u skladu sa opštim uslovima. Cijenom po jedinici mjere obuhvaćen je sav potreban alat, rad,transport, materijal, moguća potrebna oplata i izrada skele.</w:t>
            </w:r>
          </w:p>
        </w:tc>
        <w:tc>
          <w:tcPr>
            <w:tcW w:w="858" w:type="dxa"/>
            <w:hideMark/>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 </w:t>
            </w:r>
          </w:p>
        </w:tc>
        <w:tc>
          <w:tcPr>
            <w:tcW w:w="997" w:type="dxa"/>
            <w:hideMark/>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 </w:t>
            </w:r>
          </w:p>
        </w:tc>
      </w:tr>
      <w:tr w:rsidR="00226B06" w:rsidRPr="000C5B22" w:rsidTr="00226B06">
        <w:tc>
          <w:tcPr>
            <w:tcW w:w="857" w:type="dxa"/>
            <w:hideMark/>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 </w:t>
            </w:r>
          </w:p>
        </w:tc>
        <w:tc>
          <w:tcPr>
            <w:tcW w:w="998" w:type="dxa"/>
            <w:vMerge/>
            <w:hideMark/>
          </w:tcPr>
          <w:p w:rsidR="00226B06" w:rsidRPr="000C5B22" w:rsidRDefault="00226B06" w:rsidP="00226B06">
            <w:pPr>
              <w:rPr>
                <w:rFonts w:ascii="Times New Roman" w:eastAsia="Times New Roman" w:hAnsi="Times New Roman" w:cs="Times New Roman"/>
                <w:bCs/>
                <w:color w:val="000000"/>
              </w:rPr>
            </w:pPr>
          </w:p>
        </w:tc>
        <w:tc>
          <w:tcPr>
            <w:tcW w:w="6072" w:type="dxa"/>
            <w:gridSpan w:val="2"/>
            <w:noWrap/>
            <w:hideMark/>
          </w:tcPr>
          <w:p w:rsidR="00226B06" w:rsidRPr="000C5B22" w:rsidRDefault="00226B06" w:rsidP="00226B06">
            <w:pPr>
              <w:jc w:val="both"/>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Obračun po m3 ozidanog zida bez odbijanja otvora.</w:t>
            </w:r>
          </w:p>
        </w:tc>
        <w:tc>
          <w:tcPr>
            <w:tcW w:w="858" w:type="dxa"/>
            <w:noWrap/>
            <w:hideMark/>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m3</w:t>
            </w:r>
          </w:p>
        </w:tc>
        <w:tc>
          <w:tcPr>
            <w:tcW w:w="997" w:type="dxa"/>
            <w:hideMark/>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30.00</w:t>
            </w:r>
          </w:p>
        </w:tc>
      </w:tr>
      <w:tr w:rsidR="00226B06" w:rsidRPr="000C5B22" w:rsidTr="00226B06">
        <w:tc>
          <w:tcPr>
            <w:tcW w:w="857" w:type="dxa"/>
            <w:hideMark/>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2.</w:t>
            </w:r>
          </w:p>
        </w:tc>
        <w:tc>
          <w:tcPr>
            <w:tcW w:w="998" w:type="dxa"/>
            <w:vMerge/>
            <w:hideMark/>
          </w:tcPr>
          <w:p w:rsidR="00226B06" w:rsidRPr="000C5B22" w:rsidRDefault="00226B06" w:rsidP="00226B06">
            <w:pPr>
              <w:rPr>
                <w:rFonts w:ascii="Times New Roman" w:eastAsia="Times New Roman" w:hAnsi="Times New Roman" w:cs="Times New Roman"/>
                <w:bCs/>
                <w:color w:val="000000"/>
              </w:rPr>
            </w:pPr>
          </w:p>
        </w:tc>
        <w:tc>
          <w:tcPr>
            <w:tcW w:w="6072" w:type="dxa"/>
            <w:gridSpan w:val="2"/>
            <w:hideMark/>
          </w:tcPr>
          <w:p w:rsidR="00226B06" w:rsidRPr="000C5B22" w:rsidRDefault="00226B06" w:rsidP="00226B06">
            <w:pPr>
              <w:jc w:val="both"/>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Malterisanje unutrašnjih zidova  cementnim malterom 1:3 u dva sloju sa prethodnim špricanjem cementnim mlijekom, kao priprema za oblaganje zida keramikom. Obračun po m2 malterisanog zida sa odbijanjem otvora. U cijenu ulazi sav potreban materijal sa lajsnama, transport, skela i rad.</w:t>
            </w:r>
          </w:p>
        </w:tc>
        <w:tc>
          <w:tcPr>
            <w:tcW w:w="858" w:type="dxa"/>
            <w:noWrap/>
            <w:hideMark/>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 </w:t>
            </w:r>
          </w:p>
        </w:tc>
        <w:tc>
          <w:tcPr>
            <w:tcW w:w="997" w:type="dxa"/>
            <w:noWrap/>
            <w:hideMark/>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 </w:t>
            </w:r>
          </w:p>
        </w:tc>
      </w:tr>
      <w:tr w:rsidR="00226B06" w:rsidRPr="000C5B22" w:rsidTr="00226B06">
        <w:tc>
          <w:tcPr>
            <w:tcW w:w="857" w:type="dxa"/>
            <w:hideMark/>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 </w:t>
            </w:r>
          </w:p>
        </w:tc>
        <w:tc>
          <w:tcPr>
            <w:tcW w:w="998" w:type="dxa"/>
            <w:vMerge/>
            <w:hideMark/>
          </w:tcPr>
          <w:p w:rsidR="00226B06" w:rsidRPr="000C5B22" w:rsidRDefault="00226B06" w:rsidP="00226B06">
            <w:pPr>
              <w:rPr>
                <w:rFonts w:ascii="Times New Roman" w:eastAsia="Times New Roman" w:hAnsi="Times New Roman" w:cs="Times New Roman"/>
                <w:bCs/>
                <w:color w:val="000000"/>
              </w:rPr>
            </w:pPr>
          </w:p>
        </w:tc>
        <w:tc>
          <w:tcPr>
            <w:tcW w:w="6072" w:type="dxa"/>
            <w:gridSpan w:val="2"/>
            <w:noWrap/>
            <w:hideMark/>
          </w:tcPr>
          <w:p w:rsidR="00226B06" w:rsidRPr="000C5B22" w:rsidRDefault="00226B06" w:rsidP="00226B06">
            <w:pPr>
              <w:jc w:val="both"/>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Obračun po m2.</w:t>
            </w:r>
          </w:p>
        </w:tc>
        <w:tc>
          <w:tcPr>
            <w:tcW w:w="858" w:type="dxa"/>
            <w:noWrap/>
            <w:hideMark/>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m2</w:t>
            </w:r>
          </w:p>
        </w:tc>
        <w:tc>
          <w:tcPr>
            <w:tcW w:w="997" w:type="dxa"/>
            <w:noWrap/>
            <w:hideMark/>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100.00</w:t>
            </w:r>
          </w:p>
        </w:tc>
      </w:tr>
      <w:tr w:rsidR="00226B06" w:rsidRPr="000C5B22" w:rsidTr="00226B06">
        <w:tc>
          <w:tcPr>
            <w:tcW w:w="857" w:type="dxa"/>
            <w:hideMark/>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lastRenderedPageBreak/>
              <w:t>3.</w:t>
            </w:r>
          </w:p>
        </w:tc>
        <w:tc>
          <w:tcPr>
            <w:tcW w:w="998" w:type="dxa"/>
            <w:vMerge/>
            <w:hideMark/>
          </w:tcPr>
          <w:p w:rsidR="00226B06" w:rsidRPr="000C5B22" w:rsidRDefault="00226B06" w:rsidP="00226B06">
            <w:pPr>
              <w:rPr>
                <w:rFonts w:ascii="Times New Roman" w:eastAsia="Times New Roman" w:hAnsi="Times New Roman" w:cs="Times New Roman"/>
                <w:bCs/>
                <w:color w:val="000000"/>
              </w:rPr>
            </w:pPr>
          </w:p>
        </w:tc>
        <w:tc>
          <w:tcPr>
            <w:tcW w:w="6072" w:type="dxa"/>
            <w:gridSpan w:val="2"/>
            <w:hideMark/>
          </w:tcPr>
          <w:p w:rsidR="00226B06" w:rsidRPr="000C5B22" w:rsidRDefault="00226B06" w:rsidP="00226B06">
            <w:pPr>
              <w:jc w:val="both"/>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Izrada rabiciranih cementnih košuljica, kao podloge za dalju obradu poda. Cijenom obuhvaćeno postavljanje mreže (1kg/m2) sa preklopom 5 cm (1,08 m2/m2). Završna obrada perdašenje. Debljina estriha je</w:t>
            </w:r>
          </w:p>
        </w:tc>
        <w:tc>
          <w:tcPr>
            <w:tcW w:w="858" w:type="dxa"/>
            <w:noWrap/>
            <w:hideMark/>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 </w:t>
            </w:r>
          </w:p>
        </w:tc>
        <w:tc>
          <w:tcPr>
            <w:tcW w:w="997" w:type="dxa"/>
            <w:hideMark/>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 </w:t>
            </w:r>
          </w:p>
        </w:tc>
      </w:tr>
      <w:tr w:rsidR="00226B06" w:rsidRPr="000C5B22" w:rsidTr="00226B06">
        <w:tc>
          <w:tcPr>
            <w:tcW w:w="857" w:type="dxa"/>
            <w:hideMark/>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 </w:t>
            </w:r>
          </w:p>
        </w:tc>
        <w:tc>
          <w:tcPr>
            <w:tcW w:w="998" w:type="dxa"/>
            <w:vMerge/>
            <w:hideMark/>
          </w:tcPr>
          <w:p w:rsidR="00226B06" w:rsidRPr="000C5B22" w:rsidRDefault="00226B06" w:rsidP="00226B06">
            <w:pPr>
              <w:rPr>
                <w:rFonts w:ascii="Times New Roman" w:eastAsia="Times New Roman" w:hAnsi="Times New Roman" w:cs="Times New Roman"/>
                <w:bCs/>
                <w:color w:val="000000"/>
              </w:rPr>
            </w:pPr>
          </w:p>
        </w:tc>
        <w:tc>
          <w:tcPr>
            <w:tcW w:w="6072" w:type="dxa"/>
            <w:gridSpan w:val="2"/>
            <w:hideMark/>
          </w:tcPr>
          <w:p w:rsidR="00226B06" w:rsidRPr="000C5B22" w:rsidRDefault="00226B06" w:rsidP="00226B06">
            <w:pPr>
              <w:jc w:val="both"/>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d=3-4 cm u zavisnosti od vrste poda. Obračun po m2 izvedene površine računajući sav rad i materijal.</w:t>
            </w:r>
          </w:p>
        </w:tc>
        <w:tc>
          <w:tcPr>
            <w:tcW w:w="858" w:type="dxa"/>
            <w:noWrap/>
            <w:hideMark/>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 </w:t>
            </w:r>
          </w:p>
        </w:tc>
        <w:tc>
          <w:tcPr>
            <w:tcW w:w="997" w:type="dxa"/>
            <w:hideMark/>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 </w:t>
            </w:r>
          </w:p>
        </w:tc>
      </w:tr>
      <w:tr w:rsidR="00226B06" w:rsidRPr="000C5B22" w:rsidTr="00226B06">
        <w:tc>
          <w:tcPr>
            <w:tcW w:w="857" w:type="dxa"/>
            <w:hideMark/>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 </w:t>
            </w:r>
          </w:p>
        </w:tc>
        <w:tc>
          <w:tcPr>
            <w:tcW w:w="998" w:type="dxa"/>
            <w:vMerge/>
            <w:hideMark/>
          </w:tcPr>
          <w:p w:rsidR="00226B06" w:rsidRPr="000C5B22" w:rsidRDefault="00226B06" w:rsidP="00226B06">
            <w:pPr>
              <w:rPr>
                <w:rFonts w:ascii="Times New Roman" w:eastAsia="Times New Roman" w:hAnsi="Times New Roman" w:cs="Times New Roman"/>
                <w:bCs/>
                <w:color w:val="000000"/>
              </w:rPr>
            </w:pPr>
          </w:p>
        </w:tc>
        <w:tc>
          <w:tcPr>
            <w:tcW w:w="6072" w:type="dxa"/>
            <w:gridSpan w:val="2"/>
            <w:hideMark/>
          </w:tcPr>
          <w:p w:rsidR="00226B06" w:rsidRPr="000C5B22" w:rsidRDefault="00226B06" w:rsidP="00226B06">
            <w:pPr>
              <w:jc w:val="both"/>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Obračun po m2 izvedene površine računajući sav rad i materijal.</w:t>
            </w:r>
          </w:p>
        </w:tc>
        <w:tc>
          <w:tcPr>
            <w:tcW w:w="858" w:type="dxa"/>
            <w:noWrap/>
            <w:hideMark/>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m2</w:t>
            </w:r>
          </w:p>
        </w:tc>
        <w:tc>
          <w:tcPr>
            <w:tcW w:w="997" w:type="dxa"/>
            <w:noWrap/>
            <w:hideMark/>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100.00</w:t>
            </w:r>
          </w:p>
        </w:tc>
      </w:tr>
      <w:tr w:rsidR="00226B06" w:rsidRPr="000C5B22" w:rsidTr="00226B06">
        <w:tc>
          <w:tcPr>
            <w:tcW w:w="857" w:type="dxa"/>
            <w:noWrap/>
            <w:hideMark/>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4.</w:t>
            </w:r>
          </w:p>
        </w:tc>
        <w:tc>
          <w:tcPr>
            <w:tcW w:w="998" w:type="dxa"/>
            <w:vMerge/>
            <w:hideMark/>
          </w:tcPr>
          <w:p w:rsidR="00226B06" w:rsidRPr="000C5B22" w:rsidRDefault="00226B06" w:rsidP="00226B06">
            <w:pPr>
              <w:rPr>
                <w:rFonts w:ascii="Times New Roman" w:eastAsia="Times New Roman" w:hAnsi="Times New Roman" w:cs="Times New Roman"/>
                <w:bCs/>
                <w:color w:val="000000"/>
              </w:rPr>
            </w:pPr>
          </w:p>
        </w:tc>
        <w:tc>
          <w:tcPr>
            <w:tcW w:w="6072" w:type="dxa"/>
            <w:gridSpan w:val="2"/>
            <w:hideMark/>
          </w:tcPr>
          <w:p w:rsidR="00226B06" w:rsidRPr="000C5B22" w:rsidRDefault="00226B06" w:rsidP="00226B06">
            <w:pPr>
              <w:jc w:val="both"/>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Malterisanje fasadnih  zidova cementnim malterom 1:3 u tri sloju sa prethodnim špricanjem cementnim mlijekom. Obračun po m2 malterisanog zida . U cijenu ulazi sav potreban materijal , transport, skela i rad.</w:t>
            </w:r>
          </w:p>
        </w:tc>
        <w:tc>
          <w:tcPr>
            <w:tcW w:w="858" w:type="dxa"/>
            <w:noWrap/>
            <w:hideMark/>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 </w:t>
            </w:r>
          </w:p>
        </w:tc>
        <w:tc>
          <w:tcPr>
            <w:tcW w:w="997" w:type="dxa"/>
            <w:noWrap/>
            <w:hideMark/>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 </w:t>
            </w:r>
          </w:p>
        </w:tc>
      </w:tr>
      <w:tr w:rsidR="00226B06" w:rsidRPr="000C5B22" w:rsidTr="00226B06">
        <w:tc>
          <w:tcPr>
            <w:tcW w:w="857" w:type="dxa"/>
            <w:noWrap/>
            <w:hideMark/>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 </w:t>
            </w:r>
          </w:p>
        </w:tc>
        <w:tc>
          <w:tcPr>
            <w:tcW w:w="998" w:type="dxa"/>
            <w:vMerge/>
            <w:hideMark/>
          </w:tcPr>
          <w:p w:rsidR="00226B06" w:rsidRPr="000C5B22" w:rsidRDefault="00226B06" w:rsidP="00226B06">
            <w:pPr>
              <w:rPr>
                <w:rFonts w:ascii="Times New Roman" w:eastAsia="Times New Roman" w:hAnsi="Times New Roman" w:cs="Times New Roman"/>
                <w:bCs/>
                <w:color w:val="000000"/>
              </w:rPr>
            </w:pPr>
          </w:p>
        </w:tc>
        <w:tc>
          <w:tcPr>
            <w:tcW w:w="6072" w:type="dxa"/>
            <w:gridSpan w:val="2"/>
            <w:noWrap/>
            <w:hideMark/>
          </w:tcPr>
          <w:p w:rsidR="00226B06" w:rsidRPr="000C5B22" w:rsidRDefault="00226B06" w:rsidP="00226B06">
            <w:pPr>
              <w:jc w:val="both"/>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Obračun po m2.</w:t>
            </w:r>
          </w:p>
        </w:tc>
        <w:tc>
          <w:tcPr>
            <w:tcW w:w="858" w:type="dxa"/>
            <w:noWrap/>
            <w:hideMark/>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m2</w:t>
            </w:r>
          </w:p>
        </w:tc>
        <w:tc>
          <w:tcPr>
            <w:tcW w:w="997" w:type="dxa"/>
            <w:noWrap/>
            <w:hideMark/>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100.00</w:t>
            </w:r>
          </w:p>
        </w:tc>
      </w:tr>
      <w:tr w:rsidR="00226B06" w:rsidRPr="000C5B22" w:rsidTr="00226B06">
        <w:tc>
          <w:tcPr>
            <w:tcW w:w="857" w:type="dxa"/>
            <w:noWrap/>
            <w:hideMark/>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5.</w:t>
            </w:r>
          </w:p>
        </w:tc>
        <w:tc>
          <w:tcPr>
            <w:tcW w:w="998" w:type="dxa"/>
            <w:vMerge/>
            <w:hideMark/>
          </w:tcPr>
          <w:p w:rsidR="00226B06" w:rsidRPr="000C5B22" w:rsidRDefault="00226B06" w:rsidP="00226B06">
            <w:pPr>
              <w:rPr>
                <w:rFonts w:ascii="Times New Roman" w:eastAsia="Times New Roman" w:hAnsi="Times New Roman" w:cs="Times New Roman"/>
                <w:bCs/>
                <w:color w:val="000000"/>
              </w:rPr>
            </w:pPr>
          </w:p>
        </w:tc>
        <w:tc>
          <w:tcPr>
            <w:tcW w:w="6072" w:type="dxa"/>
            <w:gridSpan w:val="2"/>
            <w:hideMark/>
          </w:tcPr>
          <w:p w:rsidR="00226B06" w:rsidRPr="000C5B22" w:rsidRDefault="00226B06" w:rsidP="00226B06">
            <w:pPr>
              <w:jc w:val="both"/>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Obrada većih oštećenja na špaletnama nakon skidanja stare stolarije. Špaletne širine 15-30cm</w:t>
            </w:r>
          </w:p>
        </w:tc>
        <w:tc>
          <w:tcPr>
            <w:tcW w:w="858" w:type="dxa"/>
            <w:noWrap/>
            <w:hideMark/>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 </w:t>
            </w:r>
          </w:p>
        </w:tc>
        <w:tc>
          <w:tcPr>
            <w:tcW w:w="997" w:type="dxa"/>
            <w:hideMark/>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 </w:t>
            </w:r>
          </w:p>
        </w:tc>
      </w:tr>
      <w:tr w:rsidR="00226B06" w:rsidRPr="000C5B22" w:rsidTr="00226B06">
        <w:tc>
          <w:tcPr>
            <w:tcW w:w="857" w:type="dxa"/>
            <w:hideMark/>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 </w:t>
            </w:r>
          </w:p>
        </w:tc>
        <w:tc>
          <w:tcPr>
            <w:tcW w:w="998" w:type="dxa"/>
            <w:vMerge/>
            <w:hideMark/>
          </w:tcPr>
          <w:p w:rsidR="00226B06" w:rsidRPr="000C5B22" w:rsidRDefault="00226B06" w:rsidP="00226B06">
            <w:pPr>
              <w:rPr>
                <w:rFonts w:ascii="Times New Roman" w:eastAsia="Times New Roman" w:hAnsi="Times New Roman" w:cs="Times New Roman"/>
                <w:bCs/>
                <w:color w:val="000000"/>
              </w:rPr>
            </w:pPr>
          </w:p>
        </w:tc>
        <w:tc>
          <w:tcPr>
            <w:tcW w:w="6072" w:type="dxa"/>
            <w:gridSpan w:val="2"/>
            <w:noWrap/>
            <w:hideMark/>
          </w:tcPr>
          <w:p w:rsidR="00226B06" w:rsidRPr="000C5B22" w:rsidRDefault="00226B06" w:rsidP="00226B06">
            <w:pPr>
              <w:jc w:val="both"/>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Obračun po m¹.</w:t>
            </w:r>
          </w:p>
        </w:tc>
        <w:tc>
          <w:tcPr>
            <w:tcW w:w="858" w:type="dxa"/>
            <w:noWrap/>
            <w:hideMark/>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m¹</w:t>
            </w:r>
          </w:p>
        </w:tc>
        <w:tc>
          <w:tcPr>
            <w:tcW w:w="997" w:type="dxa"/>
            <w:hideMark/>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100.00</w:t>
            </w:r>
          </w:p>
        </w:tc>
      </w:tr>
      <w:tr w:rsidR="00226B06" w:rsidRPr="000C5B22" w:rsidTr="00226B06">
        <w:tc>
          <w:tcPr>
            <w:tcW w:w="857" w:type="dxa"/>
            <w:hideMark/>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6.</w:t>
            </w:r>
          </w:p>
        </w:tc>
        <w:tc>
          <w:tcPr>
            <w:tcW w:w="998" w:type="dxa"/>
            <w:vMerge/>
            <w:hideMark/>
          </w:tcPr>
          <w:p w:rsidR="00226B06" w:rsidRPr="000C5B22" w:rsidRDefault="00226B06" w:rsidP="00226B06">
            <w:pPr>
              <w:rPr>
                <w:rFonts w:ascii="Times New Roman" w:eastAsia="Times New Roman" w:hAnsi="Times New Roman" w:cs="Times New Roman"/>
                <w:bCs/>
                <w:color w:val="000000"/>
              </w:rPr>
            </w:pPr>
          </w:p>
        </w:tc>
        <w:tc>
          <w:tcPr>
            <w:tcW w:w="6072" w:type="dxa"/>
            <w:gridSpan w:val="2"/>
            <w:noWrap/>
            <w:hideMark/>
          </w:tcPr>
          <w:p w:rsidR="00226B06" w:rsidRPr="000C5B22" w:rsidRDefault="00226B06" w:rsidP="00226B06">
            <w:pPr>
              <w:jc w:val="both"/>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Malterisanje unutrašnjih zidova  produžnim malterom 1:2:6 u dva  sloju sa prethodnim špricanjem cementnim mlijekom. Obračun po m2 malterisanog zida sa odbijanjem otvora. U cijenu ulazi sav potreban materijal sa lajsnama, transport, skela i rad.</w:t>
            </w:r>
          </w:p>
        </w:tc>
        <w:tc>
          <w:tcPr>
            <w:tcW w:w="858" w:type="dxa"/>
            <w:noWrap/>
            <w:hideMark/>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m2</w:t>
            </w:r>
          </w:p>
        </w:tc>
        <w:tc>
          <w:tcPr>
            <w:tcW w:w="997" w:type="dxa"/>
            <w:hideMark/>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100.00</w:t>
            </w:r>
          </w:p>
        </w:tc>
      </w:tr>
      <w:tr w:rsidR="00226B06" w:rsidRPr="000C5B22" w:rsidTr="00226B06">
        <w:tc>
          <w:tcPr>
            <w:tcW w:w="857" w:type="dxa"/>
            <w:hideMark/>
          </w:tcPr>
          <w:p w:rsidR="00226B06" w:rsidRPr="000C5B22" w:rsidRDefault="00226B06" w:rsidP="00226B06">
            <w:pPr>
              <w:jc w:val="center"/>
              <w:rPr>
                <w:rFonts w:ascii="Times New Roman" w:eastAsia="Times New Roman" w:hAnsi="Times New Roman" w:cs="Times New Roman"/>
                <w:b/>
                <w:bCs/>
                <w:color w:val="000000"/>
              </w:rPr>
            </w:pPr>
            <w:r w:rsidRPr="000C5B22">
              <w:rPr>
                <w:rFonts w:ascii="Times New Roman" w:eastAsia="Times New Roman" w:hAnsi="Times New Roman" w:cs="Times New Roman"/>
                <w:b/>
                <w:bCs/>
                <w:color w:val="000000"/>
              </w:rPr>
              <w:t>VI</w:t>
            </w:r>
          </w:p>
        </w:tc>
        <w:tc>
          <w:tcPr>
            <w:tcW w:w="998" w:type="dxa"/>
            <w:vMerge/>
            <w:hideMark/>
          </w:tcPr>
          <w:p w:rsidR="00226B06" w:rsidRPr="000C5B22" w:rsidRDefault="00226B06" w:rsidP="00226B06">
            <w:pPr>
              <w:rPr>
                <w:rFonts w:ascii="Times New Roman" w:eastAsia="Times New Roman" w:hAnsi="Times New Roman" w:cs="Times New Roman"/>
                <w:b/>
                <w:bCs/>
                <w:color w:val="000000"/>
              </w:rPr>
            </w:pPr>
          </w:p>
        </w:tc>
        <w:tc>
          <w:tcPr>
            <w:tcW w:w="6072" w:type="dxa"/>
            <w:gridSpan w:val="2"/>
            <w:noWrap/>
            <w:hideMark/>
          </w:tcPr>
          <w:p w:rsidR="00226B06" w:rsidRPr="000C5B22" w:rsidRDefault="00226B06" w:rsidP="00226B06">
            <w:pPr>
              <w:jc w:val="both"/>
              <w:rPr>
                <w:rFonts w:ascii="Times New Roman" w:eastAsia="Times New Roman" w:hAnsi="Times New Roman" w:cs="Times New Roman"/>
                <w:b/>
                <w:bCs/>
                <w:color w:val="000000"/>
              </w:rPr>
            </w:pPr>
            <w:r w:rsidRPr="000C5B22">
              <w:rPr>
                <w:rFonts w:ascii="Times New Roman" w:eastAsia="Times New Roman" w:hAnsi="Times New Roman" w:cs="Times New Roman"/>
                <w:b/>
                <w:bCs/>
                <w:color w:val="000000"/>
              </w:rPr>
              <w:t>TESARSKI RADOVI</w:t>
            </w:r>
          </w:p>
        </w:tc>
        <w:tc>
          <w:tcPr>
            <w:tcW w:w="858" w:type="dxa"/>
            <w:hideMark/>
          </w:tcPr>
          <w:p w:rsidR="00226B06" w:rsidRPr="000C5B22" w:rsidRDefault="00226B06" w:rsidP="00226B06">
            <w:pPr>
              <w:jc w:val="center"/>
              <w:rPr>
                <w:rFonts w:ascii="Times New Roman" w:eastAsia="Times New Roman" w:hAnsi="Times New Roman" w:cs="Times New Roman"/>
                <w:b/>
                <w:bCs/>
                <w:color w:val="000000"/>
              </w:rPr>
            </w:pPr>
            <w:r w:rsidRPr="000C5B22">
              <w:rPr>
                <w:rFonts w:ascii="Times New Roman" w:eastAsia="Times New Roman" w:hAnsi="Times New Roman" w:cs="Times New Roman"/>
                <w:b/>
                <w:bCs/>
                <w:color w:val="000000"/>
              </w:rPr>
              <w:t> </w:t>
            </w:r>
          </w:p>
        </w:tc>
        <w:tc>
          <w:tcPr>
            <w:tcW w:w="997" w:type="dxa"/>
            <w:hideMark/>
          </w:tcPr>
          <w:p w:rsidR="00226B06" w:rsidRPr="000C5B22" w:rsidRDefault="00226B06" w:rsidP="00226B06">
            <w:pPr>
              <w:jc w:val="center"/>
              <w:rPr>
                <w:rFonts w:ascii="Times New Roman" w:eastAsia="Times New Roman" w:hAnsi="Times New Roman" w:cs="Times New Roman"/>
                <w:b/>
                <w:bCs/>
                <w:color w:val="000000"/>
              </w:rPr>
            </w:pPr>
            <w:r w:rsidRPr="000C5B22">
              <w:rPr>
                <w:rFonts w:ascii="Times New Roman" w:eastAsia="Times New Roman" w:hAnsi="Times New Roman" w:cs="Times New Roman"/>
                <w:b/>
                <w:bCs/>
                <w:color w:val="000000"/>
              </w:rPr>
              <w:t> </w:t>
            </w:r>
          </w:p>
        </w:tc>
      </w:tr>
      <w:tr w:rsidR="00226B06" w:rsidRPr="000C5B22" w:rsidTr="00226B06">
        <w:tc>
          <w:tcPr>
            <w:tcW w:w="857" w:type="dxa"/>
            <w:tcBorders>
              <w:bottom w:val="single" w:sz="4" w:space="0" w:color="auto"/>
            </w:tcBorders>
            <w:noWrap/>
            <w:hideMark/>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 </w:t>
            </w:r>
          </w:p>
        </w:tc>
        <w:tc>
          <w:tcPr>
            <w:tcW w:w="998" w:type="dxa"/>
            <w:vMerge/>
            <w:tcBorders>
              <w:bottom w:val="single" w:sz="4" w:space="0" w:color="auto"/>
            </w:tcBorders>
            <w:hideMark/>
          </w:tcPr>
          <w:p w:rsidR="00226B06" w:rsidRPr="000C5B22" w:rsidRDefault="00226B06" w:rsidP="00226B06">
            <w:pPr>
              <w:rPr>
                <w:rFonts w:ascii="Times New Roman" w:eastAsia="Times New Roman" w:hAnsi="Times New Roman" w:cs="Times New Roman"/>
                <w:bCs/>
                <w:color w:val="000000"/>
              </w:rPr>
            </w:pPr>
          </w:p>
        </w:tc>
        <w:tc>
          <w:tcPr>
            <w:tcW w:w="6072" w:type="dxa"/>
            <w:gridSpan w:val="2"/>
            <w:tcBorders>
              <w:bottom w:val="single" w:sz="4" w:space="0" w:color="auto"/>
            </w:tcBorders>
            <w:hideMark/>
          </w:tcPr>
          <w:p w:rsidR="00226B06" w:rsidRPr="000C5B22" w:rsidRDefault="00226B06" w:rsidP="00226B06">
            <w:pPr>
              <w:jc w:val="both"/>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OPŠTA NAPOMENA:</w:t>
            </w:r>
          </w:p>
        </w:tc>
        <w:tc>
          <w:tcPr>
            <w:tcW w:w="858" w:type="dxa"/>
            <w:tcBorders>
              <w:bottom w:val="single" w:sz="4" w:space="0" w:color="auto"/>
            </w:tcBorders>
            <w:noWrap/>
            <w:hideMark/>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 </w:t>
            </w:r>
          </w:p>
        </w:tc>
        <w:tc>
          <w:tcPr>
            <w:tcW w:w="997" w:type="dxa"/>
            <w:tcBorders>
              <w:bottom w:val="single" w:sz="4" w:space="0" w:color="auto"/>
            </w:tcBorders>
            <w:noWrap/>
            <w:hideMark/>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 </w:t>
            </w:r>
          </w:p>
        </w:tc>
      </w:tr>
      <w:tr w:rsidR="00226B06" w:rsidRPr="000C5B22" w:rsidTr="00226B06">
        <w:tc>
          <w:tcPr>
            <w:tcW w:w="857" w:type="dxa"/>
            <w:tcBorders>
              <w:bottom w:val="nil"/>
            </w:tcBorders>
            <w:noWrap/>
            <w:hideMark/>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 </w:t>
            </w:r>
          </w:p>
        </w:tc>
        <w:tc>
          <w:tcPr>
            <w:tcW w:w="998" w:type="dxa"/>
            <w:vMerge/>
            <w:tcBorders>
              <w:bottom w:val="nil"/>
            </w:tcBorders>
            <w:hideMark/>
          </w:tcPr>
          <w:p w:rsidR="00226B06" w:rsidRPr="000C5B22" w:rsidRDefault="00226B06" w:rsidP="00226B06">
            <w:pPr>
              <w:rPr>
                <w:rFonts w:ascii="Times New Roman" w:eastAsia="Times New Roman" w:hAnsi="Times New Roman" w:cs="Times New Roman"/>
                <w:bCs/>
                <w:color w:val="000000"/>
              </w:rPr>
            </w:pPr>
          </w:p>
        </w:tc>
        <w:tc>
          <w:tcPr>
            <w:tcW w:w="6072" w:type="dxa"/>
            <w:gridSpan w:val="2"/>
            <w:tcBorders>
              <w:bottom w:val="nil"/>
            </w:tcBorders>
            <w:hideMark/>
          </w:tcPr>
          <w:p w:rsidR="00226B06" w:rsidRPr="000C5B22" w:rsidRDefault="00226B06" w:rsidP="00226B06">
            <w:pPr>
              <w:jc w:val="both"/>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Svi tesarski radovi moraju biti izvedeni kvalitetno, po svim važećim propisima, a ugrađeni materijal po kvalitetu i dimenzijama usaglašen sa odgovarajućim standardima.</w:t>
            </w:r>
          </w:p>
        </w:tc>
        <w:tc>
          <w:tcPr>
            <w:tcW w:w="858" w:type="dxa"/>
            <w:tcBorders>
              <w:bottom w:val="nil"/>
            </w:tcBorders>
            <w:noWrap/>
            <w:hideMark/>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 </w:t>
            </w:r>
          </w:p>
        </w:tc>
        <w:tc>
          <w:tcPr>
            <w:tcW w:w="997" w:type="dxa"/>
            <w:tcBorders>
              <w:bottom w:val="nil"/>
            </w:tcBorders>
            <w:noWrap/>
            <w:hideMark/>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 </w:t>
            </w:r>
          </w:p>
        </w:tc>
      </w:tr>
      <w:tr w:rsidR="00226B06" w:rsidRPr="000C5B22" w:rsidTr="00226B06">
        <w:tc>
          <w:tcPr>
            <w:tcW w:w="857" w:type="dxa"/>
            <w:tcBorders>
              <w:top w:val="nil"/>
              <w:bottom w:val="nil"/>
            </w:tcBorders>
            <w:noWrap/>
            <w:hideMark/>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 </w:t>
            </w:r>
          </w:p>
        </w:tc>
        <w:tc>
          <w:tcPr>
            <w:tcW w:w="998" w:type="dxa"/>
            <w:vMerge/>
            <w:tcBorders>
              <w:top w:val="nil"/>
              <w:bottom w:val="nil"/>
            </w:tcBorders>
            <w:hideMark/>
          </w:tcPr>
          <w:p w:rsidR="00226B06" w:rsidRPr="000C5B22" w:rsidRDefault="00226B06" w:rsidP="00226B06">
            <w:pPr>
              <w:rPr>
                <w:rFonts w:ascii="Times New Roman" w:eastAsia="Times New Roman" w:hAnsi="Times New Roman" w:cs="Times New Roman"/>
                <w:bCs/>
                <w:color w:val="000000"/>
              </w:rPr>
            </w:pPr>
          </w:p>
        </w:tc>
        <w:tc>
          <w:tcPr>
            <w:tcW w:w="6072" w:type="dxa"/>
            <w:gridSpan w:val="2"/>
            <w:tcBorders>
              <w:top w:val="nil"/>
              <w:bottom w:val="nil"/>
            </w:tcBorders>
            <w:hideMark/>
          </w:tcPr>
          <w:p w:rsidR="00226B06" w:rsidRPr="000C5B22" w:rsidRDefault="00226B06" w:rsidP="00226B06">
            <w:pPr>
              <w:jc w:val="both"/>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Ukoliko ovih nema moraju posjedovati atest o ispitivanju. Upotrebljena drvena rezana građa mora odgovarati standardima. Sve radove izvesti sa odgovarajućom stručnom random snagom, uz punu primjenu savremenog alata i mehanizacije namijenjene ovoj vrsti radova.</w:t>
            </w:r>
          </w:p>
        </w:tc>
        <w:tc>
          <w:tcPr>
            <w:tcW w:w="858" w:type="dxa"/>
            <w:tcBorders>
              <w:top w:val="nil"/>
              <w:bottom w:val="nil"/>
            </w:tcBorders>
            <w:noWrap/>
            <w:hideMark/>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 </w:t>
            </w:r>
          </w:p>
        </w:tc>
        <w:tc>
          <w:tcPr>
            <w:tcW w:w="997" w:type="dxa"/>
            <w:tcBorders>
              <w:top w:val="nil"/>
              <w:bottom w:val="nil"/>
            </w:tcBorders>
            <w:noWrap/>
            <w:hideMark/>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 </w:t>
            </w:r>
          </w:p>
        </w:tc>
      </w:tr>
      <w:tr w:rsidR="00226B06" w:rsidRPr="000C5B22" w:rsidTr="00226B06">
        <w:tc>
          <w:tcPr>
            <w:tcW w:w="857" w:type="dxa"/>
            <w:tcBorders>
              <w:top w:val="nil"/>
            </w:tcBorders>
            <w:noWrap/>
            <w:hideMark/>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 </w:t>
            </w:r>
          </w:p>
        </w:tc>
        <w:tc>
          <w:tcPr>
            <w:tcW w:w="998" w:type="dxa"/>
            <w:vMerge/>
            <w:tcBorders>
              <w:top w:val="nil"/>
            </w:tcBorders>
            <w:hideMark/>
          </w:tcPr>
          <w:p w:rsidR="00226B06" w:rsidRPr="000C5B22" w:rsidRDefault="00226B06" w:rsidP="00226B06">
            <w:pPr>
              <w:rPr>
                <w:rFonts w:ascii="Times New Roman" w:eastAsia="Times New Roman" w:hAnsi="Times New Roman" w:cs="Times New Roman"/>
                <w:bCs/>
                <w:color w:val="000000"/>
              </w:rPr>
            </w:pPr>
          </w:p>
        </w:tc>
        <w:tc>
          <w:tcPr>
            <w:tcW w:w="6072" w:type="dxa"/>
            <w:gridSpan w:val="2"/>
            <w:tcBorders>
              <w:top w:val="nil"/>
            </w:tcBorders>
            <w:hideMark/>
          </w:tcPr>
          <w:p w:rsidR="00226B06" w:rsidRPr="000C5B22" w:rsidRDefault="00226B06" w:rsidP="00226B06">
            <w:pPr>
              <w:jc w:val="both"/>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 xml:space="preserve">Drvena građa mora da odgovara tehničkim propisima.Ukoliko nadzorni organ ocijeni potrebnim, kvalitet građe mora se podvrgnuti ispitivanju i potrebnom opterećenju, a troškove ispitivanja snosi izvođač ukoliko rezultati ispitivanja ne zadovoljavaju propise. Obračun se vrši po jedinici mjere, naznačene kod svake pozicije radova. Za sve vrijeme izvođenja, odnosno do predaje objekta, izvođač je dužan da preduzme sve potrebne mjere kako ne bi došlo do oštećenja ovih radova. A, ako ipak i dođe do oštećenja izvođač će o svom trošku, uz saglasnost nadzornog organa, radove dovesti u ispravno stanje. Svi drveni elementi krova moraju biti izvedeni od rezane čamove građe I klase. Drvena građa za krovnu konstrukciju mora biti specificirana i izrađena tačno po mjerama označenim u crtežima za pojedine djelove krovne konstrukcije, a eventualni  sastavi  moraju biti izrađeni po propisima za ovu vrstu radova. Krovna konstrukcija mora biti izvedena tačno prema predviđenom  padu ili u skladu već  izvedenog stanja, površine moraju biti potpuno ravne u svim pravcima tako da se obezbijedi pravilno nalijeganje krovnog </w:t>
            </w:r>
            <w:r w:rsidRPr="000C5B22">
              <w:rPr>
                <w:rFonts w:ascii="Times New Roman" w:eastAsia="Times New Roman" w:hAnsi="Times New Roman" w:cs="Times New Roman"/>
                <w:bCs/>
                <w:color w:val="000000"/>
              </w:rPr>
              <w:lastRenderedPageBreak/>
              <w:t>pokrivača. Nakon zaštite drvene krovne konstrukcije odgovarajućim premazima, pristupa se njenoj montaži na armiranobetonsku međuspratnu ploču. Pričvršćivanje za AB ploču se vrši navojnom šipkom M10 sa odgovarajućom čeličnom anker tiplom na rastojanju od 1,00m. Nakon postavljanja osnovne drvene konstrukcije krova, rogovi se podaščavaju OSB pločama ili daskom 24 mm. Nakon postavljene daske ili OSB ploče vrši se postavljanje hidroizolacije(parne brane) sa minimalnim preklopom od 10 cm. Poslije postavljene hidroizolacije postavljaju se prethodno zaštićene drvene letve u podužnom pravcu na razmaku od 1.00m i poprečnom pravcu na rastojanju od 36.5-38.5 cm, po zahtjevu proizvođača crijepa, a u svemu prema detalju, čime je krov spreman za izradu limarskih i pokrivačkih radova. Obračun po m² kose površine krova, kompletno sa svim osnovnim i pomoćnim materijalima i zaštitnim premazima.</w:t>
            </w:r>
          </w:p>
        </w:tc>
        <w:tc>
          <w:tcPr>
            <w:tcW w:w="858" w:type="dxa"/>
            <w:tcBorders>
              <w:top w:val="nil"/>
            </w:tcBorders>
            <w:noWrap/>
            <w:hideMark/>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lastRenderedPageBreak/>
              <w:t> </w:t>
            </w:r>
          </w:p>
        </w:tc>
        <w:tc>
          <w:tcPr>
            <w:tcW w:w="997" w:type="dxa"/>
            <w:tcBorders>
              <w:top w:val="nil"/>
            </w:tcBorders>
            <w:noWrap/>
            <w:hideMark/>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 </w:t>
            </w:r>
          </w:p>
        </w:tc>
      </w:tr>
      <w:tr w:rsidR="00226B06" w:rsidRPr="000C5B22" w:rsidTr="00226B06">
        <w:tc>
          <w:tcPr>
            <w:tcW w:w="857" w:type="dxa"/>
            <w:hideMark/>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1.</w:t>
            </w:r>
          </w:p>
        </w:tc>
        <w:tc>
          <w:tcPr>
            <w:tcW w:w="998" w:type="dxa"/>
            <w:vMerge/>
            <w:hideMark/>
          </w:tcPr>
          <w:p w:rsidR="00226B06" w:rsidRPr="000C5B22" w:rsidRDefault="00226B06" w:rsidP="00226B06">
            <w:pPr>
              <w:rPr>
                <w:rFonts w:ascii="Times New Roman" w:eastAsia="Times New Roman" w:hAnsi="Times New Roman" w:cs="Times New Roman"/>
                <w:bCs/>
                <w:color w:val="000000"/>
              </w:rPr>
            </w:pPr>
          </w:p>
        </w:tc>
        <w:tc>
          <w:tcPr>
            <w:tcW w:w="6072" w:type="dxa"/>
            <w:gridSpan w:val="2"/>
            <w:hideMark/>
          </w:tcPr>
          <w:p w:rsidR="00226B06" w:rsidRPr="000C5B22" w:rsidRDefault="00226B06" w:rsidP="00226B06">
            <w:pPr>
              <w:jc w:val="both"/>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 xml:space="preserve">Nabavka i montaža drvene krovne konstrukcije na osnovu datog rešenja od strane nadzornog organa i pripadajućih  detalja. Dimenzije rogova 16x16 cm, pajanti 10x4 cm, vjenčanica 16x16cm, kosnika 14x14 cm, stubova 14x14 cm. </w:t>
            </w:r>
          </w:p>
        </w:tc>
        <w:tc>
          <w:tcPr>
            <w:tcW w:w="858" w:type="dxa"/>
            <w:noWrap/>
            <w:hideMark/>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 </w:t>
            </w:r>
          </w:p>
        </w:tc>
        <w:tc>
          <w:tcPr>
            <w:tcW w:w="997" w:type="dxa"/>
            <w:noWrap/>
            <w:hideMark/>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 </w:t>
            </w:r>
          </w:p>
        </w:tc>
      </w:tr>
      <w:tr w:rsidR="00226B06" w:rsidRPr="000C5B22" w:rsidTr="00226B06">
        <w:tc>
          <w:tcPr>
            <w:tcW w:w="857" w:type="dxa"/>
            <w:noWrap/>
            <w:hideMark/>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 </w:t>
            </w:r>
          </w:p>
        </w:tc>
        <w:tc>
          <w:tcPr>
            <w:tcW w:w="998" w:type="dxa"/>
            <w:vMerge/>
            <w:hideMark/>
          </w:tcPr>
          <w:p w:rsidR="00226B06" w:rsidRPr="000C5B22" w:rsidRDefault="00226B06" w:rsidP="00226B06">
            <w:pPr>
              <w:rPr>
                <w:rFonts w:ascii="Times New Roman" w:eastAsia="Times New Roman" w:hAnsi="Times New Roman" w:cs="Times New Roman"/>
                <w:bCs/>
                <w:color w:val="000000"/>
              </w:rPr>
            </w:pPr>
          </w:p>
        </w:tc>
        <w:tc>
          <w:tcPr>
            <w:tcW w:w="6072" w:type="dxa"/>
            <w:gridSpan w:val="2"/>
            <w:noWrap/>
            <w:hideMark/>
          </w:tcPr>
          <w:p w:rsidR="00226B06" w:rsidRPr="000C5B22" w:rsidRDefault="00226B06" w:rsidP="00226B06">
            <w:pPr>
              <w:jc w:val="both"/>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Obračun po m2 samo krovna stolica i rogovi.</w:t>
            </w:r>
          </w:p>
        </w:tc>
        <w:tc>
          <w:tcPr>
            <w:tcW w:w="858" w:type="dxa"/>
            <w:noWrap/>
            <w:hideMark/>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m2</w:t>
            </w:r>
          </w:p>
        </w:tc>
        <w:tc>
          <w:tcPr>
            <w:tcW w:w="997" w:type="dxa"/>
            <w:noWrap/>
            <w:hideMark/>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500.00</w:t>
            </w:r>
          </w:p>
        </w:tc>
      </w:tr>
      <w:tr w:rsidR="00226B06" w:rsidRPr="000C5B22" w:rsidTr="00226B06">
        <w:tc>
          <w:tcPr>
            <w:tcW w:w="857" w:type="dxa"/>
            <w:noWrap/>
            <w:hideMark/>
          </w:tcPr>
          <w:p w:rsidR="00226B06" w:rsidRPr="000C5B22" w:rsidRDefault="00226B06" w:rsidP="00226B06">
            <w:pPr>
              <w:jc w:val="center"/>
              <w:rPr>
                <w:rFonts w:ascii="Times New Roman" w:eastAsia="Times New Roman" w:hAnsi="Times New Roman" w:cs="Times New Roman"/>
                <w:b/>
                <w:bCs/>
                <w:color w:val="000000"/>
              </w:rPr>
            </w:pPr>
            <w:r w:rsidRPr="000C5B22">
              <w:rPr>
                <w:rFonts w:ascii="Times New Roman" w:eastAsia="Times New Roman" w:hAnsi="Times New Roman" w:cs="Times New Roman"/>
                <w:b/>
                <w:bCs/>
                <w:color w:val="000000"/>
              </w:rPr>
              <w:t>VII</w:t>
            </w:r>
          </w:p>
        </w:tc>
        <w:tc>
          <w:tcPr>
            <w:tcW w:w="998" w:type="dxa"/>
            <w:vMerge/>
            <w:hideMark/>
          </w:tcPr>
          <w:p w:rsidR="00226B06" w:rsidRPr="000C5B22" w:rsidRDefault="00226B06" w:rsidP="00226B06">
            <w:pPr>
              <w:rPr>
                <w:rFonts w:ascii="Times New Roman" w:eastAsia="Times New Roman" w:hAnsi="Times New Roman" w:cs="Times New Roman"/>
                <w:b/>
                <w:bCs/>
                <w:color w:val="000000"/>
              </w:rPr>
            </w:pPr>
          </w:p>
        </w:tc>
        <w:tc>
          <w:tcPr>
            <w:tcW w:w="6072" w:type="dxa"/>
            <w:gridSpan w:val="2"/>
            <w:noWrap/>
            <w:hideMark/>
          </w:tcPr>
          <w:p w:rsidR="00226B06" w:rsidRPr="000C5B22" w:rsidRDefault="00226B06" w:rsidP="00226B06">
            <w:pPr>
              <w:jc w:val="both"/>
              <w:rPr>
                <w:rFonts w:ascii="Times New Roman" w:eastAsia="Times New Roman" w:hAnsi="Times New Roman" w:cs="Times New Roman"/>
                <w:b/>
                <w:bCs/>
                <w:color w:val="000000"/>
              </w:rPr>
            </w:pPr>
            <w:r w:rsidRPr="000C5B22">
              <w:rPr>
                <w:rFonts w:ascii="Times New Roman" w:eastAsia="Times New Roman" w:hAnsi="Times New Roman" w:cs="Times New Roman"/>
                <w:b/>
                <w:bCs/>
                <w:color w:val="000000"/>
              </w:rPr>
              <w:t>POKRIVAČKI RADOVI</w:t>
            </w:r>
          </w:p>
        </w:tc>
        <w:tc>
          <w:tcPr>
            <w:tcW w:w="858" w:type="dxa"/>
            <w:noWrap/>
            <w:hideMark/>
          </w:tcPr>
          <w:p w:rsidR="00226B06" w:rsidRPr="000C5B22" w:rsidRDefault="00226B06" w:rsidP="00226B06">
            <w:pPr>
              <w:jc w:val="center"/>
              <w:rPr>
                <w:rFonts w:ascii="Times New Roman" w:eastAsia="Times New Roman" w:hAnsi="Times New Roman" w:cs="Times New Roman"/>
                <w:b/>
                <w:bCs/>
                <w:color w:val="000000"/>
              </w:rPr>
            </w:pPr>
            <w:r w:rsidRPr="000C5B22">
              <w:rPr>
                <w:rFonts w:ascii="Times New Roman" w:eastAsia="Times New Roman" w:hAnsi="Times New Roman" w:cs="Times New Roman"/>
                <w:b/>
                <w:bCs/>
                <w:color w:val="000000"/>
              </w:rPr>
              <w:t> </w:t>
            </w:r>
          </w:p>
        </w:tc>
        <w:tc>
          <w:tcPr>
            <w:tcW w:w="997" w:type="dxa"/>
            <w:noWrap/>
            <w:hideMark/>
          </w:tcPr>
          <w:p w:rsidR="00226B06" w:rsidRPr="000C5B22" w:rsidRDefault="00226B06" w:rsidP="00226B06">
            <w:pPr>
              <w:jc w:val="center"/>
              <w:rPr>
                <w:rFonts w:ascii="Times New Roman" w:eastAsia="Times New Roman" w:hAnsi="Times New Roman" w:cs="Times New Roman"/>
                <w:b/>
                <w:bCs/>
                <w:color w:val="000000"/>
              </w:rPr>
            </w:pPr>
            <w:r w:rsidRPr="000C5B22">
              <w:rPr>
                <w:rFonts w:ascii="Times New Roman" w:eastAsia="Times New Roman" w:hAnsi="Times New Roman" w:cs="Times New Roman"/>
                <w:b/>
                <w:bCs/>
                <w:color w:val="000000"/>
              </w:rPr>
              <w:t> </w:t>
            </w:r>
          </w:p>
        </w:tc>
      </w:tr>
      <w:tr w:rsidR="00226B06" w:rsidRPr="000C5B22" w:rsidTr="00226B06">
        <w:tc>
          <w:tcPr>
            <w:tcW w:w="857" w:type="dxa"/>
            <w:noWrap/>
            <w:hideMark/>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 </w:t>
            </w:r>
          </w:p>
        </w:tc>
        <w:tc>
          <w:tcPr>
            <w:tcW w:w="998" w:type="dxa"/>
            <w:vMerge/>
            <w:hideMark/>
          </w:tcPr>
          <w:p w:rsidR="00226B06" w:rsidRPr="000C5B22" w:rsidRDefault="00226B06" w:rsidP="00226B06">
            <w:pPr>
              <w:rPr>
                <w:rFonts w:ascii="Times New Roman" w:eastAsia="Times New Roman" w:hAnsi="Times New Roman" w:cs="Times New Roman"/>
                <w:bCs/>
                <w:color w:val="000000"/>
              </w:rPr>
            </w:pPr>
          </w:p>
        </w:tc>
        <w:tc>
          <w:tcPr>
            <w:tcW w:w="6072" w:type="dxa"/>
            <w:gridSpan w:val="2"/>
            <w:hideMark/>
          </w:tcPr>
          <w:p w:rsidR="00226B06" w:rsidRPr="000C5B22" w:rsidRDefault="00226B06" w:rsidP="00226B06">
            <w:pPr>
              <w:jc w:val="both"/>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OPŠTA NAPOMENA:</w:t>
            </w:r>
          </w:p>
        </w:tc>
        <w:tc>
          <w:tcPr>
            <w:tcW w:w="858" w:type="dxa"/>
            <w:noWrap/>
            <w:hideMark/>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 </w:t>
            </w:r>
          </w:p>
        </w:tc>
        <w:tc>
          <w:tcPr>
            <w:tcW w:w="997" w:type="dxa"/>
            <w:noWrap/>
            <w:hideMark/>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 </w:t>
            </w:r>
          </w:p>
        </w:tc>
      </w:tr>
      <w:tr w:rsidR="00226B06" w:rsidRPr="000C5B22" w:rsidTr="00226B06">
        <w:tc>
          <w:tcPr>
            <w:tcW w:w="857" w:type="dxa"/>
            <w:noWrap/>
            <w:hideMark/>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 </w:t>
            </w:r>
          </w:p>
        </w:tc>
        <w:tc>
          <w:tcPr>
            <w:tcW w:w="998" w:type="dxa"/>
            <w:vMerge/>
            <w:hideMark/>
          </w:tcPr>
          <w:p w:rsidR="00226B06" w:rsidRPr="000C5B22" w:rsidRDefault="00226B06" w:rsidP="00226B06">
            <w:pPr>
              <w:rPr>
                <w:rFonts w:ascii="Times New Roman" w:eastAsia="Times New Roman" w:hAnsi="Times New Roman" w:cs="Times New Roman"/>
                <w:bCs/>
                <w:color w:val="000000"/>
              </w:rPr>
            </w:pPr>
          </w:p>
        </w:tc>
        <w:tc>
          <w:tcPr>
            <w:tcW w:w="6072" w:type="dxa"/>
            <w:gridSpan w:val="2"/>
            <w:hideMark/>
          </w:tcPr>
          <w:p w:rsidR="00226B06" w:rsidRPr="000C5B22" w:rsidRDefault="00226B06" w:rsidP="00226B06">
            <w:pPr>
              <w:jc w:val="both"/>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Pričvršćivanje i slaganje crijepa raditi u svemu prema građevinskim normama i propisima za ovu vrstu radova, a sve prema tipu i  putstvima proizvođača krovnog pokrivača.Ispod krovnog pokrivača uraditi daščanu pokrivku paropropusnu foliju,podletvu 5/8, termičku izolaciju i letvu 5/4  za pričvršćivanje crijepa. Pokrivanje vršiti nakon završenih tesarskih krovnih radova kao i izvršenih limarskih radova za određene pozicije krova a sve prema priloženim crtežima i detaljima za određenu vrstu crijepa. Prva tri reda crijepa obavezno pričvršćivati čeličnim ekserima za drvenu potkonstrukciju a nakon toga svaki treći crijep u redu. Obračun za ove radove vrši se po m2 izvedenih radova pokrivanja.</w:t>
            </w:r>
          </w:p>
        </w:tc>
        <w:tc>
          <w:tcPr>
            <w:tcW w:w="858" w:type="dxa"/>
            <w:noWrap/>
            <w:hideMark/>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 </w:t>
            </w:r>
          </w:p>
        </w:tc>
        <w:tc>
          <w:tcPr>
            <w:tcW w:w="997" w:type="dxa"/>
            <w:noWrap/>
            <w:hideMark/>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 </w:t>
            </w:r>
          </w:p>
        </w:tc>
      </w:tr>
      <w:tr w:rsidR="00226B06" w:rsidRPr="000C5B22" w:rsidTr="00226B06">
        <w:tc>
          <w:tcPr>
            <w:tcW w:w="857" w:type="dxa"/>
            <w:noWrap/>
            <w:hideMark/>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1.</w:t>
            </w:r>
          </w:p>
        </w:tc>
        <w:tc>
          <w:tcPr>
            <w:tcW w:w="998" w:type="dxa"/>
            <w:vMerge/>
            <w:hideMark/>
          </w:tcPr>
          <w:p w:rsidR="00226B06" w:rsidRPr="000C5B22" w:rsidRDefault="00226B06" w:rsidP="00226B06">
            <w:pPr>
              <w:rPr>
                <w:rFonts w:ascii="Times New Roman" w:eastAsia="Times New Roman" w:hAnsi="Times New Roman" w:cs="Times New Roman"/>
                <w:bCs/>
                <w:color w:val="000000"/>
              </w:rPr>
            </w:pPr>
          </w:p>
        </w:tc>
        <w:tc>
          <w:tcPr>
            <w:tcW w:w="6072" w:type="dxa"/>
            <w:gridSpan w:val="2"/>
            <w:hideMark/>
          </w:tcPr>
          <w:p w:rsidR="00226B06" w:rsidRPr="000C5B22" w:rsidRDefault="00226B06" w:rsidP="00226B06">
            <w:pPr>
              <w:jc w:val="both"/>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Tip crijepa: KONTINENTAL PLUS ili ekvivalent.</w:t>
            </w:r>
          </w:p>
        </w:tc>
        <w:tc>
          <w:tcPr>
            <w:tcW w:w="858" w:type="dxa"/>
            <w:noWrap/>
            <w:hideMark/>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 </w:t>
            </w:r>
          </w:p>
        </w:tc>
        <w:tc>
          <w:tcPr>
            <w:tcW w:w="997" w:type="dxa"/>
            <w:noWrap/>
            <w:hideMark/>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 </w:t>
            </w:r>
          </w:p>
        </w:tc>
      </w:tr>
      <w:tr w:rsidR="00226B06" w:rsidRPr="000C5B22" w:rsidTr="00226B06">
        <w:tc>
          <w:tcPr>
            <w:tcW w:w="857" w:type="dxa"/>
            <w:noWrap/>
            <w:hideMark/>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 </w:t>
            </w:r>
          </w:p>
        </w:tc>
        <w:tc>
          <w:tcPr>
            <w:tcW w:w="998" w:type="dxa"/>
            <w:vMerge/>
            <w:hideMark/>
          </w:tcPr>
          <w:p w:rsidR="00226B06" w:rsidRPr="000C5B22" w:rsidRDefault="00226B06" w:rsidP="00226B06">
            <w:pPr>
              <w:rPr>
                <w:rFonts w:ascii="Times New Roman" w:eastAsia="Times New Roman" w:hAnsi="Times New Roman" w:cs="Times New Roman"/>
                <w:bCs/>
                <w:color w:val="000000"/>
              </w:rPr>
            </w:pPr>
          </w:p>
        </w:tc>
        <w:tc>
          <w:tcPr>
            <w:tcW w:w="6072" w:type="dxa"/>
            <w:gridSpan w:val="2"/>
          </w:tcPr>
          <w:p w:rsidR="00226B06" w:rsidRPr="000C5B22" w:rsidRDefault="00226B06" w:rsidP="00226B06">
            <w:pPr>
              <w:jc w:val="both"/>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Pokrivanje vršiti nakon završenih tesarskih krovnih radova kao i izvršenih limarskih radova za određene pozicije krova, a sve prema priloženim crtežima i detaljima za određenu vrstu crijepa. Prva tri reda crijepa obavezno pričvršćivati čeličnim ekserima za drvenu potkonstrukciju, a nakon toga svaki treći crijep u redu. Za sve vrijeme izvođenja, odnosno do predaje objekta, izvođač je dužan da preduzme sve potrebne mjere kako ne bi došlo do oštećenja ovih radova. A ako ipak i dođe do oštećenja izvođač će o svom trošku, uz saglasnost nadzornog organa, radove dovesti u planirano stanje.</w:t>
            </w:r>
          </w:p>
        </w:tc>
        <w:tc>
          <w:tcPr>
            <w:tcW w:w="858" w:type="dxa"/>
            <w:noWrap/>
            <w:hideMark/>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 </w:t>
            </w:r>
          </w:p>
        </w:tc>
        <w:tc>
          <w:tcPr>
            <w:tcW w:w="997" w:type="dxa"/>
            <w:noWrap/>
            <w:hideMark/>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 </w:t>
            </w:r>
          </w:p>
        </w:tc>
      </w:tr>
      <w:tr w:rsidR="00226B06" w:rsidRPr="000C5B22" w:rsidTr="00226B06">
        <w:tc>
          <w:tcPr>
            <w:tcW w:w="857" w:type="dxa"/>
            <w:noWrap/>
            <w:hideMark/>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 </w:t>
            </w:r>
          </w:p>
        </w:tc>
        <w:tc>
          <w:tcPr>
            <w:tcW w:w="998" w:type="dxa"/>
            <w:vMerge/>
            <w:hideMark/>
          </w:tcPr>
          <w:p w:rsidR="00226B06" w:rsidRPr="000C5B22" w:rsidRDefault="00226B06" w:rsidP="00226B06">
            <w:pPr>
              <w:rPr>
                <w:rFonts w:ascii="Times New Roman" w:eastAsia="Times New Roman" w:hAnsi="Times New Roman" w:cs="Times New Roman"/>
                <w:bCs/>
                <w:color w:val="000000"/>
              </w:rPr>
            </w:pPr>
          </w:p>
        </w:tc>
        <w:tc>
          <w:tcPr>
            <w:tcW w:w="6072" w:type="dxa"/>
            <w:gridSpan w:val="2"/>
          </w:tcPr>
          <w:p w:rsidR="00226B06" w:rsidRPr="000C5B22" w:rsidRDefault="00226B06" w:rsidP="00226B06">
            <w:pPr>
              <w:jc w:val="both"/>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Obračun po m2 pokrivene površine - računato u nagibu, cijena obuhvata sav materijal, rad i potrebnu skelu kao i odgovarajuću podkonstrukciju (daska ili OSB table,podletva,letva,paropropusna vodonepropusna folija,termička izolacija d=5cm).</w:t>
            </w:r>
          </w:p>
        </w:tc>
        <w:tc>
          <w:tcPr>
            <w:tcW w:w="858" w:type="dxa"/>
            <w:noWrap/>
            <w:hideMark/>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m2</w:t>
            </w:r>
          </w:p>
        </w:tc>
        <w:tc>
          <w:tcPr>
            <w:tcW w:w="997" w:type="dxa"/>
            <w:noWrap/>
            <w:hideMark/>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200.00</w:t>
            </w:r>
          </w:p>
        </w:tc>
      </w:tr>
      <w:tr w:rsidR="00226B06" w:rsidRPr="000C5B22" w:rsidTr="00226B06">
        <w:tc>
          <w:tcPr>
            <w:tcW w:w="857" w:type="dxa"/>
            <w:noWrap/>
            <w:hideMark/>
          </w:tcPr>
          <w:p w:rsidR="00226B06" w:rsidRPr="000C5B22" w:rsidRDefault="00226B06" w:rsidP="00226B06">
            <w:pPr>
              <w:jc w:val="center"/>
              <w:rPr>
                <w:rFonts w:ascii="Times New Roman" w:eastAsia="Times New Roman" w:hAnsi="Times New Roman" w:cs="Times New Roman"/>
                <w:b/>
                <w:bCs/>
                <w:color w:val="000000"/>
              </w:rPr>
            </w:pPr>
            <w:r w:rsidRPr="000C5B22">
              <w:rPr>
                <w:rFonts w:ascii="Times New Roman" w:eastAsia="Times New Roman" w:hAnsi="Times New Roman" w:cs="Times New Roman"/>
                <w:b/>
                <w:bCs/>
                <w:color w:val="000000"/>
              </w:rPr>
              <w:lastRenderedPageBreak/>
              <w:t>VIII</w:t>
            </w:r>
          </w:p>
        </w:tc>
        <w:tc>
          <w:tcPr>
            <w:tcW w:w="998" w:type="dxa"/>
            <w:vMerge/>
            <w:hideMark/>
          </w:tcPr>
          <w:p w:rsidR="00226B06" w:rsidRPr="000C5B22" w:rsidRDefault="00226B06" w:rsidP="00226B06">
            <w:pPr>
              <w:jc w:val="center"/>
              <w:rPr>
                <w:rFonts w:ascii="Times New Roman" w:eastAsia="Times New Roman" w:hAnsi="Times New Roman" w:cs="Times New Roman"/>
                <w:b/>
                <w:bCs/>
                <w:color w:val="000000"/>
              </w:rPr>
            </w:pPr>
          </w:p>
        </w:tc>
        <w:tc>
          <w:tcPr>
            <w:tcW w:w="6072" w:type="dxa"/>
            <w:gridSpan w:val="2"/>
            <w:hideMark/>
          </w:tcPr>
          <w:p w:rsidR="00226B06" w:rsidRPr="000C5B22" w:rsidRDefault="00226B06" w:rsidP="00226B06">
            <w:pPr>
              <w:jc w:val="center"/>
              <w:rPr>
                <w:rFonts w:ascii="Times New Roman" w:eastAsia="Times New Roman" w:hAnsi="Times New Roman" w:cs="Times New Roman"/>
                <w:b/>
                <w:bCs/>
                <w:color w:val="000000"/>
              </w:rPr>
            </w:pPr>
            <w:r w:rsidRPr="000C5B22">
              <w:rPr>
                <w:rFonts w:ascii="Times New Roman" w:eastAsia="Times New Roman" w:hAnsi="Times New Roman" w:cs="Times New Roman"/>
                <w:b/>
                <w:bCs/>
                <w:color w:val="000000"/>
              </w:rPr>
              <w:t>MONTAŽNI RADOVI</w:t>
            </w:r>
          </w:p>
        </w:tc>
        <w:tc>
          <w:tcPr>
            <w:tcW w:w="858" w:type="dxa"/>
            <w:noWrap/>
          </w:tcPr>
          <w:p w:rsidR="00226B06" w:rsidRPr="000C5B22" w:rsidRDefault="00226B06" w:rsidP="00226B06">
            <w:pPr>
              <w:jc w:val="center"/>
              <w:rPr>
                <w:rFonts w:ascii="Times New Roman" w:eastAsia="Times New Roman" w:hAnsi="Times New Roman" w:cs="Times New Roman"/>
                <w:b/>
                <w:bCs/>
                <w:color w:val="000000"/>
              </w:rPr>
            </w:pPr>
            <w:r w:rsidRPr="000C5B22">
              <w:rPr>
                <w:rFonts w:ascii="Times New Roman" w:eastAsia="Times New Roman" w:hAnsi="Times New Roman" w:cs="Times New Roman"/>
                <w:b/>
                <w:bCs/>
                <w:color w:val="000000"/>
              </w:rPr>
              <w:t> </w:t>
            </w:r>
          </w:p>
        </w:tc>
        <w:tc>
          <w:tcPr>
            <w:tcW w:w="997" w:type="dxa"/>
            <w:noWrap/>
          </w:tcPr>
          <w:p w:rsidR="00226B06" w:rsidRPr="000C5B22" w:rsidRDefault="00226B06" w:rsidP="00226B06">
            <w:pPr>
              <w:jc w:val="center"/>
              <w:rPr>
                <w:rFonts w:ascii="Times New Roman" w:eastAsia="Times New Roman" w:hAnsi="Times New Roman" w:cs="Times New Roman"/>
                <w:b/>
                <w:bCs/>
                <w:color w:val="000000"/>
              </w:rPr>
            </w:pPr>
          </w:p>
        </w:tc>
      </w:tr>
      <w:tr w:rsidR="00226B06" w:rsidRPr="000C5B22" w:rsidTr="00226B06">
        <w:tc>
          <w:tcPr>
            <w:tcW w:w="857" w:type="dxa"/>
            <w:noWrap/>
            <w:hideMark/>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 </w:t>
            </w:r>
          </w:p>
        </w:tc>
        <w:tc>
          <w:tcPr>
            <w:tcW w:w="998" w:type="dxa"/>
            <w:vMerge/>
            <w:hideMark/>
          </w:tcPr>
          <w:p w:rsidR="00226B06" w:rsidRPr="000C5B22" w:rsidRDefault="00226B06" w:rsidP="00226B06">
            <w:pPr>
              <w:rPr>
                <w:rFonts w:ascii="Times New Roman" w:eastAsia="Times New Roman" w:hAnsi="Times New Roman" w:cs="Times New Roman"/>
                <w:bCs/>
                <w:color w:val="000000"/>
              </w:rPr>
            </w:pPr>
          </w:p>
        </w:tc>
        <w:tc>
          <w:tcPr>
            <w:tcW w:w="6072" w:type="dxa"/>
            <w:gridSpan w:val="2"/>
            <w:hideMark/>
          </w:tcPr>
          <w:p w:rsidR="00226B06" w:rsidRPr="000C5B22" w:rsidRDefault="00226B06" w:rsidP="00226B06">
            <w:pPr>
              <w:jc w:val="both"/>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OPŠTA NAPOMENA:</w:t>
            </w:r>
          </w:p>
        </w:tc>
        <w:tc>
          <w:tcPr>
            <w:tcW w:w="858" w:type="dxa"/>
            <w:noWrap/>
            <w:hideMark/>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 </w:t>
            </w:r>
          </w:p>
        </w:tc>
        <w:tc>
          <w:tcPr>
            <w:tcW w:w="997" w:type="dxa"/>
            <w:noWrap/>
            <w:hideMark/>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 </w:t>
            </w:r>
          </w:p>
        </w:tc>
      </w:tr>
      <w:tr w:rsidR="00226B06" w:rsidRPr="000C5B22" w:rsidTr="00226B06">
        <w:tc>
          <w:tcPr>
            <w:tcW w:w="857" w:type="dxa"/>
            <w:noWrap/>
            <w:hideMark/>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 </w:t>
            </w:r>
          </w:p>
        </w:tc>
        <w:tc>
          <w:tcPr>
            <w:tcW w:w="998" w:type="dxa"/>
            <w:vMerge/>
            <w:hideMark/>
          </w:tcPr>
          <w:p w:rsidR="00226B06" w:rsidRPr="000C5B22" w:rsidRDefault="00226B06" w:rsidP="00226B06">
            <w:pPr>
              <w:rPr>
                <w:rFonts w:ascii="Times New Roman" w:eastAsia="Times New Roman" w:hAnsi="Times New Roman" w:cs="Times New Roman"/>
                <w:bCs/>
                <w:color w:val="000000"/>
              </w:rPr>
            </w:pPr>
          </w:p>
        </w:tc>
        <w:tc>
          <w:tcPr>
            <w:tcW w:w="6072" w:type="dxa"/>
            <w:gridSpan w:val="2"/>
            <w:hideMark/>
          </w:tcPr>
          <w:p w:rsidR="00226B06" w:rsidRPr="000C5B22" w:rsidRDefault="00226B06" w:rsidP="00226B06">
            <w:pPr>
              <w:jc w:val="both"/>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Izvođač je dužan da izvrši sve radove iz ove normne grupe, kompletno, kako je precizirano: opisima pojedinih pozicija, opštim uslovima, normama i tehničkim propisima. U cijenu odgovarajućih pozicija (ili raspoređeno) uračunati su i sledeći radovi, zajedno sa materijalom, bez posebnih napomena u tekstu: Obilježavanje, snimanje i prenošenje mjera za potrebe radova. Izrada uzoraka. Izrada, postavljanje, premještanje i demontaža skela za potrebe radova, prema GN.601. Gradilišni transport. Obračun se vrši prema snimljenoj količini izvedenih radova.</w:t>
            </w:r>
          </w:p>
        </w:tc>
        <w:tc>
          <w:tcPr>
            <w:tcW w:w="858" w:type="dxa"/>
            <w:noWrap/>
            <w:hideMark/>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 </w:t>
            </w:r>
          </w:p>
        </w:tc>
        <w:tc>
          <w:tcPr>
            <w:tcW w:w="997" w:type="dxa"/>
            <w:noWrap/>
            <w:hideMark/>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 </w:t>
            </w:r>
          </w:p>
        </w:tc>
      </w:tr>
      <w:tr w:rsidR="00226B06" w:rsidRPr="000C5B22" w:rsidTr="00226B06">
        <w:tc>
          <w:tcPr>
            <w:tcW w:w="857" w:type="dxa"/>
            <w:noWrap/>
            <w:hideMark/>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1.</w:t>
            </w:r>
          </w:p>
        </w:tc>
        <w:tc>
          <w:tcPr>
            <w:tcW w:w="998" w:type="dxa"/>
            <w:vMerge/>
            <w:hideMark/>
          </w:tcPr>
          <w:p w:rsidR="00226B06" w:rsidRPr="000C5B22" w:rsidRDefault="00226B06" w:rsidP="00226B06">
            <w:pPr>
              <w:rPr>
                <w:rFonts w:ascii="Times New Roman" w:eastAsia="Times New Roman" w:hAnsi="Times New Roman" w:cs="Times New Roman"/>
                <w:bCs/>
                <w:color w:val="000000"/>
              </w:rPr>
            </w:pPr>
          </w:p>
        </w:tc>
        <w:tc>
          <w:tcPr>
            <w:tcW w:w="6072" w:type="dxa"/>
            <w:gridSpan w:val="2"/>
            <w:hideMark/>
          </w:tcPr>
          <w:p w:rsidR="00226B06" w:rsidRPr="000C5B22" w:rsidRDefault="00226B06" w:rsidP="00226B06">
            <w:pPr>
              <w:jc w:val="both"/>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Skidanje produžnog maltera sa zidova i plafona  objekta u svemu prema uputstvu nadzornog organa.Prilikom izvođenja radova voditi računa o okolini i primjenjivati mjere zaštite na radu. Šut utovariti u kamion i odvesti na STD 15km.</w:t>
            </w:r>
          </w:p>
        </w:tc>
        <w:tc>
          <w:tcPr>
            <w:tcW w:w="858" w:type="dxa"/>
            <w:noWrap/>
            <w:hideMark/>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m²</w:t>
            </w:r>
          </w:p>
        </w:tc>
        <w:tc>
          <w:tcPr>
            <w:tcW w:w="997" w:type="dxa"/>
            <w:noWrap/>
            <w:hideMark/>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100.00</w:t>
            </w:r>
          </w:p>
        </w:tc>
      </w:tr>
      <w:tr w:rsidR="00226B06" w:rsidRPr="000C5B22" w:rsidTr="00226B06">
        <w:tc>
          <w:tcPr>
            <w:tcW w:w="857" w:type="dxa"/>
            <w:noWrap/>
            <w:hideMark/>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2.</w:t>
            </w:r>
          </w:p>
        </w:tc>
        <w:tc>
          <w:tcPr>
            <w:tcW w:w="998" w:type="dxa"/>
            <w:vMerge/>
            <w:hideMark/>
          </w:tcPr>
          <w:p w:rsidR="00226B06" w:rsidRPr="000C5B22" w:rsidRDefault="00226B06" w:rsidP="00226B06">
            <w:pPr>
              <w:rPr>
                <w:rFonts w:ascii="Times New Roman" w:eastAsia="Times New Roman" w:hAnsi="Times New Roman" w:cs="Times New Roman"/>
                <w:bCs/>
                <w:color w:val="000000"/>
              </w:rPr>
            </w:pPr>
          </w:p>
        </w:tc>
        <w:tc>
          <w:tcPr>
            <w:tcW w:w="6072" w:type="dxa"/>
            <w:gridSpan w:val="2"/>
            <w:hideMark/>
          </w:tcPr>
          <w:p w:rsidR="00226B06" w:rsidRPr="000C5B22" w:rsidRDefault="00226B06" w:rsidP="00226B06">
            <w:pPr>
              <w:jc w:val="both"/>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Skidanje cementnog  maltera sa zidnih površina  objekta u svemu prema uputstvu nadzornog organa. Prilikom izvođenja radova voditi računa o okolini i primjenjivati mjere zaštite na radu. Šut utovariti u kamion i odvesti na STD 15 km.</w:t>
            </w:r>
          </w:p>
        </w:tc>
        <w:tc>
          <w:tcPr>
            <w:tcW w:w="858" w:type="dxa"/>
            <w:noWrap/>
            <w:hideMark/>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m²</w:t>
            </w:r>
          </w:p>
        </w:tc>
        <w:tc>
          <w:tcPr>
            <w:tcW w:w="997" w:type="dxa"/>
            <w:noWrap/>
            <w:hideMark/>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100.00</w:t>
            </w:r>
          </w:p>
        </w:tc>
      </w:tr>
      <w:tr w:rsidR="00226B06" w:rsidRPr="000C5B22" w:rsidTr="00226B06">
        <w:tc>
          <w:tcPr>
            <w:tcW w:w="857" w:type="dxa"/>
            <w:noWrap/>
            <w:hideMark/>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3.</w:t>
            </w:r>
          </w:p>
        </w:tc>
        <w:tc>
          <w:tcPr>
            <w:tcW w:w="998" w:type="dxa"/>
            <w:vMerge/>
            <w:hideMark/>
          </w:tcPr>
          <w:p w:rsidR="00226B06" w:rsidRPr="000C5B22" w:rsidRDefault="00226B06" w:rsidP="00226B06">
            <w:pPr>
              <w:rPr>
                <w:rFonts w:ascii="Times New Roman" w:eastAsia="Times New Roman" w:hAnsi="Times New Roman" w:cs="Times New Roman"/>
                <w:bCs/>
                <w:color w:val="000000"/>
              </w:rPr>
            </w:pPr>
          </w:p>
        </w:tc>
        <w:tc>
          <w:tcPr>
            <w:tcW w:w="6072" w:type="dxa"/>
            <w:gridSpan w:val="2"/>
            <w:hideMark/>
          </w:tcPr>
          <w:p w:rsidR="00226B06" w:rsidRPr="000C5B22" w:rsidRDefault="00226B06" w:rsidP="00226B06">
            <w:pPr>
              <w:jc w:val="both"/>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Skidanje podnih keramičkih pločica do nivoa podloge.Šut iznijeti utovariti u kamion i odvesti na STD 15km.</w:t>
            </w:r>
          </w:p>
        </w:tc>
        <w:tc>
          <w:tcPr>
            <w:tcW w:w="858" w:type="dxa"/>
            <w:noWrap/>
            <w:hideMark/>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m²</w:t>
            </w:r>
          </w:p>
        </w:tc>
        <w:tc>
          <w:tcPr>
            <w:tcW w:w="997" w:type="dxa"/>
            <w:noWrap/>
            <w:hideMark/>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100.00</w:t>
            </w:r>
          </w:p>
        </w:tc>
      </w:tr>
      <w:tr w:rsidR="00226B06" w:rsidRPr="000C5B22" w:rsidTr="00226B06">
        <w:tc>
          <w:tcPr>
            <w:tcW w:w="857" w:type="dxa"/>
            <w:noWrap/>
            <w:hideMark/>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4.</w:t>
            </w:r>
          </w:p>
        </w:tc>
        <w:tc>
          <w:tcPr>
            <w:tcW w:w="998" w:type="dxa"/>
            <w:vMerge/>
            <w:hideMark/>
          </w:tcPr>
          <w:p w:rsidR="00226B06" w:rsidRPr="000C5B22" w:rsidRDefault="00226B06" w:rsidP="00226B06">
            <w:pPr>
              <w:rPr>
                <w:rFonts w:ascii="Times New Roman" w:eastAsia="Times New Roman" w:hAnsi="Times New Roman" w:cs="Times New Roman"/>
                <w:bCs/>
                <w:color w:val="000000"/>
              </w:rPr>
            </w:pPr>
          </w:p>
        </w:tc>
        <w:tc>
          <w:tcPr>
            <w:tcW w:w="6072" w:type="dxa"/>
            <w:gridSpan w:val="2"/>
            <w:hideMark/>
          </w:tcPr>
          <w:p w:rsidR="00226B06" w:rsidRPr="000C5B22" w:rsidRDefault="00226B06" w:rsidP="00226B06">
            <w:pPr>
              <w:jc w:val="both"/>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Skidanje zidnih keramičkih pločica do nivoa podloge.Šut iznijeti utovariti u kamion i odvesti na STD 15 km.</w:t>
            </w:r>
          </w:p>
        </w:tc>
        <w:tc>
          <w:tcPr>
            <w:tcW w:w="858" w:type="dxa"/>
            <w:noWrap/>
            <w:hideMark/>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m²</w:t>
            </w:r>
          </w:p>
        </w:tc>
        <w:tc>
          <w:tcPr>
            <w:tcW w:w="997" w:type="dxa"/>
            <w:noWrap/>
            <w:hideMark/>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180.00</w:t>
            </w:r>
          </w:p>
        </w:tc>
      </w:tr>
      <w:tr w:rsidR="00226B06" w:rsidRPr="000C5B22" w:rsidTr="00226B06">
        <w:tc>
          <w:tcPr>
            <w:tcW w:w="857" w:type="dxa"/>
            <w:noWrap/>
            <w:hideMark/>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5.</w:t>
            </w:r>
          </w:p>
        </w:tc>
        <w:tc>
          <w:tcPr>
            <w:tcW w:w="998" w:type="dxa"/>
            <w:vMerge/>
            <w:hideMark/>
          </w:tcPr>
          <w:p w:rsidR="00226B06" w:rsidRPr="000C5B22" w:rsidRDefault="00226B06" w:rsidP="00226B06">
            <w:pPr>
              <w:rPr>
                <w:rFonts w:ascii="Times New Roman" w:eastAsia="Times New Roman" w:hAnsi="Times New Roman" w:cs="Times New Roman"/>
                <w:bCs/>
                <w:color w:val="000000"/>
              </w:rPr>
            </w:pPr>
          </w:p>
        </w:tc>
        <w:tc>
          <w:tcPr>
            <w:tcW w:w="6072" w:type="dxa"/>
            <w:gridSpan w:val="2"/>
            <w:hideMark/>
          </w:tcPr>
          <w:p w:rsidR="00226B06" w:rsidRPr="000C5B22" w:rsidRDefault="00226B06" w:rsidP="00226B06">
            <w:pPr>
              <w:jc w:val="both"/>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Štemanje teraco poda. Šut iznijeti utovariti u kamion i odvesti na STD 15 km.</w:t>
            </w:r>
          </w:p>
        </w:tc>
        <w:tc>
          <w:tcPr>
            <w:tcW w:w="858" w:type="dxa"/>
            <w:noWrap/>
            <w:hideMark/>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m²</w:t>
            </w:r>
          </w:p>
        </w:tc>
        <w:tc>
          <w:tcPr>
            <w:tcW w:w="997" w:type="dxa"/>
            <w:noWrap/>
            <w:hideMark/>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1.00</w:t>
            </w:r>
          </w:p>
        </w:tc>
      </w:tr>
      <w:tr w:rsidR="00226B06" w:rsidRPr="000C5B22" w:rsidTr="00226B06">
        <w:tc>
          <w:tcPr>
            <w:tcW w:w="857" w:type="dxa"/>
            <w:noWrap/>
            <w:hideMark/>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6.</w:t>
            </w:r>
          </w:p>
        </w:tc>
        <w:tc>
          <w:tcPr>
            <w:tcW w:w="998" w:type="dxa"/>
            <w:vMerge/>
            <w:hideMark/>
          </w:tcPr>
          <w:p w:rsidR="00226B06" w:rsidRPr="000C5B22" w:rsidRDefault="00226B06" w:rsidP="00226B06">
            <w:pPr>
              <w:rPr>
                <w:rFonts w:ascii="Times New Roman" w:eastAsia="Times New Roman" w:hAnsi="Times New Roman" w:cs="Times New Roman"/>
                <w:bCs/>
                <w:color w:val="000000"/>
              </w:rPr>
            </w:pPr>
          </w:p>
        </w:tc>
        <w:tc>
          <w:tcPr>
            <w:tcW w:w="6072" w:type="dxa"/>
            <w:gridSpan w:val="2"/>
            <w:hideMark/>
          </w:tcPr>
          <w:p w:rsidR="00226B06" w:rsidRPr="000C5B22" w:rsidRDefault="00226B06" w:rsidP="00226B06">
            <w:pPr>
              <w:jc w:val="both"/>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Štemanje cementne košuljice  poda do d=8 cm. Šut iznijeti utovariti u kamion i odvesti na STD 15 km.</w:t>
            </w:r>
          </w:p>
        </w:tc>
        <w:tc>
          <w:tcPr>
            <w:tcW w:w="858" w:type="dxa"/>
            <w:noWrap/>
            <w:hideMark/>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m²</w:t>
            </w:r>
          </w:p>
        </w:tc>
        <w:tc>
          <w:tcPr>
            <w:tcW w:w="997" w:type="dxa"/>
            <w:noWrap/>
            <w:hideMark/>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60.00</w:t>
            </w:r>
          </w:p>
        </w:tc>
      </w:tr>
      <w:tr w:rsidR="00226B06" w:rsidRPr="000C5B22" w:rsidTr="00226B06">
        <w:tc>
          <w:tcPr>
            <w:tcW w:w="857" w:type="dxa"/>
            <w:noWrap/>
            <w:hideMark/>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7.</w:t>
            </w:r>
          </w:p>
        </w:tc>
        <w:tc>
          <w:tcPr>
            <w:tcW w:w="998" w:type="dxa"/>
            <w:vMerge/>
            <w:hideMark/>
          </w:tcPr>
          <w:p w:rsidR="00226B06" w:rsidRPr="000C5B22" w:rsidRDefault="00226B06" w:rsidP="00226B06">
            <w:pPr>
              <w:rPr>
                <w:rFonts w:ascii="Times New Roman" w:eastAsia="Times New Roman" w:hAnsi="Times New Roman" w:cs="Times New Roman"/>
                <w:bCs/>
                <w:color w:val="000000"/>
              </w:rPr>
            </w:pPr>
          </w:p>
        </w:tc>
        <w:tc>
          <w:tcPr>
            <w:tcW w:w="6072" w:type="dxa"/>
            <w:gridSpan w:val="2"/>
            <w:hideMark/>
          </w:tcPr>
          <w:p w:rsidR="00226B06" w:rsidRPr="000C5B22" w:rsidRDefault="00226B06" w:rsidP="00226B06">
            <w:pPr>
              <w:jc w:val="both"/>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Skidanje podova od parketa do nivoa podloge. Šut iznijeti utovariti u kamion i odvesti na STD 15 km.</w:t>
            </w:r>
          </w:p>
        </w:tc>
        <w:tc>
          <w:tcPr>
            <w:tcW w:w="858" w:type="dxa"/>
            <w:noWrap/>
            <w:hideMark/>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m²</w:t>
            </w:r>
          </w:p>
        </w:tc>
        <w:tc>
          <w:tcPr>
            <w:tcW w:w="997" w:type="dxa"/>
            <w:noWrap/>
            <w:hideMark/>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100.00</w:t>
            </w:r>
          </w:p>
        </w:tc>
      </w:tr>
      <w:tr w:rsidR="00226B06" w:rsidRPr="000C5B22" w:rsidTr="00226B06">
        <w:tc>
          <w:tcPr>
            <w:tcW w:w="857" w:type="dxa"/>
            <w:noWrap/>
            <w:hideMark/>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8.</w:t>
            </w:r>
          </w:p>
        </w:tc>
        <w:tc>
          <w:tcPr>
            <w:tcW w:w="998" w:type="dxa"/>
            <w:vMerge/>
            <w:hideMark/>
          </w:tcPr>
          <w:p w:rsidR="00226B06" w:rsidRPr="000C5B22" w:rsidRDefault="00226B06" w:rsidP="00226B06">
            <w:pPr>
              <w:rPr>
                <w:rFonts w:ascii="Times New Roman" w:eastAsia="Times New Roman" w:hAnsi="Times New Roman" w:cs="Times New Roman"/>
                <w:bCs/>
                <w:color w:val="000000"/>
              </w:rPr>
            </w:pPr>
          </w:p>
        </w:tc>
        <w:tc>
          <w:tcPr>
            <w:tcW w:w="6072" w:type="dxa"/>
            <w:gridSpan w:val="2"/>
            <w:hideMark/>
          </w:tcPr>
          <w:p w:rsidR="00226B06" w:rsidRPr="000C5B22" w:rsidRDefault="00226B06" w:rsidP="00226B06">
            <w:pPr>
              <w:jc w:val="both"/>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Demontaža opšivki simsova, atika,betonskih korita, horizontalnih i vertikalnih oluka. Utovar u transportno vozilo i odvoz na deponiju STD 15 km.</w:t>
            </w:r>
          </w:p>
        </w:tc>
        <w:tc>
          <w:tcPr>
            <w:tcW w:w="858" w:type="dxa"/>
            <w:noWrap/>
            <w:hideMark/>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m</w:t>
            </w:r>
          </w:p>
        </w:tc>
        <w:tc>
          <w:tcPr>
            <w:tcW w:w="997" w:type="dxa"/>
            <w:noWrap/>
            <w:hideMark/>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60.00</w:t>
            </w:r>
          </w:p>
        </w:tc>
      </w:tr>
      <w:tr w:rsidR="00226B06" w:rsidRPr="000C5B22" w:rsidTr="00226B06">
        <w:tc>
          <w:tcPr>
            <w:tcW w:w="857" w:type="dxa"/>
            <w:noWrap/>
            <w:hideMark/>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9.</w:t>
            </w:r>
          </w:p>
        </w:tc>
        <w:tc>
          <w:tcPr>
            <w:tcW w:w="998" w:type="dxa"/>
            <w:vMerge/>
            <w:hideMark/>
          </w:tcPr>
          <w:p w:rsidR="00226B06" w:rsidRPr="000C5B22" w:rsidRDefault="00226B06" w:rsidP="00226B06">
            <w:pPr>
              <w:rPr>
                <w:rFonts w:ascii="Times New Roman" w:eastAsia="Times New Roman" w:hAnsi="Times New Roman" w:cs="Times New Roman"/>
                <w:bCs/>
                <w:color w:val="000000"/>
              </w:rPr>
            </w:pPr>
          </w:p>
        </w:tc>
        <w:tc>
          <w:tcPr>
            <w:tcW w:w="6072" w:type="dxa"/>
            <w:gridSpan w:val="2"/>
            <w:hideMark/>
          </w:tcPr>
          <w:p w:rsidR="00226B06" w:rsidRPr="000C5B22" w:rsidRDefault="00226B06" w:rsidP="00226B06">
            <w:pPr>
              <w:jc w:val="both"/>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Demontaža baterija  za vodu. Demontiranu bateriju lagerovati na mjesto koje odredi nadzorni organ.</w:t>
            </w:r>
          </w:p>
        </w:tc>
        <w:tc>
          <w:tcPr>
            <w:tcW w:w="858" w:type="dxa"/>
            <w:noWrap/>
            <w:hideMark/>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kom.</w:t>
            </w:r>
          </w:p>
        </w:tc>
        <w:tc>
          <w:tcPr>
            <w:tcW w:w="997" w:type="dxa"/>
            <w:noWrap/>
            <w:hideMark/>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10.00</w:t>
            </w:r>
          </w:p>
        </w:tc>
      </w:tr>
      <w:tr w:rsidR="00226B06" w:rsidRPr="000C5B22" w:rsidTr="00226B06">
        <w:tc>
          <w:tcPr>
            <w:tcW w:w="857" w:type="dxa"/>
            <w:noWrap/>
            <w:hideMark/>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10.</w:t>
            </w:r>
          </w:p>
        </w:tc>
        <w:tc>
          <w:tcPr>
            <w:tcW w:w="998" w:type="dxa"/>
            <w:vMerge/>
            <w:hideMark/>
          </w:tcPr>
          <w:p w:rsidR="00226B06" w:rsidRPr="000C5B22" w:rsidRDefault="00226B06" w:rsidP="00226B06">
            <w:pPr>
              <w:rPr>
                <w:rFonts w:ascii="Times New Roman" w:eastAsia="Times New Roman" w:hAnsi="Times New Roman" w:cs="Times New Roman"/>
                <w:bCs/>
                <w:color w:val="000000"/>
              </w:rPr>
            </w:pPr>
          </w:p>
        </w:tc>
        <w:tc>
          <w:tcPr>
            <w:tcW w:w="6072" w:type="dxa"/>
            <w:gridSpan w:val="2"/>
            <w:hideMark/>
          </w:tcPr>
          <w:p w:rsidR="00226B06" w:rsidRPr="000C5B22" w:rsidRDefault="00226B06" w:rsidP="00226B06">
            <w:pPr>
              <w:jc w:val="both"/>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Demontaža umivaonika sa sifonom i baterijom za vodu. Demontirani umivaonik lagerovati na mjesto koje odredi nadzorni organ.</w:t>
            </w:r>
          </w:p>
        </w:tc>
        <w:tc>
          <w:tcPr>
            <w:tcW w:w="858" w:type="dxa"/>
            <w:noWrap/>
            <w:hideMark/>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kom.</w:t>
            </w:r>
          </w:p>
        </w:tc>
        <w:tc>
          <w:tcPr>
            <w:tcW w:w="997" w:type="dxa"/>
            <w:noWrap/>
            <w:hideMark/>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20.00</w:t>
            </w:r>
          </w:p>
        </w:tc>
      </w:tr>
      <w:tr w:rsidR="00226B06" w:rsidRPr="000C5B22" w:rsidTr="00226B06">
        <w:tc>
          <w:tcPr>
            <w:tcW w:w="857" w:type="dxa"/>
            <w:noWrap/>
            <w:hideMark/>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11.</w:t>
            </w:r>
          </w:p>
        </w:tc>
        <w:tc>
          <w:tcPr>
            <w:tcW w:w="998" w:type="dxa"/>
            <w:vMerge/>
            <w:hideMark/>
          </w:tcPr>
          <w:p w:rsidR="00226B06" w:rsidRPr="000C5B22" w:rsidRDefault="00226B06" w:rsidP="00226B06">
            <w:pPr>
              <w:rPr>
                <w:rFonts w:ascii="Times New Roman" w:eastAsia="Times New Roman" w:hAnsi="Times New Roman" w:cs="Times New Roman"/>
                <w:bCs/>
                <w:color w:val="000000"/>
              </w:rPr>
            </w:pPr>
          </w:p>
        </w:tc>
        <w:tc>
          <w:tcPr>
            <w:tcW w:w="6072" w:type="dxa"/>
            <w:gridSpan w:val="2"/>
            <w:hideMark/>
          </w:tcPr>
          <w:p w:rsidR="00226B06" w:rsidRPr="000C5B22" w:rsidRDefault="00226B06" w:rsidP="00226B06">
            <w:pPr>
              <w:jc w:val="both"/>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Demontaža WC šolje zajedno sa ispirnom cijevi i vodokotlićem. Demontirane sanitarije lagerovati  na mjesto koje odredi nadzorni organ.</w:t>
            </w:r>
          </w:p>
        </w:tc>
        <w:tc>
          <w:tcPr>
            <w:tcW w:w="858" w:type="dxa"/>
            <w:noWrap/>
            <w:hideMark/>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komplet</w:t>
            </w:r>
          </w:p>
        </w:tc>
        <w:tc>
          <w:tcPr>
            <w:tcW w:w="997" w:type="dxa"/>
            <w:noWrap/>
            <w:hideMark/>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20.00</w:t>
            </w:r>
          </w:p>
        </w:tc>
      </w:tr>
      <w:tr w:rsidR="00226B06" w:rsidRPr="000C5B22" w:rsidTr="00226B06">
        <w:tc>
          <w:tcPr>
            <w:tcW w:w="857" w:type="dxa"/>
            <w:noWrap/>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12.</w:t>
            </w:r>
          </w:p>
        </w:tc>
        <w:tc>
          <w:tcPr>
            <w:tcW w:w="998" w:type="dxa"/>
            <w:vMerge/>
          </w:tcPr>
          <w:p w:rsidR="00226B06" w:rsidRPr="000C5B22" w:rsidRDefault="00226B06" w:rsidP="00226B06">
            <w:pPr>
              <w:rPr>
                <w:rFonts w:ascii="Times New Roman" w:eastAsia="Times New Roman" w:hAnsi="Times New Roman" w:cs="Times New Roman"/>
                <w:bCs/>
                <w:color w:val="000000"/>
              </w:rPr>
            </w:pPr>
          </w:p>
        </w:tc>
        <w:tc>
          <w:tcPr>
            <w:tcW w:w="6072" w:type="dxa"/>
            <w:gridSpan w:val="2"/>
          </w:tcPr>
          <w:p w:rsidR="00226B06" w:rsidRPr="000C5B22" w:rsidRDefault="00226B06" w:rsidP="00226B06">
            <w:pPr>
              <w:jc w:val="both"/>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Montaža pregradnih zidova od gips kartonskih tabli d=12,5mm.Zidove raditi sa dvostranom duplom oblogom na metalnoj podkonstrukciji potrebnom termičkom i zvučnom izolacijom,spojeve tabli obraditi fugenfilerom i bandaž trakom.Ukupna debljina zida d=12cm</w:t>
            </w:r>
          </w:p>
        </w:tc>
        <w:tc>
          <w:tcPr>
            <w:tcW w:w="858" w:type="dxa"/>
            <w:noWrap/>
          </w:tcPr>
          <w:p w:rsidR="00226B06" w:rsidRPr="000C5B22" w:rsidRDefault="00226B06" w:rsidP="00226B06">
            <w:pPr>
              <w:jc w:val="center"/>
              <w:rPr>
                <w:rFonts w:ascii="Times New Roman" w:eastAsia="Times New Roman" w:hAnsi="Times New Roman" w:cs="Times New Roman"/>
                <w:bCs/>
                <w:color w:val="000000"/>
              </w:rPr>
            </w:pPr>
          </w:p>
        </w:tc>
        <w:tc>
          <w:tcPr>
            <w:tcW w:w="997" w:type="dxa"/>
            <w:noWrap/>
          </w:tcPr>
          <w:p w:rsidR="00226B06" w:rsidRPr="000C5B22" w:rsidRDefault="00226B06" w:rsidP="00226B06">
            <w:pPr>
              <w:jc w:val="center"/>
              <w:rPr>
                <w:rFonts w:ascii="Times New Roman" w:eastAsia="Times New Roman" w:hAnsi="Times New Roman" w:cs="Times New Roman"/>
                <w:bCs/>
                <w:color w:val="000000"/>
              </w:rPr>
            </w:pPr>
          </w:p>
        </w:tc>
      </w:tr>
      <w:tr w:rsidR="00226B06" w:rsidRPr="000C5B22" w:rsidTr="00226B06">
        <w:tc>
          <w:tcPr>
            <w:tcW w:w="857" w:type="dxa"/>
            <w:noWrap/>
          </w:tcPr>
          <w:p w:rsidR="00226B06" w:rsidRPr="000C5B22" w:rsidRDefault="00226B06" w:rsidP="00226B06">
            <w:pPr>
              <w:jc w:val="center"/>
              <w:rPr>
                <w:rFonts w:ascii="Times New Roman" w:eastAsia="Times New Roman" w:hAnsi="Times New Roman" w:cs="Times New Roman"/>
                <w:bCs/>
                <w:color w:val="000000"/>
              </w:rPr>
            </w:pPr>
          </w:p>
        </w:tc>
        <w:tc>
          <w:tcPr>
            <w:tcW w:w="998" w:type="dxa"/>
            <w:vMerge/>
          </w:tcPr>
          <w:p w:rsidR="00226B06" w:rsidRPr="000C5B22" w:rsidRDefault="00226B06" w:rsidP="00226B06">
            <w:pPr>
              <w:rPr>
                <w:rFonts w:ascii="Times New Roman" w:eastAsia="Times New Roman" w:hAnsi="Times New Roman" w:cs="Times New Roman"/>
                <w:bCs/>
                <w:color w:val="000000"/>
              </w:rPr>
            </w:pPr>
          </w:p>
        </w:tc>
        <w:tc>
          <w:tcPr>
            <w:tcW w:w="6072" w:type="dxa"/>
            <w:gridSpan w:val="2"/>
          </w:tcPr>
          <w:p w:rsidR="00226B06" w:rsidRPr="000C5B22" w:rsidRDefault="00226B06" w:rsidP="00226B06">
            <w:pPr>
              <w:jc w:val="both"/>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 xml:space="preserve">Zid od običnih tabli.Obračun po m2 </w:t>
            </w:r>
          </w:p>
        </w:tc>
        <w:tc>
          <w:tcPr>
            <w:tcW w:w="858" w:type="dxa"/>
            <w:noWrap/>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m²</w:t>
            </w:r>
          </w:p>
        </w:tc>
        <w:tc>
          <w:tcPr>
            <w:tcW w:w="997" w:type="dxa"/>
            <w:noWrap/>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50.00</w:t>
            </w:r>
          </w:p>
        </w:tc>
      </w:tr>
      <w:tr w:rsidR="00226B06" w:rsidRPr="000C5B22" w:rsidTr="00226B06">
        <w:tc>
          <w:tcPr>
            <w:tcW w:w="857" w:type="dxa"/>
            <w:noWrap/>
          </w:tcPr>
          <w:p w:rsidR="00226B06" w:rsidRPr="000C5B22" w:rsidRDefault="00226B06" w:rsidP="00226B06">
            <w:pPr>
              <w:jc w:val="center"/>
              <w:rPr>
                <w:rFonts w:ascii="Times New Roman" w:eastAsia="Times New Roman" w:hAnsi="Times New Roman" w:cs="Times New Roman"/>
                <w:bCs/>
                <w:color w:val="000000"/>
              </w:rPr>
            </w:pPr>
          </w:p>
        </w:tc>
        <w:tc>
          <w:tcPr>
            <w:tcW w:w="998" w:type="dxa"/>
            <w:vMerge/>
          </w:tcPr>
          <w:p w:rsidR="00226B06" w:rsidRPr="000C5B22" w:rsidRDefault="00226B06" w:rsidP="00226B06">
            <w:pPr>
              <w:rPr>
                <w:rFonts w:ascii="Times New Roman" w:eastAsia="Times New Roman" w:hAnsi="Times New Roman" w:cs="Times New Roman"/>
                <w:bCs/>
                <w:color w:val="000000"/>
              </w:rPr>
            </w:pPr>
          </w:p>
        </w:tc>
        <w:tc>
          <w:tcPr>
            <w:tcW w:w="6072" w:type="dxa"/>
            <w:gridSpan w:val="2"/>
          </w:tcPr>
          <w:p w:rsidR="00226B06" w:rsidRPr="000C5B22" w:rsidRDefault="00226B06" w:rsidP="00226B06">
            <w:pPr>
              <w:jc w:val="both"/>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 xml:space="preserve">Zid od vodootpornih tabli.Obračun po m2 </w:t>
            </w:r>
          </w:p>
        </w:tc>
        <w:tc>
          <w:tcPr>
            <w:tcW w:w="858" w:type="dxa"/>
            <w:noWrap/>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m²</w:t>
            </w:r>
          </w:p>
        </w:tc>
        <w:tc>
          <w:tcPr>
            <w:tcW w:w="997" w:type="dxa"/>
            <w:noWrap/>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50.00</w:t>
            </w:r>
          </w:p>
        </w:tc>
      </w:tr>
      <w:tr w:rsidR="00226B06" w:rsidRPr="000C5B22" w:rsidTr="00226B06">
        <w:tc>
          <w:tcPr>
            <w:tcW w:w="857" w:type="dxa"/>
            <w:noWrap/>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13.</w:t>
            </w:r>
          </w:p>
        </w:tc>
        <w:tc>
          <w:tcPr>
            <w:tcW w:w="998" w:type="dxa"/>
            <w:vMerge/>
          </w:tcPr>
          <w:p w:rsidR="00226B06" w:rsidRPr="000C5B22" w:rsidRDefault="00226B06" w:rsidP="00226B06">
            <w:pPr>
              <w:rPr>
                <w:rFonts w:ascii="Times New Roman" w:eastAsia="Times New Roman" w:hAnsi="Times New Roman" w:cs="Times New Roman"/>
                <w:bCs/>
                <w:color w:val="000000"/>
              </w:rPr>
            </w:pPr>
          </w:p>
        </w:tc>
        <w:tc>
          <w:tcPr>
            <w:tcW w:w="6072" w:type="dxa"/>
            <w:gridSpan w:val="2"/>
          </w:tcPr>
          <w:p w:rsidR="00226B06" w:rsidRPr="000C5B22" w:rsidRDefault="00226B06" w:rsidP="00226B06">
            <w:pPr>
              <w:jc w:val="both"/>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Montaža plafona  od gips kartonskih tabli d=12,5mm.Plafone raditi  na metalnoj podkonstrukciji,spojeve tabli obraditi fugenfilerom i bandaž trakom. Obračun po m2</w:t>
            </w:r>
          </w:p>
        </w:tc>
        <w:tc>
          <w:tcPr>
            <w:tcW w:w="858" w:type="dxa"/>
            <w:noWrap/>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m²</w:t>
            </w:r>
          </w:p>
        </w:tc>
        <w:tc>
          <w:tcPr>
            <w:tcW w:w="997" w:type="dxa"/>
            <w:noWrap/>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50.00</w:t>
            </w:r>
          </w:p>
        </w:tc>
      </w:tr>
      <w:tr w:rsidR="00226B06" w:rsidRPr="000C5B22" w:rsidTr="00226B06">
        <w:tc>
          <w:tcPr>
            <w:tcW w:w="857" w:type="dxa"/>
            <w:noWrap/>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14.</w:t>
            </w:r>
          </w:p>
        </w:tc>
        <w:tc>
          <w:tcPr>
            <w:tcW w:w="998" w:type="dxa"/>
            <w:vMerge/>
          </w:tcPr>
          <w:p w:rsidR="00226B06" w:rsidRPr="000C5B22" w:rsidRDefault="00226B06" w:rsidP="00226B06">
            <w:pPr>
              <w:rPr>
                <w:rFonts w:ascii="Times New Roman" w:eastAsia="Times New Roman" w:hAnsi="Times New Roman" w:cs="Times New Roman"/>
                <w:bCs/>
                <w:color w:val="000000"/>
              </w:rPr>
            </w:pPr>
          </w:p>
        </w:tc>
        <w:tc>
          <w:tcPr>
            <w:tcW w:w="6072" w:type="dxa"/>
            <w:gridSpan w:val="2"/>
          </w:tcPr>
          <w:p w:rsidR="00226B06" w:rsidRPr="000C5B22" w:rsidRDefault="00226B06" w:rsidP="00226B06">
            <w:pPr>
              <w:jc w:val="both"/>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Montaža,jednostrano oblaganje zidova sa gips kartonskim tablama d=12,5mm.Zidove  oblagati duplom oblogom na metalnoj podkonstrukciji, spojeve tabli obraditi fugenfilerom i bandaž trakom.</w:t>
            </w:r>
          </w:p>
        </w:tc>
        <w:tc>
          <w:tcPr>
            <w:tcW w:w="858" w:type="dxa"/>
            <w:noWrap/>
          </w:tcPr>
          <w:p w:rsidR="00226B06" w:rsidRPr="000C5B22" w:rsidRDefault="00226B06" w:rsidP="00226B06">
            <w:pPr>
              <w:jc w:val="center"/>
              <w:rPr>
                <w:rFonts w:ascii="Times New Roman" w:eastAsia="Times New Roman" w:hAnsi="Times New Roman" w:cs="Times New Roman"/>
                <w:bCs/>
                <w:color w:val="000000"/>
              </w:rPr>
            </w:pPr>
          </w:p>
        </w:tc>
        <w:tc>
          <w:tcPr>
            <w:tcW w:w="997" w:type="dxa"/>
            <w:noWrap/>
          </w:tcPr>
          <w:p w:rsidR="00226B06" w:rsidRPr="000C5B22" w:rsidRDefault="00226B06" w:rsidP="00226B06">
            <w:pPr>
              <w:jc w:val="center"/>
              <w:rPr>
                <w:rFonts w:ascii="Times New Roman" w:eastAsia="Times New Roman" w:hAnsi="Times New Roman" w:cs="Times New Roman"/>
                <w:bCs/>
                <w:color w:val="000000"/>
              </w:rPr>
            </w:pPr>
          </w:p>
        </w:tc>
      </w:tr>
      <w:tr w:rsidR="00226B06" w:rsidRPr="000C5B22" w:rsidTr="00226B06">
        <w:tc>
          <w:tcPr>
            <w:tcW w:w="857" w:type="dxa"/>
            <w:noWrap/>
          </w:tcPr>
          <w:p w:rsidR="00226B06" w:rsidRPr="000C5B22" w:rsidRDefault="00226B06" w:rsidP="00226B06">
            <w:pPr>
              <w:jc w:val="center"/>
              <w:rPr>
                <w:rFonts w:ascii="Times New Roman" w:eastAsia="Times New Roman" w:hAnsi="Times New Roman" w:cs="Times New Roman"/>
                <w:bCs/>
                <w:color w:val="000000"/>
              </w:rPr>
            </w:pPr>
          </w:p>
        </w:tc>
        <w:tc>
          <w:tcPr>
            <w:tcW w:w="998" w:type="dxa"/>
            <w:vMerge/>
          </w:tcPr>
          <w:p w:rsidR="00226B06" w:rsidRPr="000C5B22" w:rsidRDefault="00226B06" w:rsidP="00226B06">
            <w:pPr>
              <w:rPr>
                <w:rFonts w:ascii="Times New Roman" w:eastAsia="Times New Roman" w:hAnsi="Times New Roman" w:cs="Times New Roman"/>
                <w:bCs/>
                <w:color w:val="000000"/>
              </w:rPr>
            </w:pPr>
          </w:p>
        </w:tc>
        <w:tc>
          <w:tcPr>
            <w:tcW w:w="6072" w:type="dxa"/>
            <w:gridSpan w:val="2"/>
          </w:tcPr>
          <w:p w:rsidR="00226B06" w:rsidRPr="000C5B22" w:rsidRDefault="00226B06" w:rsidP="00226B06">
            <w:pPr>
              <w:jc w:val="both"/>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 xml:space="preserve">Zid od običnih tabli.Obračun po m2 </w:t>
            </w:r>
          </w:p>
        </w:tc>
        <w:tc>
          <w:tcPr>
            <w:tcW w:w="858" w:type="dxa"/>
            <w:noWrap/>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m²</w:t>
            </w:r>
          </w:p>
        </w:tc>
        <w:tc>
          <w:tcPr>
            <w:tcW w:w="997" w:type="dxa"/>
            <w:noWrap/>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50.00</w:t>
            </w:r>
          </w:p>
        </w:tc>
      </w:tr>
      <w:tr w:rsidR="00226B06" w:rsidRPr="000C5B22" w:rsidTr="00226B06">
        <w:tc>
          <w:tcPr>
            <w:tcW w:w="857" w:type="dxa"/>
            <w:noWrap/>
          </w:tcPr>
          <w:p w:rsidR="00226B06" w:rsidRPr="000C5B22" w:rsidRDefault="00226B06" w:rsidP="00226B06">
            <w:pPr>
              <w:jc w:val="center"/>
              <w:rPr>
                <w:rFonts w:ascii="Times New Roman" w:eastAsia="Times New Roman" w:hAnsi="Times New Roman" w:cs="Times New Roman"/>
                <w:bCs/>
                <w:color w:val="000000"/>
              </w:rPr>
            </w:pPr>
          </w:p>
        </w:tc>
        <w:tc>
          <w:tcPr>
            <w:tcW w:w="998" w:type="dxa"/>
            <w:vMerge/>
          </w:tcPr>
          <w:p w:rsidR="00226B06" w:rsidRPr="000C5B22" w:rsidRDefault="00226B06" w:rsidP="00226B06">
            <w:pPr>
              <w:rPr>
                <w:rFonts w:ascii="Times New Roman" w:eastAsia="Times New Roman" w:hAnsi="Times New Roman" w:cs="Times New Roman"/>
                <w:bCs/>
                <w:color w:val="000000"/>
              </w:rPr>
            </w:pPr>
          </w:p>
        </w:tc>
        <w:tc>
          <w:tcPr>
            <w:tcW w:w="6072" w:type="dxa"/>
            <w:gridSpan w:val="2"/>
          </w:tcPr>
          <w:p w:rsidR="00226B06" w:rsidRPr="000C5B22" w:rsidRDefault="00226B06" w:rsidP="00226B06">
            <w:pPr>
              <w:jc w:val="both"/>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 xml:space="preserve">Zid od vodootpornih tabli.Obračun po m2 </w:t>
            </w:r>
          </w:p>
        </w:tc>
        <w:tc>
          <w:tcPr>
            <w:tcW w:w="858" w:type="dxa"/>
            <w:noWrap/>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m²</w:t>
            </w:r>
          </w:p>
        </w:tc>
        <w:tc>
          <w:tcPr>
            <w:tcW w:w="997" w:type="dxa"/>
            <w:noWrap/>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50.00</w:t>
            </w:r>
          </w:p>
        </w:tc>
      </w:tr>
      <w:tr w:rsidR="00226B06" w:rsidRPr="000C5B22" w:rsidTr="00226B06">
        <w:tc>
          <w:tcPr>
            <w:tcW w:w="857" w:type="dxa"/>
            <w:noWrap/>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15.</w:t>
            </w:r>
          </w:p>
        </w:tc>
        <w:tc>
          <w:tcPr>
            <w:tcW w:w="998" w:type="dxa"/>
            <w:vMerge/>
          </w:tcPr>
          <w:p w:rsidR="00226B06" w:rsidRPr="000C5B22" w:rsidRDefault="00226B06" w:rsidP="00226B06">
            <w:pPr>
              <w:rPr>
                <w:rFonts w:ascii="Times New Roman" w:eastAsia="Times New Roman" w:hAnsi="Times New Roman" w:cs="Times New Roman"/>
                <w:bCs/>
                <w:color w:val="000000"/>
              </w:rPr>
            </w:pPr>
          </w:p>
        </w:tc>
        <w:tc>
          <w:tcPr>
            <w:tcW w:w="6072" w:type="dxa"/>
            <w:gridSpan w:val="2"/>
          </w:tcPr>
          <w:p w:rsidR="00226B06" w:rsidRPr="000C5B22" w:rsidRDefault="00226B06" w:rsidP="00226B06">
            <w:pPr>
              <w:jc w:val="both"/>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Montaža,jednostrano oblaganje zidova sa gips kartonskim tablama d=12,5mm.Zidove  oblagati jednostrukom tablom  na metalnoj podkonstrukciji, spojeve tabli obraditi fugenfilerom i bandaž trakom.Obračun po m2</w:t>
            </w:r>
          </w:p>
        </w:tc>
        <w:tc>
          <w:tcPr>
            <w:tcW w:w="858" w:type="dxa"/>
            <w:noWrap/>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m²</w:t>
            </w:r>
          </w:p>
        </w:tc>
        <w:tc>
          <w:tcPr>
            <w:tcW w:w="997" w:type="dxa"/>
            <w:noWrap/>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50.00</w:t>
            </w:r>
          </w:p>
        </w:tc>
      </w:tr>
      <w:tr w:rsidR="00226B06" w:rsidRPr="000C5B22" w:rsidTr="00226B06">
        <w:tc>
          <w:tcPr>
            <w:tcW w:w="857" w:type="dxa"/>
            <w:noWrap/>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16.</w:t>
            </w:r>
          </w:p>
        </w:tc>
        <w:tc>
          <w:tcPr>
            <w:tcW w:w="998" w:type="dxa"/>
            <w:vMerge/>
          </w:tcPr>
          <w:p w:rsidR="00226B06" w:rsidRPr="000C5B22" w:rsidRDefault="00226B06" w:rsidP="00226B06">
            <w:pPr>
              <w:rPr>
                <w:rFonts w:ascii="Times New Roman" w:eastAsia="Times New Roman" w:hAnsi="Times New Roman" w:cs="Times New Roman"/>
                <w:bCs/>
                <w:color w:val="000000"/>
              </w:rPr>
            </w:pPr>
          </w:p>
        </w:tc>
        <w:tc>
          <w:tcPr>
            <w:tcW w:w="6072" w:type="dxa"/>
            <w:gridSpan w:val="2"/>
          </w:tcPr>
          <w:p w:rsidR="00226B06" w:rsidRPr="000C5B22" w:rsidRDefault="00226B06" w:rsidP="00226B06">
            <w:pPr>
              <w:jc w:val="both"/>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Razna oblaganja(opšivanja) manjih  elemenata sa uglovima,gips kartonskim tablama na podkonstrukciji(razne instalacije,toplovodne i kanalizacione cijevi,sanitarije i sl.) .Obračun po m2</w:t>
            </w:r>
          </w:p>
        </w:tc>
        <w:tc>
          <w:tcPr>
            <w:tcW w:w="858" w:type="dxa"/>
            <w:noWrap/>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m²</w:t>
            </w:r>
          </w:p>
        </w:tc>
        <w:tc>
          <w:tcPr>
            <w:tcW w:w="997" w:type="dxa"/>
            <w:noWrap/>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1.00</w:t>
            </w:r>
          </w:p>
        </w:tc>
      </w:tr>
      <w:tr w:rsidR="00226B06" w:rsidRPr="000C5B22" w:rsidTr="00226B06">
        <w:tc>
          <w:tcPr>
            <w:tcW w:w="857" w:type="dxa"/>
            <w:hideMark/>
          </w:tcPr>
          <w:p w:rsidR="00226B06" w:rsidRPr="000C5B22" w:rsidRDefault="00226B06" w:rsidP="00226B06">
            <w:pPr>
              <w:jc w:val="center"/>
              <w:rPr>
                <w:rFonts w:ascii="Times New Roman" w:eastAsia="Times New Roman" w:hAnsi="Times New Roman" w:cs="Times New Roman"/>
                <w:b/>
                <w:bCs/>
                <w:color w:val="000000"/>
              </w:rPr>
            </w:pPr>
            <w:r w:rsidRPr="000C5B22">
              <w:rPr>
                <w:rFonts w:ascii="Times New Roman" w:eastAsia="Times New Roman" w:hAnsi="Times New Roman" w:cs="Times New Roman"/>
                <w:b/>
                <w:bCs/>
                <w:color w:val="000000"/>
              </w:rPr>
              <w:t xml:space="preserve"> IX</w:t>
            </w:r>
          </w:p>
        </w:tc>
        <w:tc>
          <w:tcPr>
            <w:tcW w:w="998" w:type="dxa"/>
            <w:vMerge/>
            <w:hideMark/>
          </w:tcPr>
          <w:p w:rsidR="00226B06" w:rsidRPr="000C5B22" w:rsidRDefault="00226B06" w:rsidP="00226B06">
            <w:pPr>
              <w:rPr>
                <w:rFonts w:ascii="Times New Roman" w:eastAsia="Times New Roman" w:hAnsi="Times New Roman" w:cs="Times New Roman"/>
                <w:b/>
                <w:bCs/>
                <w:color w:val="000000"/>
              </w:rPr>
            </w:pPr>
          </w:p>
        </w:tc>
        <w:tc>
          <w:tcPr>
            <w:tcW w:w="6072" w:type="dxa"/>
            <w:gridSpan w:val="2"/>
            <w:noWrap/>
            <w:hideMark/>
          </w:tcPr>
          <w:p w:rsidR="00226B06" w:rsidRPr="000C5B22" w:rsidRDefault="00226B06" w:rsidP="00226B06">
            <w:pPr>
              <w:jc w:val="both"/>
              <w:rPr>
                <w:rFonts w:ascii="Times New Roman" w:eastAsia="Times New Roman" w:hAnsi="Times New Roman" w:cs="Times New Roman"/>
                <w:b/>
                <w:bCs/>
                <w:color w:val="000000"/>
              </w:rPr>
            </w:pPr>
            <w:r w:rsidRPr="000C5B22">
              <w:rPr>
                <w:rFonts w:ascii="Times New Roman" w:eastAsia="Times New Roman" w:hAnsi="Times New Roman" w:cs="Times New Roman"/>
                <w:b/>
                <w:bCs/>
                <w:color w:val="000000"/>
              </w:rPr>
              <w:t>IZOLATERSKI RADOVI</w:t>
            </w:r>
          </w:p>
        </w:tc>
        <w:tc>
          <w:tcPr>
            <w:tcW w:w="858" w:type="dxa"/>
            <w:hideMark/>
          </w:tcPr>
          <w:p w:rsidR="00226B06" w:rsidRPr="000C5B22" w:rsidRDefault="00226B06" w:rsidP="00226B06">
            <w:pPr>
              <w:jc w:val="center"/>
              <w:rPr>
                <w:rFonts w:ascii="Times New Roman" w:eastAsia="Times New Roman" w:hAnsi="Times New Roman" w:cs="Times New Roman"/>
                <w:b/>
                <w:bCs/>
                <w:color w:val="000000"/>
              </w:rPr>
            </w:pPr>
            <w:r w:rsidRPr="000C5B22">
              <w:rPr>
                <w:rFonts w:ascii="Times New Roman" w:eastAsia="Times New Roman" w:hAnsi="Times New Roman" w:cs="Times New Roman"/>
                <w:b/>
                <w:bCs/>
                <w:color w:val="000000"/>
              </w:rPr>
              <w:t> </w:t>
            </w:r>
          </w:p>
        </w:tc>
        <w:tc>
          <w:tcPr>
            <w:tcW w:w="997" w:type="dxa"/>
            <w:hideMark/>
          </w:tcPr>
          <w:p w:rsidR="00226B06" w:rsidRPr="000C5B22" w:rsidRDefault="00226B06" w:rsidP="00226B06">
            <w:pPr>
              <w:jc w:val="center"/>
              <w:rPr>
                <w:rFonts w:ascii="Times New Roman" w:eastAsia="Times New Roman" w:hAnsi="Times New Roman" w:cs="Times New Roman"/>
                <w:b/>
                <w:bCs/>
                <w:color w:val="000000"/>
              </w:rPr>
            </w:pPr>
            <w:r w:rsidRPr="000C5B22">
              <w:rPr>
                <w:rFonts w:ascii="Times New Roman" w:eastAsia="Times New Roman" w:hAnsi="Times New Roman" w:cs="Times New Roman"/>
                <w:b/>
                <w:bCs/>
                <w:color w:val="000000"/>
              </w:rPr>
              <w:t> </w:t>
            </w:r>
          </w:p>
        </w:tc>
      </w:tr>
      <w:tr w:rsidR="00226B06" w:rsidRPr="000C5B22" w:rsidTr="00226B06">
        <w:tc>
          <w:tcPr>
            <w:tcW w:w="857" w:type="dxa"/>
            <w:hideMark/>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 </w:t>
            </w:r>
          </w:p>
        </w:tc>
        <w:tc>
          <w:tcPr>
            <w:tcW w:w="998" w:type="dxa"/>
            <w:vMerge/>
            <w:hideMark/>
          </w:tcPr>
          <w:p w:rsidR="00226B06" w:rsidRPr="000C5B22" w:rsidRDefault="00226B06" w:rsidP="00226B06">
            <w:pPr>
              <w:rPr>
                <w:rFonts w:ascii="Times New Roman" w:eastAsia="Times New Roman" w:hAnsi="Times New Roman" w:cs="Times New Roman"/>
                <w:bCs/>
                <w:color w:val="000000"/>
              </w:rPr>
            </w:pPr>
          </w:p>
        </w:tc>
        <w:tc>
          <w:tcPr>
            <w:tcW w:w="6072" w:type="dxa"/>
            <w:gridSpan w:val="2"/>
            <w:hideMark/>
          </w:tcPr>
          <w:p w:rsidR="00226B06" w:rsidRPr="000C5B22" w:rsidRDefault="00226B06" w:rsidP="00226B06">
            <w:pPr>
              <w:jc w:val="both"/>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OPŠTA NAPOMENA:</w:t>
            </w:r>
          </w:p>
        </w:tc>
        <w:tc>
          <w:tcPr>
            <w:tcW w:w="858" w:type="dxa"/>
            <w:hideMark/>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 </w:t>
            </w:r>
          </w:p>
        </w:tc>
        <w:tc>
          <w:tcPr>
            <w:tcW w:w="997" w:type="dxa"/>
            <w:hideMark/>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 </w:t>
            </w:r>
          </w:p>
        </w:tc>
      </w:tr>
      <w:tr w:rsidR="00226B06" w:rsidRPr="000C5B22" w:rsidTr="00226B06">
        <w:tc>
          <w:tcPr>
            <w:tcW w:w="857" w:type="dxa"/>
            <w:hideMark/>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 </w:t>
            </w:r>
          </w:p>
        </w:tc>
        <w:tc>
          <w:tcPr>
            <w:tcW w:w="998" w:type="dxa"/>
            <w:vMerge/>
            <w:hideMark/>
          </w:tcPr>
          <w:p w:rsidR="00226B06" w:rsidRPr="000C5B22" w:rsidRDefault="00226B06" w:rsidP="00226B06">
            <w:pPr>
              <w:rPr>
                <w:rFonts w:ascii="Times New Roman" w:eastAsia="Times New Roman" w:hAnsi="Times New Roman" w:cs="Times New Roman"/>
                <w:bCs/>
                <w:color w:val="000000"/>
              </w:rPr>
            </w:pPr>
          </w:p>
        </w:tc>
        <w:tc>
          <w:tcPr>
            <w:tcW w:w="6072" w:type="dxa"/>
            <w:gridSpan w:val="2"/>
            <w:hideMark/>
          </w:tcPr>
          <w:p w:rsidR="00226B06" w:rsidRPr="000C5B22" w:rsidRDefault="00226B06" w:rsidP="00226B06">
            <w:pPr>
              <w:jc w:val="both"/>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Izvođač je dužan da izvede sve radove iz ove normne grupe, kompletno, kako je precizirano: opisima pojedinih pozicija,opštim uslovima, normama TU.XV., JUS.U.M3 i tehničkim propisima. Tačno prema uputstvima nadzornog organa. U cijenu odgovarajućih pozicija (ili rasporđeno) uračunati su i sledeći radovi, zajedno sa materijalom, bez posebnih napomena u tekstu: Obilježavanje, snimanje i prenošenje mjera za potrebe radova. Izrada, montaža, premještanje i demontaža skele za potrebe radova prema GN.601. Gradilišni transport. Obračun se vrši prema snimljenoj količini izvedenih radova.</w:t>
            </w:r>
          </w:p>
        </w:tc>
        <w:tc>
          <w:tcPr>
            <w:tcW w:w="858" w:type="dxa"/>
            <w:hideMark/>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 </w:t>
            </w:r>
          </w:p>
        </w:tc>
        <w:tc>
          <w:tcPr>
            <w:tcW w:w="997" w:type="dxa"/>
            <w:hideMark/>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 </w:t>
            </w:r>
          </w:p>
        </w:tc>
      </w:tr>
      <w:tr w:rsidR="00226B06" w:rsidRPr="00467213" w:rsidTr="00226B06">
        <w:tc>
          <w:tcPr>
            <w:tcW w:w="857" w:type="dxa"/>
            <w:noWrap/>
            <w:hideMark/>
          </w:tcPr>
          <w:p w:rsidR="00226B06" w:rsidRPr="00467213" w:rsidRDefault="00226B06" w:rsidP="00226B06">
            <w:pPr>
              <w:jc w:val="center"/>
              <w:rPr>
                <w:rFonts w:ascii="Times New Roman" w:eastAsia="Times New Roman" w:hAnsi="Times New Roman" w:cs="Times New Roman"/>
                <w:b/>
                <w:bCs/>
                <w:color w:val="000000"/>
              </w:rPr>
            </w:pPr>
            <w:r w:rsidRPr="00467213">
              <w:rPr>
                <w:rFonts w:ascii="Times New Roman" w:eastAsia="Times New Roman" w:hAnsi="Times New Roman" w:cs="Times New Roman"/>
                <w:b/>
                <w:bCs/>
                <w:color w:val="000000"/>
              </w:rPr>
              <w:t>1.</w:t>
            </w:r>
          </w:p>
        </w:tc>
        <w:tc>
          <w:tcPr>
            <w:tcW w:w="998" w:type="dxa"/>
            <w:vMerge/>
            <w:hideMark/>
          </w:tcPr>
          <w:p w:rsidR="00226B06" w:rsidRPr="00467213" w:rsidRDefault="00226B06" w:rsidP="00226B06">
            <w:pPr>
              <w:rPr>
                <w:rFonts w:ascii="Times New Roman" w:eastAsia="Times New Roman" w:hAnsi="Times New Roman" w:cs="Times New Roman"/>
                <w:b/>
                <w:bCs/>
                <w:color w:val="000000"/>
              </w:rPr>
            </w:pPr>
          </w:p>
        </w:tc>
        <w:tc>
          <w:tcPr>
            <w:tcW w:w="6072" w:type="dxa"/>
            <w:gridSpan w:val="2"/>
            <w:noWrap/>
            <w:hideMark/>
          </w:tcPr>
          <w:p w:rsidR="00226B06" w:rsidRPr="00467213" w:rsidRDefault="00226B06" w:rsidP="00226B06">
            <w:pPr>
              <w:jc w:val="both"/>
              <w:rPr>
                <w:rFonts w:ascii="Times New Roman" w:eastAsia="Times New Roman" w:hAnsi="Times New Roman" w:cs="Times New Roman"/>
                <w:b/>
                <w:bCs/>
                <w:color w:val="000000"/>
              </w:rPr>
            </w:pPr>
            <w:r w:rsidRPr="00467213">
              <w:rPr>
                <w:rFonts w:ascii="Times New Roman" w:eastAsia="Times New Roman" w:hAnsi="Times New Roman" w:cs="Times New Roman"/>
                <w:b/>
                <w:bCs/>
                <w:color w:val="000000"/>
              </w:rPr>
              <w:t>Hidroizolacija</w:t>
            </w:r>
          </w:p>
        </w:tc>
        <w:tc>
          <w:tcPr>
            <w:tcW w:w="858" w:type="dxa"/>
            <w:hideMark/>
          </w:tcPr>
          <w:p w:rsidR="00226B06" w:rsidRPr="00467213" w:rsidRDefault="00226B06" w:rsidP="00226B06">
            <w:pPr>
              <w:jc w:val="center"/>
              <w:rPr>
                <w:rFonts w:ascii="Times New Roman" w:eastAsia="Times New Roman" w:hAnsi="Times New Roman" w:cs="Times New Roman"/>
                <w:b/>
                <w:bCs/>
                <w:color w:val="000000"/>
              </w:rPr>
            </w:pPr>
            <w:r w:rsidRPr="00467213">
              <w:rPr>
                <w:rFonts w:ascii="Times New Roman" w:eastAsia="Times New Roman" w:hAnsi="Times New Roman" w:cs="Times New Roman"/>
                <w:b/>
                <w:bCs/>
                <w:color w:val="000000"/>
              </w:rPr>
              <w:t> </w:t>
            </w:r>
          </w:p>
        </w:tc>
        <w:tc>
          <w:tcPr>
            <w:tcW w:w="997" w:type="dxa"/>
            <w:hideMark/>
          </w:tcPr>
          <w:p w:rsidR="00226B06" w:rsidRPr="00467213" w:rsidRDefault="00226B06" w:rsidP="00226B06">
            <w:pPr>
              <w:jc w:val="center"/>
              <w:rPr>
                <w:rFonts w:ascii="Times New Roman" w:eastAsia="Times New Roman" w:hAnsi="Times New Roman" w:cs="Times New Roman"/>
                <w:b/>
                <w:bCs/>
                <w:color w:val="000000"/>
              </w:rPr>
            </w:pPr>
            <w:r w:rsidRPr="00467213">
              <w:rPr>
                <w:rFonts w:ascii="Times New Roman" w:eastAsia="Times New Roman" w:hAnsi="Times New Roman" w:cs="Times New Roman"/>
                <w:b/>
                <w:bCs/>
                <w:color w:val="000000"/>
              </w:rPr>
              <w:t> </w:t>
            </w:r>
          </w:p>
        </w:tc>
      </w:tr>
      <w:tr w:rsidR="00226B06" w:rsidRPr="000C5B22" w:rsidTr="00226B06">
        <w:tc>
          <w:tcPr>
            <w:tcW w:w="857" w:type="dxa"/>
            <w:noWrap/>
            <w:hideMark/>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1.1.</w:t>
            </w:r>
          </w:p>
        </w:tc>
        <w:tc>
          <w:tcPr>
            <w:tcW w:w="998" w:type="dxa"/>
            <w:vMerge/>
            <w:hideMark/>
          </w:tcPr>
          <w:p w:rsidR="00226B06" w:rsidRPr="000C5B22" w:rsidRDefault="00226B06" w:rsidP="00226B06">
            <w:pPr>
              <w:rPr>
                <w:rFonts w:ascii="Times New Roman" w:eastAsia="Times New Roman" w:hAnsi="Times New Roman" w:cs="Times New Roman"/>
                <w:bCs/>
                <w:color w:val="000000"/>
              </w:rPr>
            </w:pPr>
          </w:p>
        </w:tc>
        <w:tc>
          <w:tcPr>
            <w:tcW w:w="6072" w:type="dxa"/>
            <w:gridSpan w:val="2"/>
            <w:hideMark/>
          </w:tcPr>
          <w:p w:rsidR="00226B06" w:rsidRPr="000C5B22" w:rsidRDefault="00226B06" w:rsidP="00226B06">
            <w:pPr>
              <w:jc w:val="both"/>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 xml:space="preserve">Izrada vertikalne hidroizolacije ukopanih zidova i temelja rađena od homogene vodonepropustne membrane sa  slojem od polivinihlorida a sve prema standardu EN13967. Hidroizolacija je vodoneporpustna na sve vrste podzemnih voda i njenih uticaja. Debljina trake d=6 mm. Podloga za izradu hidroizolacije treba biti potpuno suva, ravna i čista. Preklopi traka trebaju iznositi min.10 cm. </w:t>
            </w:r>
            <w:r w:rsidRPr="00467213">
              <w:rPr>
                <w:rFonts w:ascii="Times New Roman" w:eastAsia="Times New Roman" w:hAnsi="Times New Roman" w:cs="Times New Roman"/>
                <w:b/>
                <w:bCs/>
                <w:color w:val="000000"/>
              </w:rPr>
              <w:t>Napomena</w:t>
            </w:r>
            <w:r w:rsidRPr="000C5B22">
              <w:rPr>
                <w:rFonts w:ascii="Times New Roman" w:eastAsia="Times New Roman" w:hAnsi="Times New Roman" w:cs="Times New Roman"/>
                <w:bCs/>
                <w:color w:val="000000"/>
              </w:rPr>
              <w:t>: Sva preklapanja HI uracunati u jedinicnu cijenu radova kao i zaštita same hidroizolacije. Posebnu pažnju obratiti na spojeve horizontalne i vertikalne hidroizolacije.</w:t>
            </w:r>
          </w:p>
        </w:tc>
        <w:tc>
          <w:tcPr>
            <w:tcW w:w="858" w:type="dxa"/>
            <w:noWrap/>
            <w:hideMark/>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 </w:t>
            </w:r>
          </w:p>
        </w:tc>
        <w:tc>
          <w:tcPr>
            <w:tcW w:w="997" w:type="dxa"/>
            <w:noWrap/>
            <w:hideMark/>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 </w:t>
            </w:r>
          </w:p>
        </w:tc>
      </w:tr>
      <w:tr w:rsidR="00226B06" w:rsidRPr="000C5B22" w:rsidTr="00226B06">
        <w:tc>
          <w:tcPr>
            <w:tcW w:w="857" w:type="dxa"/>
            <w:noWrap/>
            <w:hideMark/>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 </w:t>
            </w:r>
          </w:p>
        </w:tc>
        <w:tc>
          <w:tcPr>
            <w:tcW w:w="998" w:type="dxa"/>
            <w:vMerge/>
            <w:hideMark/>
          </w:tcPr>
          <w:p w:rsidR="00226B06" w:rsidRPr="000C5B22" w:rsidRDefault="00226B06" w:rsidP="00226B06">
            <w:pPr>
              <w:rPr>
                <w:rFonts w:ascii="Times New Roman" w:eastAsia="Times New Roman" w:hAnsi="Times New Roman" w:cs="Times New Roman"/>
                <w:bCs/>
                <w:color w:val="000000"/>
              </w:rPr>
            </w:pPr>
          </w:p>
        </w:tc>
        <w:tc>
          <w:tcPr>
            <w:tcW w:w="6072" w:type="dxa"/>
            <w:gridSpan w:val="2"/>
            <w:noWrap/>
            <w:hideMark/>
          </w:tcPr>
          <w:p w:rsidR="00226B06" w:rsidRPr="000C5B22" w:rsidRDefault="00226B06" w:rsidP="00226B06">
            <w:pPr>
              <w:jc w:val="both"/>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Obračun po m2 sve kompletno.</w:t>
            </w:r>
          </w:p>
        </w:tc>
        <w:tc>
          <w:tcPr>
            <w:tcW w:w="858" w:type="dxa"/>
            <w:noWrap/>
            <w:hideMark/>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m2</w:t>
            </w:r>
          </w:p>
        </w:tc>
        <w:tc>
          <w:tcPr>
            <w:tcW w:w="997" w:type="dxa"/>
            <w:noWrap/>
            <w:hideMark/>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50.00</w:t>
            </w:r>
          </w:p>
        </w:tc>
      </w:tr>
      <w:tr w:rsidR="00226B06" w:rsidRPr="000C5B22" w:rsidTr="00226B06">
        <w:tc>
          <w:tcPr>
            <w:tcW w:w="857" w:type="dxa"/>
            <w:noWrap/>
            <w:hideMark/>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1.2.</w:t>
            </w:r>
          </w:p>
        </w:tc>
        <w:tc>
          <w:tcPr>
            <w:tcW w:w="998" w:type="dxa"/>
            <w:vMerge/>
            <w:hideMark/>
          </w:tcPr>
          <w:p w:rsidR="00226B06" w:rsidRPr="000C5B22" w:rsidRDefault="00226B06" w:rsidP="00226B06">
            <w:pPr>
              <w:rPr>
                <w:rFonts w:ascii="Times New Roman" w:eastAsia="Times New Roman" w:hAnsi="Times New Roman" w:cs="Times New Roman"/>
                <w:bCs/>
                <w:color w:val="000000"/>
              </w:rPr>
            </w:pPr>
          </w:p>
        </w:tc>
        <w:tc>
          <w:tcPr>
            <w:tcW w:w="6072" w:type="dxa"/>
            <w:gridSpan w:val="2"/>
            <w:hideMark/>
          </w:tcPr>
          <w:p w:rsidR="00226B06" w:rsidRPr="000C5B22" w:rsidRDefault="00226B06" w:rsidP="00226B06">
            <w:pPr>
              <w:jc w:val="both"/>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 xml:space="preserve">Izrada horizontalne hidroizolacije ispod podova,  u mokrim čvorovima i kuhinjama dvokomponentnim malterom, Sikalastic -152 ili ekvivalent .  </w:t>
            </w:r>
            <w:r w:rsidRPr="000C5B22">
              <w:rPr>
                <w:rFonts w:ascii="Times New Roman" w:eastAsia="Times New Roman" w:hAnsi="Times New Roman" w:cs="Times New Roman"/>
                <w:bCs/>
                <w:color w:val="000000"/>
              </w:rPr>
              <w:lastRenderedPageBreak/>
              <w:t xml:space="preserve">Malter je na cementnoj bazi, ojačan vlaknima, modifikovan sa specijalnim polimerima otpornim na alkalije, sa aditivima za vodonepropusnost. Podloga mora biti strukturno zdrava, otprašena i bez nečistoća. Hidroizolaciju nanijeti ručno u dva sloja . Pripremu podloge,način primjene, i njegu izolacije izvesti u svemu prema uputstvu iz tehničkog lista za proizvod koji se koristi. </w:t>
            </w:r>
          </w:p>
        </w:tc>
        <w:tc>
          <w:tcPr>
            <w:tcW w:w="858" w:type="dxa"/>
            <w:noWrap/>
            <w:hideMark/>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lastRenderedPageBreak/>
              <w:t> </w:t>
            </w:r>
          </w:p>
        </w:tc>
        <w:tc>
          <w:tcPr>
            <w:tcW w:w="997" w:type="dxa"/>
            <w:noWrap/>
            <w:hideMark/>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 </w:t>
            </w:r>
          </w:p>
        </w:tc>
      </w:tr>
      <w:tr w:rsidR="00226B06" w:rsidRPr="000C5B22" w:rsidTr="00226B06">
        <w:tc>
          <w:tcPr>
            <w:tcW w:w="857" w:type="dxa"/>
            <w:noWrap/>
            <w:hideMark/>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 </w:t>
            </w:r>
          </w:p>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 </w:t>
            </w:r>
          </w:p>
        </w:tc>
        <w:tc>
          <w:tcPr>
            <w:tcW w:w="998" w:type="dxa"/>
            <w:vMerge/>
            <w:hideMark/>
          </w:tcPr>
          <w:p w:rsidR="00226B06" w:rsidRPr="000C5B22" w:rsidRDefault="00226B06" w:rsidP="00226B06">
            <w:pPr>
              <w:rPr>
                <w:rFonts w:ascii="Times New Roman" w:eastAsia="Times New Roman" w:hAnsi="Times New Roman" w:cs="Times New Roman"/>
                <w:bCs/>
                <w:color w:val="000000"/>
              </w:rPr>
            </w:pPr>
          </w:p>
        </w:tc>
        <w:tc>
          <w:tcPr>
            <w:tcW w:w="6072" w:type="dxa"/>
            <w:gridSpan w:val="2"/>
          </w:tcPr>
          <w:p w:rsidR="00226B06" w:rsidRPr="000C5B22" w:rsidRDefault="00226B06" w:rsidP="00226B06">
            <w:pPr>
              <w:jc w:val="both"/>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Cijena obuhvata sav rad i materijal po opisu.</w:t>
            </w:r>
          </w:p>
        </w:tc>
        <w:tc>
          <w:tcPr>
            <w:tcW w:w="858" w:type="dxa"/>
            <w:noWrap/>
            <w:hideMark/>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 </w:t>
            </w:r>
          </w:p>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 </w:t>
            </w:r>
          </w:p>
        </w:tc>
        <w:tc>
          <w:tcPr>
            <w:tcW w:w="997" w:type="dxa"/>
            <w:noWrap/>
            <w:hideMark/>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 </w:t>
            </w:r>
          </w:p>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 </w:t>
            </w:r>
          </w:p>
        </w:tc>
      </w:tr>
      <w:tr w:rsidR="00226B06" w:rsidRPr="000C5B22" w:rsidTr="00226B06">
        <w:tc>
          <w:tcPr>
            <w:tcW w:w="857" w:type="dxa"/>
            <w:noWrap/>
          </w:tcPr>
          <w:p w:rsidR="00226B06" w:rsidRPr="000C5B22" w:rsidRDefault="00226B06" w:rsidP="00226B06">
            <w:pPr>
              <w:jc w:val="center"/>
              <w:rPr>
                <w:rFonts w:ascii="Times New Roman" w:eastAsia="Times New Roman" w:hAnsi="Times New Roman" w:cs="Times New Roman"/>
                <w:bCs/>
                <w:color w:val="000000"/>
              </w:rPr>
            </w:pPr>
          </w:p>
        </w:tc>
        <w:tc>
          <w:tcPr>
            <w:tcW w:w="998" w:type="dxa"/>
            <w:vMerge/>
          </w:tcPr>
          <w:p w:rsidR="00226B06" w:rsidRPr="000C5B22" w:rsidRDefault="00226B06" w:rsidP="00226B06">
            <w:pPr>
              <w:rPr>
                <w:rFonts w:ascii="Times New Roman" w:eastAsia="Times New Roman" w:hAnsi="Times New Roman" w:cs="Times New Roman"/>
                <w:bCs/>
                <w:color w:val="000000"/>
              </w:rPr>
            </w:pPr>
          </w:p>
        </w:tc>
        <w:tc>
          <w:tcPr>
            <w:tcW w:w="6072" w:type="dxa"/>
            <w:gridSpan w:val="2"/>
          </w:tcPr>
          <w:p w:rsidR="00226B06" w:rsidRPr="000C5B22" w:rsidRDefault="00226B06" w:rsidP="00226B06">
            <w:pPr>
              <w:jc w:val="both"/>
              <w:rPr>
                <w:rFonts w:ascii="Times New Roman" w:eastAsia="Times New Roman" w:hAnsi="Times New Roman" w:cs="Times New Roman"/>
                <w:bCs/>
                <w:color w:val="000000"/>
              </w:rPr>
            </w:pPr>
            <w:r w:rsidRPr="00467213">
              <w:rPr>
                <w:rFonts w:ascii="Times New Roman" w:eastAsia="Times New Roman" w:hAnsi="Times New Roman" w:cs="Times New Roman"/>
                <w:b/>
                <w:bCs/>
                <w:color w:val="000000"/>
              </w:rPr>
              <w:t>Napomena</w:t>
            </w:r>
            <w:r w:rsidRPr="000C5B22">
              <w:rPr>
                <w:rFonts w:ascii="Times New Roman" w:eastAsia="Times New Roman" w:hAnsi="Times New Roman" w:cs="Times New Roman"/>
                <w:bCs/>
                <w:color w:val="000000"/>
              </w:rPr>
              <w:t>: Posebnu pažnju obratiti na spojeve horizontalne i vertikalne hidroizolacije.</w:t>
            </w:r>
          </w:p>
        </w:tc>
        <w:tc>
          <w:tcPr>
            <w:tcW w:w="858" w:type="dxa"/>
            <w:noWrap/>
          </w:tcPr>
          <w:p w:rsidR="00226B06" w:rsidRPr="000C5B22" w:rsidRDefault="00226B06" w:rsidP="00226B06">
            <w:pPr>
              <w:jc w:val="center"/>
              <w:rPr>
                <w:rFonts w:ascii="Times New Roman" w:eastAsia="Times New Roman" w:hAnsi="Times New Roman" w:cs="Times New Roman"/>
                <w:bCs/>
                <w:color w:val="000000"/>
              </w:rPr>
            </w:pPr>
          </w:p>
        </w:tc>
        <w:tc>
          <w:tcPr>
            <w:tcW w:w="997" w:type="dxa"/>
            <w:noWrap/>
          </w:tcPr>
          <w:p w:rsidR="00226B06" w:rsidRPr="000C5B22" w:rsidRDefault="00226B06" w:rsidP="00226B06">
            <w:pPr>
              <w:jc w:val="center"/>
              <w:rPr>
                <w:rFonts w:ascii="Times New Roman" w:eastAsia="Times New Roman" w:hAnsi="Times New Roman" w:cs="Times New Roman"/>
                <w:bCs/>
                <w:color w:val="000000"/>
              </w:rPr>
            </w:pPr>
          </w:p>
        </w:tc>
      </w:tr>
      <w:tr w:rsidR="00226B06" w:rsidRPr="000C5B22" w:rsidTr="00226B06">
        <w:tc>
          <w:tcPr>
            <w:tcW w:w="857" w:type="dxa"/>
            <w:noWrap/>
          </w:tcPr>
          <w:p w:rsidR="00226B06" w:rsidRPr="000C5B22" w:rsidRDefault="00226B06" w:rsidP="00226B06">
            <w:pPr>
              <w:jc w:val="center"/>
              <w:rPr>
                <w:rFonts w:ascii="Times New Roman" w:eastAsia="Times New Roman" w:hAnsi="Times New Roman" w:cs="Times New Roman"/>
                <w:bCs/>
                <w:color w:val="000000"/>
              </w:rPr>
            </w:pPr>
          </w:p>
        </w:tc>
        <w:tc>
          <w:tcPr>
            <w:tcW w:w="998" w:type="dxa"/>
            <w:vMerge/>
          </w:tcPr>
          <w:p w:rsidR="00226B06" w:rsidRPr="000C5B22" w:rsidRDefault="00226B06" w:rsidP="00226B06">
            <w:pPr>
              <w:rPr>
                <w:rFonts w:ascii="Times New Roman" w:eastAsia="Times New Roman" w:hAnsi="Times New Roman" w:cs="Times New Roman"/>
                <w:bCs/>
                <w:color w:val="000000"/>
              </w:rPr>
            </w:pPr>
          </w:p>
        </w:tc>
        <w:tc>
          <w:tcPr>
            <w:tcW w:w="6072" w:type="dxa"/>
            <w:gridSpan w:val="2"/>
          </w:tcPr>
          <w:p w:rsidR="00226B06" w:rsidRPr="000C5B22" w:rsidRDefault="00226B06" w:rsidP="00226B06">
            <w:pPr>
              <w:jc w:val="both"/>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 xml:space="preserve">Obračun po m2 </w:t>
            </w:r>
          </w:p>
        </w:tc>
        <w:tc>
          <w:tcPr>
            <w:tcW w:w="858" w:type="dxa"/>
            <w:noWrap/>
          </w:tcPr>
          <w:p w:rsidR="00226B06" w:rsidRPr="000C5B22" w:rsidRDefault="00226B06" w:rsidP="00226B06">
            <w:pPr>
              <w:jc w:val="center"/>
              <w:rPr>
                <w:rFonts w:ascii="Times New Roman" w:eastAsia="Times New Roman" w:hAnsi="Times New Roman" w:cs="Times New Roman"/>
                <w:bCs/>
                <w:color w:val="000000"/>
              </w:rPr>
            </w:pPr>
          </w:p>
        </w:tc>
        <w:tc>
          <w:tcPr>
            <w:tcW w:w="997" w:type="dxa"/>
            <w:noWrap/>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150.00</w:t>
            </w:r>
          </w:p>
        </w:tc>
      </w:tr>
      <w:tr w:rsidR="00226B06" w:rsidRPr="000C5B22" w:rsidTr="00226B06">
        <w:tc>
          <w:tcPr>
            <w:tcW w:w="857" w:type="dxa"/>
            <w:noWrap/>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1.3.</w:t>
            </w:r>
          </w:p>
        </w:tc>
        <w:tc>
          <w:tcPr>
            <w:tcW w:w="998" w:type="dxa"/>
            <w:vMerge/>
          </w:tcPr>
          <w:p w:rsidR="00226B06" w:rsidRPr="000C5B22" w:rsidRDefault="00226B06" w:rsidP="00226B06">
            <w:pPr>
              <w:rPr>
                <w:rFonts w:ascii="Times New Roman" w:eastAsia="Times New Roman" w:hAnsi="Times New Roman" w:cs="Times New Roman"/>
                <w:bCs/>
                <w:color w:val="000000"/>
              </w:rPr>
            </w:pPr>
          </w:p>
        </w:tc>
        <w:tc>
          <w:tcPr>
            <w:tcW w:w="6072" w:type="dxa"/>
            <w:gridSpan w:val="2"/>
          </w:tcPr>
          <w:p w:rsidR="00226B06" w:rsidRPr="000C5B22" w:rsidRDefault="00226B06" w:rsidP="00226B06">
            <w:pPr>
              <w:jc w:val="both"/>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Izrada hidroizolacije betonskih elemenata,ravnih krovova i sl.Izolaciju raditi sredstvom na bazi poliazbitola(nanijeti podlogu na očišćenu i odmašćenu bet.površinu,zatim premaz,mrežica, premaz,refleksin kao zaštita izolacije od sunca.</w:t>
            </w:r>
          </w:p>
        </w:tc>
        <w:tc>
          <w:tcPr>
            <w:tcW w:w="858" w:type="dxa"/>
            <w:noWrap/>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m2</w:t>
            </w:r>
          </w:p>
        </w:tc>
        <w:tc>
          <w:tcPr>
            <w:tcW w:w="997" w:type="dxa"/>
            <w:noWrap/>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10.00</w:t>
            </w:r>
          </w:p>
        </w:tc>
      </w:tr>
      <w:tr w:rsidR="00226B06" w:rsidRPr="000C5B22" w:rsidTr="00226B06">
        <w:tc>
          <w:tcPr>
            <w:tcW w:w="857" w:type="dxa"/>
            <w:vMerge w:val="restart"/>
            <w:tcBorders>
              <w:left w:val="nil"/>
            </w:tcBorders>
            <w:noWrap/>
            <w:hideMark/>
          </w:tcPr>
          <w:p w:rsidR="00226B06" w:rsidRPr="000C5B22" w:rsidRDefault="00226B06" w:rsidP="00226B06">
            <w:pPr>
              <w:jc w:val="center"/>
              <w:rPr>
                <w:rFonts w:ascii="Times New Roman" w:eastAsia="Times New Roman" w:hAnsi="Times New Roman" w:cs="Times New Roman"/>
                <w:bCs/>
                <w:color w:val="000000"/>
              </w:rPr>
            </w:pPr>
          </w:p>
        </w:tc>
        <w:tc>
          <w:tcPr>
            <w:tcW w:w="998" w:type="dxa"/>
            <w:vMerge/>
            <w:hideMark/>
          </w:tcPr>
          <w:p w:rsidR="00226B06" w:rsidRPr="000C5B22" w:rsidRDefault="00226B06" w:rsidP="00226B06">
            <w:pPr>
              <w:rPr>
                <w:rFonts w:ascii="Times New Roman" w:eastAsia="Times New Roman" w:hAnsi="Times New Roman" w:cs="Times New Roman"/>
                <w:bCs/>
                <w:color w:val="000000"/>
              </w:rPr>
            </w:pPr>
          </w:p>
        </w:tc>
        <w:tc>
          <w:tcPr>
            <w:tcW w:w="6072" w:type="dxa"/>
            <w:gridSpan w:val="2"/>
          </w:tcPr>
          <w:p w:rsidR="00226B06" w:rsidRPr="000C5B22" w:rsidRDefault="00226B06" w:rsidP="00226B06">
            <w:pPr>
              <w:jc w:val="both"/>
              <w:rPr>
                <w:rFonts w:ascii="Times New Roman" w:eastAsia="Times New Roman" w:hAnsi="Times New Roman" w:cs="Times New Roman"/>
                <w:bCs/>
                <w:color w:val="000000"/>
              </w:rPr>
            </w:pPr>
          </w:p>
        </w:tc>
        <w:tc>
          <w:tcPr>
            <w:tcW w:w="858" w:type="dxa"/>
            <w:noWrap/>
            <w:hideMark/>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 </w:t>
            </w:r>
          </w:p>
        </w:tc>
        <w:tc>
          <w:tcPr>
            <w:tcW w:w="997" w:type="dxa"/>
            <w:noWrap/>
            <w:hideMark/>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 </w:t>
            </w:r>
          </w:p>
        </w:tc>
      </w:tr>
      <w:tr w:rsidR="00226B06" w:rsidRPr="000C5B22" w:rsidTr="00226B06">
        <w:tc>
          <w:tcPr>
            <w:tcW w:w="857" w:type="dxa"/>
            <w:vMerge/>
            <w:tcBorders>
              <w:left w:val="nil"/>
            </w:tcBorders>
            <w:noWrap/>
            <w:hideMark/>
          </w:tcPr>
          <w:p w:rsidR="00226B06" w:rsidRPr="000C5B22" w:rsidRDefault="00226B06" w:rsidP="00226B06">
            <w:pPr>
              <w:jc w:val="center"/>
              <w:rPr>
                <w:rFonts w:ascii="Times New Roman" w:eastAsia="Times New Roman" w:hAnsi="Times New Roman" w:cs="Times New Roman"/>
                <w:bCs/>
                <w:color w:val="000000"/>
              </w:rPr>
            </w:pPr>
          </w:p>
        </w:tc>
        <w:tc>
          <w:tcPr>
            <w:tcW w:w="998" w:type="dxa"/>
            <w:vMerge/>
            <w:hideMark/>
          </w:tcPr>
          <w:p w:rsidR="00226B06" w:rsidRPr="000C5B22" w:rsidRDefault="00226B06" w:rsidP="00226B06">
            <w:pPr>
              <w:rPr>
                <w:rFonts w:ascii="Times New Roman" w:eastAsia="Times New Roman" w:hAnsi="Times New Roman" w:cs="Times New Roman"/>
                <w:bCs/>
                <w:color w:val="000000"/>
              </w:rPr>
            </w:pPr>
          </w:p>
        </w:tc>
        <w:tc>
          <w:tcPr>
            <w:tcW w:w="6072" w:type="dxa"/>
            <w:gridSpan w:val="2"/>
            <w:noWrap/>
          </w:tcPr>
          <w:p w:rsidR="00226B06" w:rsidRPr="000C5B22" w:rsidRDefault="00226B06" w:rsidP="00226B06">
            <w:pPr>
              <w:jc w:val="both"/>
              <w:rPr>
                <w:rFonts w:ascii="Times New Roman" w:eastAsia="Times New Roman" w:hAnsi="Times New Roman" w:cs="Times New Roman"/>
                <w:bCs/>
                <w:color w:val="000000"/>
              </w:rPr>
            </w:pPr>
          </w:p>
        </w:tc>
        <w:tc>
          <w:tcPr>
            <w:tcW w:w="858" w:type="dxa"/>
            <w:noWrap/>
          </w:tcPr>
          <w:p w:rsidR="00226B06" w:rsidRPr="000C5B22" w:rsidRDefault="00226B06" w:rsidP="00226B06">
            <w:pPr>
              <w:jc w:val="center"/>
              <w:rPr>
                <w:rFonts w:ascii="Times New Roman" w:eastAsia="Times New Roman" w:hAnsi="Times New Roman" w:cs="Times New Roman"/>
                <w:bCs/>
                <w:color w:val="000000"/>
              </w:rPr>
            </w:pPr>
          </w:p>
        </w:tc>
        <w:tc>
          <w:tcPr>
            <w:tcW w:w="997" w:type="dxa"/>
            <w:noWrap/>
          </w:tcPr>
          <w:p w:rsidR="00226B06" w:rsidRPr="000C5B22" w:rsidRDefault="00226B06" w:rsidP="00226B06">
            <w:pPr>
              <w:jc w:val="center"/>
              <w:rPr>
                <w:rFonts w:ascii="Times New Roman" w:eastAsia="Times New Roman" w:hAnsi="Times New Roman" w:cs="Times New Roman"/>
                <w:bCs/>
                <w:color w:val="000000"/>
              </w:rPr>
            </w:pPr>
          </w:p>
        </w:tc>
      </w:tr>
      <w:tr w:rsidR="00226B06" w:rsidRPr="00467213" w:rsidTr="00226B06">
        <w:tc>
          <w:tcPr>
            <w:tcW w:w="857" w:type="dxa"/>
            <w:noWrap/>
            <w:hideMark/>
          </w:tcPr>
          <w:p w:rsidR="00226B06" w:rsidRPr="00467213" w:rsidRDefault="00226B06" w:rsidP="00226B06">
            <w:pPr>
              <w:jc w:val="center"/>
              <w:rPr>
                <w:rFonts w:ascii="Times New Roman" w:eastAsia="Times New Roman" w:hAnsi="Times New Roman" w:cs="Times New Roman"/>
                <w:b/>
                <w:bCs/>
                <w:color w:val="000000"/>
              </w:rPr>
            </w:pPr>
            <w:r w:rsidRPr="00467213">
              <w:rPr>
                <w:rFonts w:ascii="Times New Roman" w:eastAsia="Times New Roman" w:hAnsi="Times New Roman" w:cs="Times New Roman"/>
                <w:b/>
                <w:bCs/>
                <w:color w:val="000000"/>
              </w:rPr>
              <w:t>2.</w:t>
            </w:r>
          </w:p>
        </w:tc>
        <w:tc>
          <w:tcPr>
            <w:tcW w:w="998" w:type="dxa"/>
            <w:vMerge/>
            <w:hideMark/>
          </w:tcPr>
          <w:p w:rsidR="00226B06" w:rsidRPr="00467213" w:rsidRDefault="00226B06" w:rsidP="00226B06">
            <w:pPr>
              <w:rPr>
                <w:rFonts w:ascii="Times New Roman" w:eastAsia="Times New Roman" w:hAnsi="Times New Roman" w:cs="Times New Roman"/>
                <w:b/>
                <w:bCs/>
                <w:color w:val="000000"/>
              </w:rPr>
            </w:pPr>
          </w:p>
        </w:tc>
        <w:tc>
          <w:tcPr>
            <w:tcW w:w="6072" w:type="dxa"/>
            <w:gridSpan w:val="2"/>
            <w:noWrap/>
            <w:hideMark/>
          </w:tcPr>
          <w:p w:rsidR="00226B06" w:rsidRPr="00467213" w:rsidRDefault="00226B06" w:rsidP="00226B06">
            <w:pPr>
              <w:jc w:val="both"/>
              <w:rPr>
                <w:rFonts w:ascii="Times New Roman" w:eastAsia="Times New Roman" w:hAnsi="Times New Roman" w:cs="Times New Roman"/>
                <w:b/>
                <w:bCs/>
                <w:color w:val="000000"/>
              </w:rPr>
            </w:pPr>
            <w:r w:rsidRPr="00467213">
              <w:rPr>
                <w:rFonts w:ascii="Times New Roman" w:eastAsia="Times New Roman" w:hAnsi="Times New Roman" w:cs="Times New Roman"/>
                <w:b/>
                <w:bCs/>
                <w:color w:val="000000"/>
              </w:rPr>
              <w:t xml:space="preserve">Termoizolacija </w:t>
            </w:r>
          </w:p>
        </w:tc>
        <w:tc>
          <w:tcPr>
            <w:tcW w:w="858" w:type="dxa"/>
            <w:noWrap/>
            <w:hideMark/>
          </w:tcPr>
          <w:p w:rsidR="00226B06" w:rsidRPr="00467213" w:rsidRDefault="00226B06" w:rsidP="00226B06">
            <w:pPr>
              <w:jc w:val="center"/>
              <w:rPr>
                <w:rFonts w:ascii="Times New Roman" w:eastAsia="Times New Roman" w:hAnsi="Times New Roman" w:cs="Times New Roman"/>
                <w:b/>
                <w:bCs/>
                <w:color w:val="000000"/>
              </w:rPr>
            </w:pPr>
            <w:r w:rsidRPr="00467213">
              <w:rPr>
                <w:rFonts w:ascii="Times New Roman" w:eastAsia="Times New Roman" w:hAnsi="Times New Roman" w:cs="Times New Roman"/>
                <w:b/>
                <w:bCs/>
                <w:color w:val="000000"/>
              </w:rPr>
              <w:t> </w:t>
            </w:r>
          </w:p>
        </w:tc>
        <w:tc>
          <w:tcPr>
            <w:tcW w:w="997" w:type="dxa"/>
            <w:noWrap/>
            <w:hideMark/>
          </w:tcPr>
          <w:p w:rsidR="00226B06" w:rsidRPr="00467213" w:rsidRDefault="00226B06" w:rsidP="00226B06">
            <w:pPr>
              <w:jc w:val="center"/>
              <w:rPr>
                <w:rFonts w:ascii="Times New Roman" w:eastAsia="Times New Roman" w:hAnsi="Times New Roman" w:cs="Times New Roman"/>
                <w:b/>
                <w:bCs/>
                <w:color w:val="000000"/>
              </w:rPr>
            </w:pPr>
            <w:r w:rsidRPr="00467213">
              <w:rPr>
                <w:rFonts w:ascii="Times New Roman" w:eastAsia="Times New Roman" w:hAnsi="Times New Roman" w:cs="Times New Roman"/>
                <w:b/>
                <w:bCs/>
                <w:color w:val="000000"/>
              </w:rPr>
              <w:t> </w:t>
            </w:r>
          </w:p>
        </w:tc>
      </w:tr>
      <w:tr w:rsidR="00226B06" w:rsidRPr="000C5B22" w:rsidTr="00226B06">
        <w:tc>
          <w:tcPr>
            <w:tcW w:w="857" w:type="dxa"/>
            <w:noWrap/>
            <w:hideMark/>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2.1.</w:t>
            </w:r>
          </w:p>
        </w:tc>
        <w:tc>
          <w:tcPr>
            <w:tcW w:w="998" w:type="dxa"/>
            <w:vMerge/>
            <w:hideMark/>
          </w:tcPr>
          <w:p w:rsidR="00226B06" w:rsidRPr="000C5B22" w:rsidRDefault="00226B06" w:rsidP="00226B06">
            <w:pPr>
              <w:rPr>
                <w:rFonts w:ascii="Times New Roman" w:eastAsia="Times New Roman" w:hAnsi="Times New Roman" w:cs="Times New Roman"/>
                <w:bCs/>
                <w:color w:val="000000"/>
              </w:rPr>
            </w:pPr>
          </w:p>
        </w:tc>
        <w:tc>
          <w:tcPr>
            <w:tcW w:w="6072" w:type="dxa"/>
            <w:gridSpan w:val="2"/>
            <w:hideMark/>
          </w:tcPr>
          <w:p w:rsidR="00226B06" w:rsidRPr="000C5B22" w:rsidRDefault="00226B06" w:rsidP="00226B06">
            <w:pPr>
              <w:jc w:val="both"/>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Nabavka i ugradnja termičke izolacije podova. Debljina termoizolacije d=3 cm. Duž svih spojeva zida i poda postaviti PE ivične trake minimalne debljine 10mm. Ivična PE traka mora svojom čitavom širinom odvajati košuljicu poda od zidova i mora biti 2cm viša od završne cementne košuljice.Cijena obuhvata sav rad i materijal (odabrane ploče termo izolacije, PE ivične trake) po opisu. Cijenom stavke obuhvatiti i postavljanje PVC folije d=0,01 cm kao zaštite, kako se termoizolacija ne bi oštetila prilikom izrade cementne košuljice.</w:t>
            </w:r>
          </w:p>
        </w:tc>
        <w:tc>
          <w:tcPr>
            <w:tcW w:w="858" w:type="dxa"/>
            <w:noWrap/>
            <w:hideMark/>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 </w:t>
            </w:r>
          </w:p>
        </w:tc>
        <w:tc>
          <w:tcPr>
            <w:tcW w:w="997" w:type="dxa"/>
            <w:noWrap/>
            <w:hideMark/>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 </w:t>
            </w:r>
          </w:p>
        </w:tc>
      </w:tr>
      <w:tr w:rsidR="00226B06" w:rsidRPr="000C5B22" w:rsidTr="00226B06">
        <w:tc>
          <w:tcPr>
            <w:tcW w:w="857" w:type="dxa"/>
            <w:noWrap/>
            <w:hideMark/>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 </w:t>
            </w:r>
          </w:p>
        </w:tc>
        <w:tc>
          <w:tcPr>
            <w:tcW w:w="998" w:type="dxa"/>
            <w:vMerge/>
            <w:hideMark/>
          </w:tcPr>
          <w:p w:rsidR="00226B06" w:rsidRPr="000C5B22" w:rsidRDefault="00226B06" w:rsidP="00226B06">
            <w:pPr>
              <w:rPr>
                <w:rFonts w:ascii="Times New Roman" w:eastAsia="Times New Roman" w:hAnsi="Times New Roman" w:cs="Times New Roman"/>
                <w:bCs/>
                <w:color w:val="000000"/>
              </w:rPr>
            </w:pPr>
          </w:p>
        </w:tc>
        <w:tc>
          <w:tcPr>
            <w:tcW w:w="6072" w:type="dxa"/>
            <w:gridSpan w:val="2"/>
            <w:hideMark/>
          </w:tcPr>
          <w:p w:rsidR="00226B06" w:rsidRPr="000C5B22" w:rsidRDefault="00226B06" w:rsidP="00226B06">
            <w:pPr>
              <w:jc w:val="both"/>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Obračun po m2 ugrađene izolacije.</w:t>
            </w:r>
          </w:p>
        </w:tc>
        <w:tc>
          <w:tcPr>
            <w:tcW w:w="858" w:type="dxa"/>
            <w:noWrap/>
            <w:hideMark/>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m2</w:t>
            </w:r>
          </w:p>
        </w:tc>
        <w:tc>
          <w:tcPr>
            <w:tcW w:w="997" w:type="dxa"/>
            <w:noWrap/>
            <w:hideMark/>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100.00</w:t>
            </w:r>
          </w:p>
        </w:tc>
      </w:tr>
      <w:tr w:rsidR="00226B06" w:rsidRPr="00467213" w:rsidTr="00226B06">
        <w:tc>
          <w:tcPr>
            <w:tcW w:w="857" w:type="dxa"/>
            <w:hideMark/>
          </w:tcPr>
          <w:p w:rsidR="00226B06" w:rsidRPr="00467213" w:rsidRDefault="00226B06" w:rsidP="00226B06">
            <w:pPr>
              <w:jc w:val="center"/>
              <w:rPr>
                <w:rFonts w:ascii="Times New Roman" w:eastAsia="Times New Roman" w:hAnsi="Times New Roman" w:cs="Times New Roman"/>
                <w:b/>
                <w:bCs/>
                <w:color w:val="000000"/>
              </w:rPr>
            </w:pPr>
            <w:r w:rsidRPr="00467213">
              <w:rPr>
                <w:rFonts w:ascii="Times New Roman" w:eastAsia="Times New Roman" w:hAnsi="Times New Roman" w:cs="Times New Roman"/>
                <w:b/>
                <w:bCs/>
                <w:color w:val="000000"/>
              </w:rPr>
              <w:t>X</w:t>
            </w:r>
          </w:p>
        </w:tc>
        <w:tc>
          <w:tcPr>
            <w:tcW w:w="998" w:type="dxa"/>
            <w:vMerge/>
            <w:hideMark/>
          </w:tcPr>
          <w:p w:rsidR="00226B06" w:rsidRPr="00467213" w:rsidRDefault="00226B06" w:rsidP="00226B06">
            <w:pPr>
              <w:rPr>
                <w:rFonts w:ascii="Times New Roman" w:eastAsia="Times New Roman" w:hAnsi="Times New Roman" w:cs="Times New Roman"/>
                <w:b/>
                <w:bCs/>
                <w:color w:val="000000"/>
              </w:rPr>
            </w:pPr>
          </w:p>
        </w:tc>
        <w:tc>
          <w:tcPr>
            <w:tcW w:w="6072" w:type="dxa"/>
            <w:gridSpan w:val="2"/>
            <w:noWrap/>
            <w:hideMark/>
          </w:tcPr>
          <w:p w:rsidR="00226B06" w:rsidRPr="00467213" w:rsidRDefault="00226B06" w:rsidP="00226B06">
            <w:pPr>
              <w:jc w:val="both"/>
              <w:rPr>
                <w:rFonts w:ascii="Times New Roman" w:eastAsia="Times New Roman" w:hAnsi="Times New Roman" w:cs="Times New Roman"/>
                <w:b/>
                <w:bCs/>
                <w:color w:val="000000"/>
              </w:rPr>
            </w:pPr>
            <w:r w:rsidRPr="00467213">
              <w:rPr>
                <w:rFonts w:ascii="Times New Roman" w:eastAsia="Times New Roman" w:hAnsi="Times New Roman" w:cs="Times New Roman"/>
                <w:b/>
                <w:bCs/>
                <w:color w:val="000000"/>
              </w:rPr>
              <w:t>LIMARSKI RADOVI</w:t>
            </w:r>
          </w:p>
        </w:tc>
        <w:tc>
          <w:tcPr>
            <w:tcW w:w="858" w:type="dxa"/>
            <w:hideMark/>
          </w:tcPr>
          <w:p w:rsidR="00226B06" w:rsidRPr="00467213" w:rsidRDefault="00226B06" w:rsidP="00226B06">
            <w:pPr>
              <w:jc w:val="center"/>
              <w:rPr>
                <w:rFonts w:ascii="Times New Roman" w:eastAsia="Times New Roman" w:hAnsi="Times New Roman" w:cs="Times New Roman"/>
                <w:b/>
                <w:bCs/>
                <w:color w:val="000000"/>
              </w:rPr>
            </w:pPr>
            <w:r w:rsidRPr="00467213">
              <w:rPr>
                <w:rFonts w:ascii="Times New Roman" w:eastAsia="Times New Roman" w:hAnsi="Times New Roman" w:cs="Times New Roman"/>
                <w:b/>
                <w:bCs/>
                <w:color w:val="000000"/>
              </w:rPr>
              <w:t> </w:t>
            </w:r>
          </w:p>
        </w:tc>
        <w:tc>
          <w:tcPr>
            <w:tcW w:w="997" w:type="dxa"/>
            <w:hideMark/>
          </w:tcPr>
          <w:p w:rsidR="00226B06" w:rsidRPr="00467213" w:rsidRDefault="00226B06" w:rsidP="00226B06">
            <w:pPr>
              <w:jc w:val="center"/>
              <w:rPr>
                <w:rFonts w:ascii="Times New Roman" w:eastAsia="Times New Roman" w:hAnsi="Times New Roman" w:cs="Times New Roman"/>
                <w:b/>
                <w:bCs/>
                <w:color w:val="000000"/>
              </w:rPr>
            </w:pPr>
            <w:r w:rsidRPr="00467213">
              <w:rPr>
                <w:rFonts w:ascii="Times New Roman" w:eastAsia="Times New Roman" w:hAnsi="Times New Roman" w:cs="Times New Roman"/>
                <w:b/>
                <w:bCs/>
                <w:color w:val="000000"/>
              </w:rPr>
              <w:t> </w:t>
            </w:r>
          </w:p>
        </w:tc>
      </w:tr>
      <w:tr w:rsidR="00226B06" w:rsidRPr="000C5B22" w:rsidTr="00226B06">
        <w:tc>
          <w:tcPr>
            <w:tcW w:w="857" w:type="dxa"/>
            <w:hideMark/>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 </w:t>
            </w:r>
          </w:p>
        </w:tc>
        <w:tc>
          <w:tcPr>
            <w:tcW w:w="998" w:type="dxa"/>
            <w:vMerge/>
            <w:hideMark/>
          </w:tcPr>
          <w:p w:rsidR="00226B06" w:rsidRPr="000C5B22" w:rsidRDefault="00226B06" w:rsidP="00226B06">
            <w:pPr>
              <w:rPr>
                <w:rFonts w:ascii="Times New Roman" w:eastAsia="Times New Roman" w:hAnsi="Times New Roman" w:cs="Times New Roman"/>
                <w:bCs/>
                <w:color w:val="000000"/>
              </w:rPr>
            </w:pPr>
          </w:p>
        </w:tc>
        <w:tc>
          <w:tcPr>
            <w:tcW w:w="6072" w:type="dxa"/>
            <w:gridSpan w:val="2"/>
            <w:hideMark/>
          </w:tcPr>
          <w:p w:rsidR="00226B06" w:rsidRPr="000C5B22" w:rsidRDefault="00226B06" w:rsidP="00226B06">
            <w:pPr>
              <w:jc w:val="both"/>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OPŠTA NAPOMENA:</w:t>
            </w:r>
          </w:p>
        </w:tc>
        <w:tc>
          <w:tcPr>
            <w:tcW w:w="858" w:type="dxa"/>
            <w:hideMark/>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 </w:t>
            </w:r>
          </w:p>
        </w:tc>
        <w:tc>
          <w:tcPr>
            <w:tcW w:w="997" w:type="dxa"/>
            <w:hideMark/>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 </w:t>
            </w:r>
          </w:p>
        </w:tc>
      </w:tr>
      <w:tr w:rsidR="00226B06" w:rsidRPr="000C5B22" w:rsidTr="00226B06">
        <w:tc>
          <w:tcPr>
            <w:tcW w:w="857" w:type="dxa"/>
            <w:hideMark/>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 </w:t>
            </w:r>
          </w:p>
        </w:tc>
        <w:tc>
          <w:tcPr>
            <w:tcW w:w="998" w:type="dxa"/>
            <w:vMerge/>
            <w:hideMark/>
          </w:tcPr>
          <w:p w:rsidR="00226B06" w:rsidRPr="000C5B22" w:rsidRDefault="00226B06" w:rsidP="00226B06">
            <w:pPr>
              <w:rPr>
                <w:rFonts w:ascii="Times New Roman" w:eastAsia="Times New Roman" w:hAnsi="Times New Roman" w:cs="Times New Roman"/>
                <w:bCs/>
                <w:color w:val="000000"/>
              </w:rPr>
            </w:pPr>
          </w:p>
        </w:tc>
        <w:tc>
          <w:tcPr>
            <w:tcW w:w="6072" w:type="dxa"/>
            <w:gridSpan w:val="2"/>
            <w:hideMark/>
          </w:tcPr>
          <w:p w:rsidR="00226B06" w:rsidRPr="000C5B22" w:rsidRDefault="00226B06" w:rsidP="00226B06">
            <w:pPr>
              <w:jc w:val="both"/>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 xml:space="preserve">Izvođač je dužan da izvrši sve radove iz ove normne grupe, kompletno, kako je precizirano: opisima pojedinih pozicija, opštim uslovima, normama TU.XVII. JUS.C.B4.081 JUS.C.E4.02 i tehničkim propisima. U cijenu odgovarajućih pozicija (ili raspoređeno) uračunati su i sledeći radovi, zajedno sa materijalom, bez posebnih napomena u tekstu: Obiljžavanje, snimanje i prenošenje mjera za potrebe radova. Formiranje potrebnih prevoja i okapnica, svi vezni, spojni i pomoćni materijali. Izrada, postavljanje, premještanje i demontaža skele za potrebe radova prema GN.601. Gradilišni transport. Obračun se vrši prema snimljenoj količini izvedenih radova. Prije početka limarskih radova svi prethodni građevinski radovi moraju biti završeni kako bi se limarski radovi odvijali u normalnim uslovima. Gvozdeni djelovi koji dolaze u neposredan dodir sa površinom od pocinčanog lima moraju biti pocinčani odnosno </w:t>
            </w:r>
            <w:r w:rsidRPr="000C5B22">
              <w:rPr>
                <w:rFonts w:ascii="Times New Roman" w:eastAsia="Times New Roman" w:hAnsi="Times New Roman" w:cs="Times New Roman"/>
                <w:bCs/>
                <w:color w:val="000000"/>
              </w:rPr>
              <w:lastRenderedPageBreak/>
              <w:t>izolovani olovnim limom. Ekseri i zakivci moraju biti od istog materijala kao i lim. Sve podloge preko kojih se postavlja lim moraju biti ravne i pripremljene za rad, kod podloga od betona i maltera moraju biti postavljene drvene paknice na određenom rasponu kao i krovna lepenka što se obračunava posebno. Nitovanje i lemljenje vršiti kod krovova kod kojih se zahtijeva potpuna vodonepropustljivost. Sve opšivke šire od 50 cm moraju biti snadbjevene trapezastim drvenim paknicama na razmaku od 50 cm. Širine pokrivke do 50 cm nitovati i letovati. Sve okapnice izraditi širine 3 cm odmaknute od zida 4 cm, ivice pritegnuti uza zid pocinkovanom žicom i ekserom na razmaku od 25 cm. Kod širine preko 50 cm učvršćenje vršiti na sredini zida. Kod prozorskih solbanaka lim poviti najmanje 4 cm i prikovati ekserčićima na razmaku do 5 cm.</w:t>
            </w:r>
          </w:p>
        </w:tc>
        <w:tc>
          <w:tcPr>
            <w:tcW w:w="858" w:type="dxa"/>
            <w:hideMark/>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lastRenderedPageBreak/>
              <w:t> </w:t>
            </w:r>
          </w:p>
        </w:tc>
        <w:tc>
          <w:tcPr>
            <w:tcW w:w="997" w:type="dxa"/>
            <w:hideMark/>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 </w:t>
            </w:r>
          </w:p>
        </w:tc>
      </w:tr>
      <w:tr w:rsidR="00226B06" w:rsidRPr="000C5B22" w:rsidTr="00226B06">
        <w:tc>
          <w:tcPr>
            <w:tcW w:w="857" w:type="dxa"/>
            <w:noWrap/>
            <w:hideMark/>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1.</w:t>
            </w:r>
          </w:p>
        </w:tc>
        <w:tc>
          <w:tcPr>
            <w:tcW w:w="998" w:type="dxa"/>
            <w:vMerge/>
            <w:hideMark/>
          </w:tcPr>
          <w:p w:rsidR="00226B06" w:rsidRPr="000C5B22" w:rsidRDefault="00226B06" w:rsidP="00226B06">
            <w:pPr>
              <w:rPr>
                <w:rFonts w:ascii="Times New Roman" w:eastAsia="Times New Roman" w:hAnsi="Times New Roman" w:cs="Times New Roman"/>
                <w:bCs/>
                <w:color w:val="000000"/>
              </w:rPr>
            </w:pPr>
          </w:p>
        </w:tc>
        <w:tc>
          <w:tcPr>
            <w:tcW w:w="6072" w:type="dxa"/>
            <w:gridSpan w:val="2"/>
            <w:hideMark/>
          </w:tcPr>
          <w:p w:rsidR="00226B06" w:rsidRPr="000C5B22" w:rsidRDefault="00226B06" w:rsidP="00226B06">
            <w:pPr>
              <w:jc w:val="both"/>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Nabavka materijala, izrada i montaža ležećeg horizontalnog i vertikalnog oluka, sa svim pripadajućim opšivom i tipskim koritom blagog trapezastog ili polulučnog  presjeka sa standardnim dimenzijama ili u skladu sa postojećim na objektu koji se adaptira. Masku (žlijeb) oluka fiksirati preko nosača oluka koji se fiksiraju za betonsku podlogu preko samourezujećeg zavrtnja . Nosač oluka izvesti od  flaha dim.25/5 mm razvijene dužine prema standardu. Žlijeb ili masku oluka izvesti blagog trapezastog  presjeka od pocinčanog čeličnog lima d=0.6 mm plastificiranog, savijenog prema detalju u projektu ili uputstvu nadzornog organa. Sastavni dio stavke je izrada i montaža priključka oluka na olucnu kišnu vertikalu, nosača cijevi sa svim sitnim spojnim sredstvima. Obračun po m1 oluka sa svim opšivcima, dodacima za fiksiranje oluka, spojnicama, vezama, dihtunzima i svim materijelom za spajanje i povezivanje oluka.</w:t>
            </w:r>
          </w:p>
        </w:tc>
        <w:tc>
          <w:tcPr>
            <w:tcW w:w="858" w:type="dxa"/>
            <w:hideMark/>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 </w:t>
            </w:r>
          </w:p>
        </w:tc>
        <w:tc>
          <w:tcPr>
            <w:tcW w:w="997" w:type="dxa"/>
            <w:hideMark/>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 </w:t>
            </w:r>
          </w:p>
        </w:tc>
      </w:tr>
      <w:tr w:rsidR="00226B06" w:rsidRPr="000C5B22" w:rsidTr="00226B06">
        <w:tc>
          <w:tcPr>
            <w:tcW w:w="857" w:type="dxa"/>
            <w:noWrap/>
            <w:hideMark/>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 </w:t>
            </w:r>
          </w:p>
        </w:tc>
        <w:tc>
          <w:tcPr>
            <w:tcW w:w="998" w:type="dxa"/>
            <w:vMerge/>
            <w:hideMark/>
          </w:tcPr>
          <w:p w:rsidR="00226B06" w:rsidRPr="000C5B22" w:rsidRDefault="00226B06" w:rsidP="00226B06">
            <w:pPr>
              <w:rPr>
                <w:rFonts w:ascii="Times New Roman" w:eastAsia="Times New Roman" w:hAnsi="Times New Roman" w:cs="Times New Roman"/>
                <w:bCs/>
                <w:color w:val="000000"/>
              </w:rPr>
            </w:pPr>
          </w:p>
        </w:tc>
        <w:tc>
          <w:tcPr>
            <w:tcW w:w="6072" w:type="dxa"/>
            <w:gridSpan w:val="2"/>
            <w:hideMark/>
          </w:tcPr>
          <w:p w:rsidR="00226B06" w:rsidRPr="000C5B22" w:rsidRDefault="00226B06" w:rsidP="00226B06">
            <w:pPr>
              <w:jc w:val="both"/>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Horizontalni oluk</w:t>
            </w:r>
          </w:p>
        </w:tc>
        <w:tc>
          <w:tcPr>
            <w:tcW w:w="858" w:type="dxa"/>
            <w:noWrap/>
            <w:hideMark/>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m</w:t>
            </w:r>
          </w:p>
        </w:tc>
        <w:tc>
          <w:tcPr>
            <w:tcW w:w="997" w:type="dxa"/>
            <w:noWrap/>
            <w:hideMark/>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100.00</w:t>
            </w:r>
          </w:p>
        </w:tc>
      </w:tr>
      <w:tr w:rsidR="00226B06" w:rsidRPr="000C5B22" w:rsidTr="00226B06">
        <w:tc>
          <w:tcPr>
            <w:tcW w:w="857" w:type="dxa"/>
            <w:noWrap/>
            <w:hideMark/>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 </w:t>
            </w:r>
          </w:p>
        </w:tc>
        <w:tc>
          <w:tcPr>
            <w:tcW w:w="998" w:type="dxa"/>
            <w:vMerge/>
            <w:hideMark/>
          </w:tcPr>
          <w:p w:rsidR="00226B06" w:rsidRPr="000C5B22" w:rsidRDefault="00226B06" w:rsidP="00226B06">
            <w:pPr>
              <w:rPr>
                <w:rFonts w:ascii="Times New Roman" w:eastAsia="Times New Roman" w:hAnsi="Times New Roman" w:cs="Times New Roman"/>
                <w:bCs/>
                <w:color w:val="000000"/>
              </w:rPr>
            </w:pPr>
          </w:p>
        </w:tc>
        <w:tc>
          <w:tcPr>
            <w:tcW w:w="6072" w:type="dxa"/>
            <w:gridSpan w:val="2"/>
            <w:hideMark/>
          </w:tcPr>
          <w:p w:rsidR="00226B06" w:rsidRPr="000C5B22" w:rsidRDefault="00226B06" w:rsidP="00226B06">
            <w:pPr>
              <w:jc w:val="both"/>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Vertiklani oluk</w:t>
            </w:r>
          </w:p>
        </w:tc>
        <w:tc>
          <w:tcPr>
            <w:tcW w:w="858" w:type="dxa"/>
            <w:noWrap/>
            <w:hideMark/>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m</w:t>
            </w:r>
          </w:p>
        </w:tc>
        <w:tc>
          <w:tcPr>
            <w:tcW w:w="997" w:type="dxa"/>
            <w:noWrap/>
            <w:hideMark/>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100.00</w:t>
            </w:r>
          </w:p>
        </w:tc>
      </w:tr>
      <w:tr w:rsidR="00226B06" w:rsidRPr="000C5B22" w:rsidTr="00226B06">
        <w:tc>
          <w:tcPr>
            <w:tcW w:w="857" w:type="dxa"/>
            <w:noWrap/>
            <w:hideMark/>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2.</w:t>
            </w:r>
          </w:p>
        </w:tc>
        <w:tc>
          <w:tcPr>
            <w:tcW w:w="998" w:type="dxa"/>
            <w:vMerge/>
            <w:hideMark/>
          </w:tcPr>
          <w:p w:rsidR="00226B06" w:rsidRPr="000C5B22" w:rsidRDefault="00226B06" w:rsidP="00226B06">
            <w:pPr>
              <w:rPr>
                <w:rFonts w:ascii="Times New Roman" w:eastAsia="Times New Roman" w:hAnsi="Times New Roman" w:cs="Times New Roman"/>
                <w:bCs/>
                <w:color w:val="000000"/>
              </w:rPr>
            </w:pPr>
          </w:p>
        </w:tc>
        <w:tc>
          <w:tcPr>
            <w:tcW w:w="6072" w:type="dxa"/>
            <w:gridSpan w:val="2"/>
            <w:hideMark/>
          </w:tcPr>
          <w:p w:rsidR="00226B06" w:rsidRPr="000C5B22" w:rsidRDefault="00226B06" w:rsidP="00226B06">
            <w:pPr>
              <w:jc w:val="both"/>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Nabavka  i ugradnja trapeznog čeličnog lima u boji prema  postojećim krovnim  pokrivačima  na objektu ili po izboru nadzornog organa. Ispod krovnog pokrivača uraditi daščanu pokrivku paropropusnu foliju, podletvu 5/8,termičku izolaciju i letvu 5/8  za pričvršćivanje lima.</w:t>
            </w:r>
          </w:p>
        </w:tc>
        <w:tc>
          <w:tcPr>
            <w:tcW w:w="858" w:type="dxa"/>
            <w:noWrap/>
            <w:hideMark/>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 </w:t>
            </w:r>
          </w:p>
        </w:tc>
        <w:tc>
          <w:tcPr>
            <w:tcW w:w="997" w:type="dxa"/>
            <w:noWrap/>
            <w:hideMark/>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 </w:t>
            </w:r>
          </w:p>
        </w:tc>
      </w:tr>
      <w:tr w:rsidR="00226B06" w:rsidRPr="000C5B22" w:rsidTr="00226B06">
        <w:tc>
          <w:tcPr>
            <w:tcW w:w="857" w:type="dxa"/>
            <w:noWrap/>
            <w:hideMark/>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 </w:t>
            </w:r>
          </w:p>
        </w:tc>
        <w:tc>
          <w:tcPr>
            <w:tcW w:w="998" w:type="dxa"/>
            <w:vMerge/>
            <w:hideMark/>
          </w:tcPr>
          <w:p w:rsidR="00226B06" w:rsidRPr="000C5B22" w:rsidRDefault="00226B06" w:rsidP="00226B06">
            <w:pPr>
              <w:rPr>
                <w:rFonts w:ascii="Times New Roman" w:eastAsia="Times New Roman" w:hAnsi="Times New Roman" w:cs="Times New Roman"/>
                <w:bCs/>
                <w:color w:val="000000"/>
              </w:rPr>
            </w:pPr>
          </w:p>
        </w:tc>
        <w:tc>
          <w:tcPr>
            <w:tcW w:w="6072" w:type="dxa"/>
            <w:gridSpan w:val="2"/>
            <w:hideMark/>
          </w:tcPr>
          <w:p w:rsidR="00226B06" w:rsidRPr="000C5B22" w:rsidRDefault="00226B06" w:rsidP="00226B06">
            <w:pP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Obračun po m2 pokrivene površine.</w:t>
            </w:r>
          </w:p>
        </w:tc>
        <w:tc>
          <w:tcPr>
            <w:tcW w:w="858" w:type="dxa"/>
            <w:noWrap/>
            <w:hideMark/>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m2</w:t>
            </w:r>
          </w:p>
        </w:tc>
        <w:tc>
          <w:tcPr>
            <w:tcW w:w="997" w:type="dxa"/>
            <w:noWrap/>
            <w:hideMark/>
          </w:tcPr>
          <w:p w:rsidR="00226B06" w:rsidRPr="000C5B22" w:rsidRDefault="00226B06" w:rsidP="00226B06">
            <w:pPr>
              <w:jc w:val="right"/>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 xml:space="preserve">            500.00 </w:t>
            </w:r>
          </w:p>
        </w:tc>
      </w:tr>
      <w:tr w:rsidR="00226B06" w:rsidRPr="000C5B22" w:rsidTr="00226B06">
        <w:tc>
          <w:tcPr>
            <w:tcW w:w="857" w:type="dxa"/>
            <w:noWrap/>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3.</w:t>
            </w:r>
          </w:p>
        </w:tc>
        <w:tc>
          <w:tcPr>
            <w:tcW w:w="998" w:type="dxa"/>
            <w:vMerge/>
          </w:tcPr>
          <w:p w:rsidR="00226B06" w:rsidRPr="000C5B22" w:rsidRDefault="00226B06" w:rsidP="00226B06">
            <w:pPr>
              <w:rPr>
                <w:rFonts w:ascii="Times New Roman" w:eastAsia="Times New Roman" w:hAnsi="Times New Roman" w:cs="Times New Roman"/>
                <w:bCs/>
                <w:color w:val="000000"/>
              </w:rPr>
            </w:pPr>
          </w:p>
        </w:tc>
        <w:tc>
          <w:tcPr>
            <w:tcW w:w="6072" w:type="dxa"/>
            <w:gridSpan w:val="2"/>
          </w:tcPr>
          <w:p w:rsidR="00226B06" w:rsidRPr="000C5B22" w:rsidRDefault="00226B06" w:rsidP="00226B06">
            <w:pP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Izrada i ugradnja prozorskih solbanaka RŠ.25,od  ravnog AL lima u boji postojeće stolarije ili po izboru nadzornog organa.</w:t>
            </w:r>
          </w:p>
        </w:tc>
        <w:tc>
          <w:tcPr>
            <w:tcW w:w="858" w:type="dxa"/>
            <w:noWrap/>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m1</w:t>
            </w:r>
          </w:p>
        </w:tc>
        <w:tc>
          <w:tcPr>
            <w:tcW w:w="997" w:type="dxa"/>
            <w:noWrap/>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1.00</w:t>
            </w:r>
          </w:p>
        </w:tc>
      </w:tr>
      <w:tr w:rsidR="00226B06" w:rsidRPr="00467213" w:rsidTr="00226B06">
        <w:tc>
          <w:tcPr>
            <w:tcW w:w="857" w:type="dxa"/>
            <w:hideMark/>
          </w:tcPr>
          <w:p w:rsidR="00226B06" w:rsidRPr="00467213" w:rsidRDefault="00226B06" w:rsidP="00226B06">
            <w:pPr>
              <w:jc w:val="center"/>
              <w:rPr>
                <w:rFonts w:ascii="Times New Roman" w:eastAsia="Times New Roman" w:hAnsi="Times New Roman" w:cs="Times New Roman"/>
                <w:b/>
                <w:bCs/>
                <w:color w:val="000000"/>
              </w:rPr>
            </w:pPr>
            <w:r w:rsidRPr="00467213">
              <w:rPr>
                <w:rFonts w:ascii="Times New Roman" w:eastAsia="Times New Roman" w:hAnsi="Times New Roman" w:cs="Times New Roman"/>
                <w:b/>
                <w:bCs/>
                <w:color w:val="000000"/>
              </w:rPr>
              <w:t>XI</w:t>
            </w:r>
          </w:p>
        </w:tc>
        <w:tc>
          <w:tcPr>
            <w:tcW w:w="998" w:type="dxa"/>
            <w:vMerge/>
            <w:hideMark/>
          </w:tcPr>
          <w:p w:rsidR="00226B06" w:rsidRPr="00467213" w:rsidRDefault="00226B06" w:rsidP="00226B06">
            <w:pPr>
              <w:rPr>
                <w:rFonts w:ascii="Times New Roman" w:eastAsia="Times New Roman" w:hAnsi="Times New Roman" w:cs="Times New Roman"/>
                <w:b/>
                <w:bCs/>
                <w:color w:val="000000"/>
              </w:rPr>
            </w:pPr>
          </w:p>
        </w:tc>
        <w:tc>
          <w:tcPr>
            <w:tcW w:w="6072" w:type="dxa"/>
            <w:gridSpan w:val="2"/>
            <w:noWrap/>
            <w:hideMark/>
          </w:tcPr>
          <w:p w:rsidR="00226B06" w:rsidRPr="00467213" w:rsidRDefault="00226B06" w:rsidP="00226B06">
            <w:pPr>
              <w:jc w:val="both"/>
              <w:rPr>
                <w:rFonts w:ascii="Times New Roman" w:eastAsia="Times New Roman" w:hAnsi="Times New Roman" w:cs="Times New Roman"/>
                <w:b/>
                <w:bCs/>
                <w:color w:val="000000"/>
              </w:rPr>
            </w:pPr>
            <w:r w:rsidRPr="00467213">
              <w:rPr>
                <w:rFonts w:ascii="Times New Roman" w:eastAsia="Times New Roman" w:hAnsi="Times New Roman" w:cs="Times New Roman"/>
                <w:b/>
                <w:bCs/>
                <w:color w:val="000000"/>
              </w:rPr>
              <w:t>STOLARSKI RADOVI</w:t>
            </w:r>
          </w:p>
        </w:tc>
        <w:tc>
          <w:tcPr>
            <w:tcW w:w="858" w:type="dxa"/>
            <w:hideMark/>
          </w:tcPr>
          <w:p w:rsidR="00226B06" w:rsidRPr="00467213" w:rsidRDefault="00226B06" w:rsidP="00226B06">
            <w:pPr>
              <w:jc w:val="center"/>
              <w:rPr>
                <w:rFonts w:ascii="Times New Roman" w:eastAsia="Times New Roman" w:hAnsi="Times New Roman" w:cs="Times New Roman"/>
                <w:b/>
                <w:bCs/>
                <w:color w:val="000000"/>
              </w:rPr>
            </w:pPr>
            <w:r w:rsidRPr="00467213">
              <w:rPr>
                <w:rFonts w:ascii="Times New Roman" w:eastAsia="Times New Roman" w:hAnsi="Times New Roman" w:cs="Times New Roman"/>
                <w:b/>
                <w:bCs/>
                <w:color w:val="000000"/>
              </w:rPr>
              <w:t> </w:t>
            </w:r>
          </w:p>
        </w:tc>
        <w:tc>
          <w:tcPr>
            <w:tcW w:w="997" w:type="dxa"/>
            <w:hideMark/>
          </w:tcPr>
          <w:p w:rsidR="00226B06" w:rsidRPr="00467213" w:rsidRDefault="00226B06" w:rsidP="00226B06">
            <w:pPr>
              <w:jc w:val="center"/>
              <w:rPr>
                <w:rFonts w:ascii="Times New Roman" w:eastAsia="Times New Roman" w:hAnsi="Times New Roman" w:cs="Times New Roman"/>
                <w:b/>
                <w:bCs/>
                <w:color w:val="000000"/>
              </w:rPr>
            </w:pPr>
            <w:r w:rsidRPr="00467213">
              <w:rPr>
                <w:rFonts w:ascii="Times New Roman" w:eastAsia="Times New Roman" w:hAnsi="Times New Roman" w:cs="Times New Roman"/>
                <w:b/>
                <w:bCs/>
                <w:color w:val="000000"/>
              </w:rPr>
              <w:t> </w:t>
            </w:r>
          </w:p>
        </w:tc>
      </w:tr>
      <w:tr w:rsidR="00226B06" w:rsidRPr="000C5B22" w:rsidTr="00226B06">
        <w:tc>
          <w:tcPr>
            <w:tcW w:w="857" w:type="dxa"/>
            <w:hideMark/>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 </w:t>
            </w:r>
          </w:p>
        </w:tc>
        <w:tc>
          <w:tcPr>
            <w:tcW w:w="998" w:type="dxa"/>
            <w:vMerge/>
            <w:hideMark/>
          </w:tcPr>
          <w:p w:rsidR="00226B06" w:rsidRPr="000C5B22" w:rsidRDefault="00226B06" w:rsidP="00226B06">
            <w:pPr>
              <w:rPr>
                <w:rFonts w:ascii="Times New Roman" w:eastAsia="Times New Roman" w:hAnsi="Times New Roman" w:cs="Times New Roman"/>
                <w:bCs/>
                <w:color w:val="000000"/>
              </w:rPr>
            </w:pPr>
          </w:p>
        </w:tc>
        <w:tc>
          <w:tcPr>
            <w:tcW w:w="6072" w:type="dxa"/>
            <w:gridSpan w:val="2"/>
            <w:hideMark/>
          </w:tcPr>
          <w:p w:rsidR="00226B06" w:rsidRPr="000C5B22" w:rsidRDefault="00226B06" w:rsidP="00226B06">
            <w:pPr>
              <w:jc w:val="both"/>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OPŠTA NAPOMENA:</w:t>
            </w:r>
          </w:p>
        </w:tc>
        <w:tc>
          <w:tcPr>
            <w:tcW w:w="858" w:type="dxa"/>
            <w:hideMark/>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 </w:t>
            </w:r>
          </w:p>
        </w:tc>
        <w:tc>
          <w:tcPr>
            <w:tcW w:w="997" w:type="dxa"/>
            <w:hideMark/>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 </w:t>
            </w:r>
          </w:p>
        </w:tc>
      </w:tr>
      <w:tr w:rsidR="00226B06" w:rsidRPr="000C5B22" w:rsidTr="00226B06">
        <w:tc>
          <w:tcPr>
            <w:tcW w:w="857" w:type="dxa"/>
            <w:hideMark/>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 </w:t>
            </w:r>
          </w:p>
        </w:tc>
        <w:tc>
          <w:tcPr>
            <w:tcW w:w="998" w:type="dxa"/>
            <w:vMerge/>
            <w:hideMark/>
          </w:tcPr>
          <w:p w:rsidR="00226B06" w:rsidRPr="000C5B22" w:rsidRDefault="00226B06" w:rsidP="00226B06">
            <w:pPr>
              <w:rPr>
                <w:rFonts w:ascii="Times New Roman" w:eastAsia="Times New Roman" w:hAnsi="Times New Roman" w:cs="Times New Roman"/>
                <w:bCs/>
                <w:color w:val="000000"/>
              </w:rPr>
            </w:pPr>
          </w:p>
        </w:tc>
        <w:tc>
          <w:tcPr>
            <w:tcW w:w="6072" w:type="dxa"/>
            <w:gridSpan w:val="2"/>
            <w:hideMark/>
          </w:tcPr>
          <w:p w:rsidR="00226B06" w:rsidRPr="000C5B22" w:rsidRDefault="00226B06" w:rsidP="00226B06">
            <w:pPr>
              <w:jc w:val="both"/>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Izrada I ugradnja stolarije. Cijena obuhvata sve iz opisa kao i skidanje stare stolarije sa objekta i iznošenje i lagerovanje na mjesto koje odredi nadzorni organ investitora. Mjere uzeti na licu mjesta.</w:t>
            </w:r>
          </w:p>
        </w:tc>
        <w:tc>
          <w:tcPr>
            <w:tcW w:w="858" w:type="dxa"/>
            <w:hideMark/>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 </w:t>
            </w:r>
          </w:p>
        </w:tc>
        <w:tc>
          <w:tcPr>
            <w:tcW w:w="997" w:type="dxa"/>
            <w:hideMark/>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 </w:t>
            </w:r>
          </w:p>
        </w:tc>
      </w:tr>
      <w:tr w:rsidR="00226B06" w:rsidRPr="000C5B22" w:rsidTr="00226B06">
        <w:tc>
          <w:tcPr>
            <w:tcW w:w="857" w:type="dxa"/>
            <w:hideMark/>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1.</w:t>
            </w:r>
          </w:p>
        </w:tc>
        <w:tc>
          <w:tcPr>
            <w:tcW w:w="998" w:type="dxa"/>
            <w:vMerge/>
            <w:hideMark/>
          </w:tcPr>
          <w:p w:rsidR="00226B06" w:rsidRPr="000C5B22" w:rsidRDefault="00226B06" w:rsidP="00226B06">
            <w:pPr>
              <w:rPr>
                <w:rFonts w:ascii="Times New Roman" w:eastAsia="Times New Roman" w:hAnsi="Times New Roman" w:cs="Times New Roman"/>
                <w:bCs/>
                <w:color w:val="000000"/>
              </w:rPr>
            </w:pPr>
          </w:p>
        </w:tc>
        <w:tc>
          <w:tcPr>
            <w:tcW w:w="6072" w:type="dxa"/>
            <w:gridSpan w:val="2"/>
            <w:hideMark/>
          </w:tcPr>
          <w:p w:rsidR="00226B06" w:rsidRPr="000C5B22" w:rsidRDefault="00226B06" w:rsidP="00226B06">
            <w:pPr>
              <w:jc w:val="both"/>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 xml:space="preserve">Nabavka i ugradnja novih vrata od PVC profila sa termoprekidom i ispunom od panela,vrata uraditi od visokootpornog šestokomornog  PVC profila  ojačanog čeličnim profilima,šema prema postojećoj stolariji ili po </w:t>
            </w:r>
            <w:r w:rsidRPr="000C5B22">
              <w:rPr>
                <w:rFonts w:ascii="Times New Roman" w:eastAsia="Times New Roman" w:hAnsi="Times New Roman" w:cs="Times New Roman"/>
                <w:bCs/>
                <w:color w:val="000000"/>
              </w:rPr>
              <w:lastRenderedPageBreak/>
              <w:t>šemi koju odobri nadzorni organ. Brava cilindar i tri ključa. Boje po želji investitora.Obračun po m2</w:t>
            </w:r>
          </w:p>
        </w:tc>
        <w:tc>
          <w:tcPr>
            <w:tcW w:w="858" w:type="dxa"/>
            <w:noWrap/>
            <w:hideMark/>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lastRenderedPageBreak/>
              <w:t> </w:t>
            </w:r>
          </w:p>
        </w:tc>
        <w:tc>
          <w:tcPr>
            <w:tcW w:w="997" w:type="dxa"/>
            <w:hideMark/>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 </w:t>
            </w:r>
          </w:p>
        </w:tc>
      </w:tr>
      <w:tr w:rsidR="00226B06" w:rsidRPr="000C5B22" w:rsidTr="00226B06">
        <w:tc>
          <w:tcPr>
            <w:tcW w:w="857" w:type="dxa"/>
            <w:hideMark/>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 </w:t>
            </w:r>
          </w:p>
        </w:tc>
        <w:tc>
          <w:tcPr>
            <w:tcW w:w="998" w:type="dxa"/>
            <w:vMerge/>
            <w:hideMark/>
          </w:tcPr>
          <w:p w:rsidR="00226B06" w:rsidRPr="000C5B22" w:rsidRDefault="00226B06" w:rsidP="00226B06">
            <w:pPr>
              <w:rPr>
                <w:rFonts w:ascii="Times New Roman" w:eastAsia="Times New Roman" w:hAnsi="Times New Roman" w:cs="Times New Roman"/>
                <w:bCs/>
                <w:color w:val="000000"/>
              </w:rPr>
            </w:pPr>
          </w:p>
        </w:tc>
        <w:tc>
          <w:tcPr>
            <w:tcW w:w="6072" w:type="dxa"/>
            <w:gridSpan w:val="2"/>
            <w:hideMark/>
          </w:tcPr>
          <w:p w:rsidR="00226B06" w:rsidRPr="000C5B22" w:rsidRDefault="00226B06" w:rsidP="00226B06">
            <w:pPr>
              <w:jc w:val="both"/>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Obračun po m2</w:t>
            </w:r>
          </w:p>
        </w:tc>
        <w:tc>
          <w:tcPr>
            <w:tcW w:w="858" w:type="dxa"/>
            <w:hideMark/>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m2</w:t>
            </w:r>
          </w:p>
        </w:tc>
        <w:tc>
          <w:tcPr>
            <w:tcW w:w="997" w:type="dxa"/>
            <w:hideMark/>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20.00</w:t>
            </w:r>
          </w:p>
        </w:tc>
      </w:tr>
      <w:tr w:rsidR="00226B06" w:rsidRPr="000C5B22" w:rsidTr="00226B06">
        <w:tc>
          <w:tcPr>
            <w:tcW w:w="857" w:type="dxa"/>
            <w:hideMark/>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2.</w:t>
            </w:r>
          </w:p>
        </w:tc>
        <w:tc>
          <w:tcPr>
            <w:tcW w:w="998" w:type="dxa"/>
            <w:vMerge/>
            <w:hideMark/>
          </w:tcPr>
          <w:p w:rsidR="00226B06" w:rsidRPr="000C5B22" w:rsidRDefault="00226B06" w:rsidP="00226B06">
            <w:pPr>
              <w:rPr>
                <w:rFonts w:ascii="Times New Roman" w:eastAsia="Times New Roman" w:hAnsi="Times New Roman" w:cs="Times New Roman"/>
                <w:bCs/>
                <w:color w:val="000000"/>
              </w:rPr>
            </w:pPr>
          </w:p>
        </w:tc>
        <w:tc>
          <w:tcPr>
            <w:tcW w:w="6072" w:type="dxa"/>
            <w:gridSpan w:val="2"/>
            <w:hideMark/>
          </w:tcPr>
          <w:p w:rsidR="00226B06" w:rsidRPr="000C5B22" w:rsidRDefault="00226B06" w:rsidP="00226B06">
            <w:pPr>
              <w:jc w:val="both"/>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Nabavka i ugradnja novih prozora  od PVC profila sa termoprekidom, i pripadajućim solbankom prozor  uraditi od visokootpornog šestokomornog  PVC profila, ojačanog čeličnim profilima,šema prema postojećoj stolariji ili po šemi koju odobri nadzorni organ. Okovi u tonu PVC profila,način otvaranja u dogovoru sa nadzornim organom.Krila zastakliti termopan staklom  d=4+16+4 mm i dihtovati EPDEM  gumom.Obračun po m2. Boje po želji investitora.  Obračun po m2</w:t>
            </w:r>
          </w:p>
        </w:tc>
        <w:tc>
          <w:tcPr>
            <w:tcW w:w="858" w:type="dxa"/>
            <w:noWrap/>
            <w:hideMark/>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 </w:t>
            </w:r>
          </w:p>
        </w:tc>
        <w:tc>
          <w:tcPr>
            <w:tcW w:w="997" w:type="dxa"/>
            <w:hideMark/>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 </w:t>
            </w:r>
          </w:p>
        </w:tc>
      </w:tr>
      <w:tr w:rsidR="00226B06" w:rsidRPr="000C5B22" w:rsidTr="00226B06">
        <w:tc>
          <w:tcPr>
            <w:tcW w:w="857" w:type="dxa"/>
            <w:noWrap/>
            <w:hideMark/>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 </w:t>
            </w:r>
          </w:p>
        </w:tc>
        <w:tc>
          <w:tcPr>
            <w:tcW w:w="998" w:type="dxa"/>
            <w:vMerge/>
            <w:hideMark/>
          </w:tcPr>
          <w:p w:rsidR="00226B06" w:rsidRPr="000C5B22" w:rsidRDefault="00226B06" w:rsidP="00226B06">
            <w:pPr>
              <w:rPr>
                <w:rFonts w:ascii="Times New Roman" w:eastAsia="Times New Roman" w:hAnsi="Times New Roman" w:cs="Times New Roman"/>
                <w:bCs/>
                <w:color w:val="000000"/>
              </w:rPr>
            </w:pPr>
          </w:p>
        </w:tc>
        <w:tc>
          <w:tcPr>
            <w:tcW w:w="6072" w:type="dxa"/>
            <w:gridSpan w:val="2"/>
            <w:hideMark/>
          </w:tcPr>
          <w:p w:rsidR="00226B06" w:rsidRPr="000C5B22" w:rsidRDefault="00226B06" w:rsidP="00226B06">
            <w:pPr>
              <w:jc w:val="both"/>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Obračun po m2</w:t>
            </w:r>
          </w:p>
        </w:tc>
        <w:tc>
          <w:tcPr>
            <w:tcW w:w="858" w:type="dxa"/>
            <w:hideMark/>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m2</w:t>
            </w:r>
          </w:p>
        </w:tc>
        <w:tc>
          <w:tcPr>
            <w:tcW w:w="997" w:type="dxa"/>
            <w:hideMark/>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20.00</w:t>
            </w:r>
          </w:p>
        </w:tc>
      </w:tr>
      <w:tr w:rsidR="00226B06" w:rsidRPr="00467213" w:rsidTr="00226B06">
        <w:tc>
          <w:tcPr>
            <w:tcW w:w="857" w:type="dxa"/>
            <w:hideMark/>
          </w:tcPr>
          <w:p w:rsidR="00226B06" w:rsidRPr="00467213" w:rsidRDefault="00226B06" w:rsidP="00226B06">
            <w:pPr>
              <w:jc w:val="center"/>
              <w:rPr>
                <w:rFonts w:ascii="Times New Roman" w:eastAsia="Times New Roman" w:hAnsi="Times New Roman" w:cs="Times New Roman"/>
                <w:b/>
                <w:bCs/>
                <w:color w:val="000000"/>
              </w:rPr>
            </w:pPr>
            <w:r w:rsidRPr="00467213">
              <w:rPr>
                <w:rFonts w:ascii="Times New Roman" w:eastAsia="Times New Roman" w:hAnsi="Times New Roman" w:cs="Times New Roman"/>
                <w:b/>
                <w:bCs/>
                <w:color w:val="000000"/>
              </w:rPr>
              <w:t>XII</w:t>
            </w:r>
          </w:p>
        </w:tc>
        <w:tc>
          <w:tcPr>
            <w:tcW w:w="998" w:type="dxa"/>
            <w:vMerge/>
            <w:hideMark/>
          </w:tcPr>
          <w:p w:rsidR="00226B06" w:rsidRPr="00467213" w:rsidRDefault="00226B06" w:rsidP="00226B06">
            <w:pPr>
              <w:rPr>
                <w:rFonts w:ascii="Times New Roman" w:eastAsia="Times New Roman" w:hAnsi="Times New Roman" w:cs="Times New Roman"/>
                <w:b/>
                <w:bCs/>
                <w:color w:val="000000"/>
              </w:rPr>
            </w:pPr>
          </w:p>
        </w:tc>
        <w:tc>
          <w:tcPr>
            <w:tcW w:w="6072" w:type="dxa"/>
            <w:gridSpan w:val="2"/>
            <w:noWrap/>
            <w:hideMark/>
          </w:tcPr>
          <w:p w:rsidR="00226B06" w:rsidRPr="00467213" w:rsidRDefault="00226B06" w:rsidP="00226B06">
            <w:pPr>
              <w:jc w:val="both"/>
              <w:rPr>
                <w:rFonts w:ascii="Times New Roman" w:eastAsia="Times New Roman" w:hAnsi="Times New Roman" w:cs="Times New Roman"/>
                <w:b/>
                <w:bCs/>
                <w:color w:val="000000"/>
              </w:rPr>
            </w:pPr>
            <w:r w:rsidRPr="00467213">
              <w:rPr>
                <w:rFonts w:ascii="Times New Roman" w:eastAsia="Times New Roman" w:hAnsi="Times New Roman" w:cs="Times New Roman"/>
                <w:b/>
                <w:bCs/>
                <w:color w:val="000000"/>
              </w:rPr>
              <w:t>BRAVARSKI RADOVI</w:t>
            </w:r>
          </w:p>
        </w:tc>
        <w:tc>
          <w:tcPr>
            <w:tcW w:w="858" w:type="dxa"/>
            <w:hideMark/>
          </w:tcPr>
          <w:p w:rsidR="00226B06" w:rsidRPr="00467213" w:rsidRDefault="00226B06" w:rsidP="00226B06">
            <w:pPr>
              <w:jc w:val="center"/>
              <w:rPr>
                <w:rFonts w:ascii="Times New Roman" w:eastAsia="Times New Roman" w:hAnsi="Times New Roman" w:cs="Times New Roman"/>
                <w:b/>
                <w:bCs/>
                <w:color w:val="000000"/>
              </w:rPr>
            </w:pPr>
            <w:r w:rsidRPr="00467213">
              <w:rPr>
                <w:rFonts w:ascii="Times New Roman" w:eastAsia="Times New Roman" w:hAnsi="Times New Roman" w:cs="Times New Roman"/>
                <w:b/>
                <w:bCs/>
                <w:color w:val="000000"/>
              </w:rPr>
              <w:t> </w:t>
            </w:r>
          </w:p>
        </w:tc>
        <w:tc>
          <w:tcPr>
            <w:tcW w:w="997" w:type="dxa"/>
            <w:hideMark/>
          </w:tcPr>
          <w:p w:rsidR="00226B06" w:rsidRPr="00467213" w:rsidRDefault="00226B06" w:rsidP="00226B06">
            <w:pPr>
              <w:jc w:val="center"/>
              <w:rPr>
                <w:rFonts w:ascii="Times New Roman" w:eastAsia="Times New Roman" w:hAnsi="Times New Roman" w:cs="Times New Roman"/>
                <w:b/>
                <w:bCs/>
                <w:color w:val="000000"/>
              </w:rPr>
            </w:pPr>
            <w:r w:rsidRPr="00467213">
              <w:rPr>
                <w:rFonts w:ascii="Times New Roman" w:eastAsia="Times New Roman" w:hAnsi="Times New Roman" w:cs="Times New Roman"/>
                <w:b/>
                <w:bCs/>
                <w:color w:val="000000"/>
              </w:rPr>
              <w:t> </w:t>
            </w:r>
          </w:p>
        </w:tc>
      </w:tr>
      <w:tr w:rsidR="00226B06" w:rsidRPr="000C5B22" w:rsidTr="00226B06">
        <w:tc>
          <w:tcPr>
            <w:tcW w:w="857" w:type="dxa"/>
            <w:hideMark/>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 </w:t>
            </w:r>
          </w:p>
        </w:tc>
        <w:tc>
          <w:tcPr>
            <w:tcW w:w="998" w:type="dxa"/>
            <w:vMerge/>
            <w:hideMark/>
          </w:tcPr>
          <w:p w:rsidR="00226B06" w:rsidRPr="000C5B22" w:rsidRDefault="00226B06" w:rsidP="00226B06">
            <w:pPr>
              <w:rPr>
                <w:rFonts w:ascii="Times New Roman" w:eastAsia="Times New Roman" w:hAnsi="Times New Roman" w:cs="Times New Roman"/>
                <w:bCs/>
                <w:color w:val="000000"/>
              </w:rPr>
            </w:pPr>
          </w:p>
        </w:tc>
        <w:tc>
          <w:tcPr>
            <w:tcW w:w="6072" w:type="dxa"/>
            <w:gridSpan w:val="2"/>
            <w:hideMark/>
          </w:tcPr>
          <w:p w:rsidR="00226B06" w:rsidRPr="000C5B22" w:rsidRDefault="00226B06" w:rsidP="00226B06">
            <w:pPr>
              <w:jc w:val="both"/>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OPŠTA NAPOMENA:</w:t>
            </w:r>
          </w:p>
        </w:tc>
        <w:tc>
          <w:tcPr>
            <w:tcW w:w="858" w:type="dxa"/>
            <w:hideMark/>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 </w:t>
            </w:r>
          </w:p>
        </w:tc>
        <w:tc>
          <w:tcPr>
            <w:tcW w:w="997" w:type="dxa"/>
            <w:hideMark/>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 </w:t>
            </w:r>
          </w:p>
        </w:tc>
      </w:tr>
      <w:tr w:rsidR="00226B06" w:rsidRPr="000C5B22" w:rsidTr="00226B06">
        <w:tc>
          <w:tcPr>
            <w:tcW w:w="857" w:type="dxa"/>
            <w:hideMark/>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 </w:t>
            </w:r>
          </w:p>
        </w:tc>
        <w:tc>
          <w:tcPr>
            <w:tcW w:w="998" w:type="dxa"/>
            <w:vMerge/>
            <w:hideMark/>
          </w:tcPr>
          <w:p w:rsidR="00226B06" w:rsidRPr="000C5B22" w:rsidRDefault="00226B06" w:rsidP="00226B06">
            <w:pPr>
              <w:rPr>
                <w:rFonts w:ascii="Times New Roman" w:eastAsia="Times New Roman" w:hAnsi="Times New Roman" w:cs="Times New Roman"/>
                <w:bCs/>
                <w:color w:val="000000"/>
              </w:rPr>
            </w:pPr>
          </w:p>
        </w:tc>
        <w:tc>
          <w:tcPr>
            <w:tcW w:w="6072" w:type="dxa"/>
            <w:gridSpan w:val="2"/>
            <w:hideMark/>
          </w:tcPr>
          <w:p w:rsidR="00226B06" w:rsidRPr="000C5B22" w:rsidRDefault="00226B06" w:rsidP="00226B06">
            <w:pPr>
              <w:jc w:val="both"/>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Izrada i ugradnja bravarije. Cijena obuhvata sve iz opisa kao i skidanje postojeće stolarije sa objekta, iznošenje i lagerovanje na mjesto koje odredi nadzorni organ. Mjere uzeti na licu mjesta.Nije potrebno navesti proizvođača.</w:t>
            </w:r>
          </w:p>
        </w:tc>
        <w:tc>
          <w:tcPr>
            <w:tcW w:w="858" w:type="dxa"/>
            <w:hideMark/>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 </w:t>
            </w:r>
          </w:p>
        </w:tc>
        <w:tc>
          <w:tcPr>
            <w:tcW w:w="997" w:type="dxa"/>
            <w:hideMark/>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 </w:t>
            </w:r>
          </w:p>
        </w:tc>
      </w:tr>
      <w:tr w:rsidR="00226B06" w:rsidRPr="00467213" w:rsidTr="00226B06">
        <w:tc>
          <w:tcPr>
            <w:tcW w:w="857" w:type="dxa"/>
            <w:noWrap/>
            <w:hideMark/>
          </w:tcPr>
          <w:p w:rsidR="00226B06" w:rsidRPr="00467213" w:rsidRDefault="00226B06" w:rsidP="00226B06">
            <w:pPr>
              <w:jc w:val="center"/>
              <w:rPr>
                <w:rFonts w:ascii="Times New Roman" w:eastAsia="Times New Roman" w:hAnsi="Times New Roman" w:cs="Times New Roman"/>
                <w:b/>
                <w:bCs/>
                <w:color w:val="000000"/>
              </w:rPr>
            </w:pPr>
            <w:r w:rsidRPr="00467213">
              <w:rPr>
                <w:rFonts w:ascii="Times New Roman" w:eastAsia="Times New Roman" w:hAnsi="Times New Roman" w:cs="Times New Roman"/>
                <w:b/>
                <w:bCs/>
                <w:color w:val="000000"/>
              </w:rPr>
              <w:t>1.</w:t>
            </w:r>
          </w:p>
        </w:tc>
        <w:tc>
          <w:tcPr>
            <w:tcW w:w="998" w:type="dxa"/>
            <w:vMerge/>
            <w:hideMark/>
          </w:tcPr>
          <w:p w:rsidR="00226B06" w:rsidRPr="00467213" w:rsidRDefault="00226B06" w:rsidP="00226B06">
            <w:pPr>
              <w:rPr>
                <w:rFonts w:ascii="Times New Roman" w:eastAsia="Times New Roman" w:hAnsi="Times New Roman" w:cs="Times New Roman"/>
                <w:b/>
                <w:bCs/>
                <w:color w:val="000000"/>
              </w:rPr>
            </w:pPr>
          </w:p>
        </w:tc>
        <w:tc>
          <w:tcPr>
            <w:tcW w:w="6072" w:type="dxa"/>
            <w:gridSpan w:val="2"/>
            <w:hideMark/>
          </w:tcPr>
          <w:p w:rsidR="00226B06" w:rsidRPr="00467213" w:rsidRDefault="00226B06" w:rsidP="00226B06">
            <w:pPr>
              <w:jc w:val="both"/>
              <w:rPr>
                <w:rFonts w:ascii="Times New Roman" w:eastAsia="Times New Roman" w:hAnsi="Times New Roman" w:cs="Times New Roman"/>
                <w:b/>
                <w:bCs/>
                <w:color w:val="000000"/>
              </w:rPr>
            </w:pPr>
            <w:r w:rsidRPr="00467213">
              <w:rPr>
                <w:rFonts w:ascii="Times New Roman" w:eastAsia="Times New Roman" w:hAnsi="Times New Roman" w:cs="Times New Roman"/>
                <w:b/>
                <w:bCs/>
                <w:color w:val="000000"/>
              </w:rPr>
              <w:t>PROZORI i VRATA</w:t>
            </w:r>
          </w:p>
        </w:tc>
        <w:tc>
          <w:tcPr>
            <w:tcW w:w="858" w:type="dxa"/>
            <w:noWrap/>
            <w:hideMark/>
          </w:tcPr>
          <w:p w:rsidR="00226B06" w:rsidRPr="00467213" w:rsidRDefault="00226B06" w:rsidP="00226B06">
            <w:pPr>
              <w:jc w:val="center"/>
              <w:rPr>
                <w:rFonts w:ascii="Times New Roman" w:eastAsia="Times New Roman" w:hAnsi="Times New Roman" w:cs="Times New Roman"/>
                <w:b/>
                <w:bCs/>
                <w:color w:val="000000"/>
              </w:rPr>
            </w:pPr>
            <w:r w:rsidRPr="00467213">
              <w:rPr>
                <w:rFonts w:ascii="Times New Roman" w:eastAsia="Times New Roman" w:hAnsi="Times New Roman" w:cs="Times New Roman"/>
                <w:b/>
                <w:bCs/>
                <w:color w:val="000000"/>
              </w:rPr>
              <w:t> </w:t>
            </w:r>
          </w:p>
        </w:tc>
        <w:tc>
          <w:tcPr>
            <w:tcW w:w="997" w:type="dxa"/>
            <w:hideMark/>
          </w:tcPr>
          <w:p w:rsidR="00226B06" w:rsidRPr="00467213" w:rsidRDefault="00226B06" w:rsidP="00226B06">
            <w:pPr>
              <w:jc w:val="center"/>
              <w:rPr>
                <w:rFonts w:ascii="Times New Roman" w:eastAsia="Times New Roman" w:hAnsi="Times New Roman" w:cs="Times New Roman"/>
                <w:b/>
                <w:bCs/>
                <w:color w:val="000000"/>
              </w:rPr>
            </w:pPr>
            <w:r w:rsidRPr="00467213">
              <w:rPr>
                <w:rFonts w:ascii="Times New Roman" w:eastAsia="Times New Roman" w:hAnsi="Times New Roman" w:cs="Times New Roman"/>
                <w:b/>
                <w:bCs/>
                <w:color w:val="000000"/>
              </w:rPr>
              <w:t> </w:t>
            </w:r>
          </w:p>
        </w:tc>
      </w:tr>
      <w:tr w:rsidR="00226B06" w:rsidRPr="000C5B22" w:rsidTr="00226B06">
        <w:tc>
          <w:tcPr>
            <w:tcW w:w="857" w:type="dxa"/>
            <w:noWrap/>
            <w:hideMark/>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1.</w:t>
            </w:r>
          </w:p>
        </w:tc>
        <w:tc>
          <w:tcPr>
            <w:tcW w:w="998" w:type="dxa"/>
            <w:vMerge/>
            <w:hideMark/>
          </w:tcPr>
          <w:p w:rsidR="00226B06" w:rsidRPr="000C5B22" w:rsidRDefault="00226B06" w:rsidP="00226B06">
            <w:pPr>
              <w:rPr>
                <w:rFonts w:ascii="Times New Roman" w:eastAsia="Times New Roman" w:hAnsi="Times New Roman" w:cs="Times New Roman"/>
                <w:bCs/>
                <w:color w:val="000000"/>
              </w:rPr>
            </w:pPr>
          </w:p>
        </w:tc>
        <w:tc>
          <w:tcPr>
            <w:tcW w:w="6072" w:type="dxa"/>
            <w:gridSpan w:val="2"/>
            <w:hideMark/>
          </w:tcPr>
          <w:p w:rsidR="00226B06" w:rsidRPr="000C5B22" w:rsidRDefault="00226B06" w:rsidP="00226B06">
            <w:pPr>
              <w:jc w:val="both"/>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Izrada fasadih vrata i prozora od alu profila sa termo prekidom opremljena visoko kvalitetnim mehanizmom, okovom i šarkama za otvaranje.  Ispuna je od dvostrukog  stakla 4-16-4 mm (parsol zeleno + low e) sa koeficijentom prolaza toplote Ug=1.1 W/m² K, koeficijentom propustanja svjetlosti većim od 50%  i faktorom propustljivosti solarne energije (solarni faktor) g&lt;45%, sa hermetički zatvorenim argonom ili suvim vazduhom u međuprostoru. Dihtovanje je epoksidnom gumom. Toplotna provodljivost vrata i prozora kao kompletne pozicije Uw &lt; 1,50  W/m2/ K.  Boja alu profila fasadnih vrata i prozora je tamno siva. Sve pozicije vrata i prozora opremljene su alu solbancima i alu roletnama u boji i tonu kao i bravarija.</w:t>
            </w:r>
          </w:p>
        </w:tc>
        <w:tc>
          <w:tcPr>
            <w:tcW w:w="858" w:type="dxa"/>
            <w:hideMark/>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 </w:t>
            </w:r>
          </w:p>
        </w:tc>
        <w:tc>
          <w:tcPr>
            <w:tcW w:w="997" w:type="dxa"/>
            <w:hideMark/>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 xml:space="preserve"> </w:t>
            </w:r>
          </w:p>
        </w:tc>
      </w:tr>
      <w:tr w:rsidR="00226B06" w:rsidRPr="000C5B22" w:rsidTr="00226B06">
        <w:tc>
          <w:tcPr>
            <w:tcW w:w="857" w:type="dxa"/>
            <w:noWrap/>
            <w:hideMark/>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 </w:t>
            </w:r>
          </w:p>
        </w:tc>
        <w:tc>
          <w:tcPr>
            <w:tcW w:w="998" w:type="dxa"/>
            <w:vMerge/>
            <w:hideMark/>
          </w:tcPr>
          <w:p w:rsidR="00226B06" w:rsidRPr="000C5B22" w:rsidRDefault="00226B06" w:rsidP="00226B06">
            <w:pPr>
              <w:rPr>
                <w:rFonts w:ascii="Times New Roman" w:eastAsia="Times New Roman" w:hAnsi="Times New Roman" w:cs="Times New Roman"/>
                <w:bCs/>
                <w:color w:val="000000"/>
              </w:rPr>
            </w:pPr>
          </w:p>
        </w:tc>
        <w:tc>
          <w:tcPr>
            <w:tcW w:w="6072" w:type="dxa"/>
            <w:gridSpan w:val="2"/>
            <w:hideMark/>
          </w:tcPr>
          <w:p w:rsidR="00226B06" w:rsidRPr="000C5B22" w:rsidRDefault="00226B06" w:rsidP="00226B06">
            <w:pPr>
              <w:jc w:val="both"/>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Obračun po m²</w:t>
            </w:r>
          </w:p>
        </w:tc>
        <w:tc>
          <w:tcPr>
            <w:tcW w:w="858" w:type="dxa"/>
            <w:noWrap/>
            <w:hideMark/>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m²</w:t>
            </w:r>
          </w:p>
        </w:tc>
        <w:tc>
          <w:tcPr>
            <w:tcW w:w="997" w:type="dxa"/>
            <w:hideMark/>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20.00</w:t>
            </w:r>
          </w:p>
        </w:tc>
      </w:tr>
      <w:tr w:rsidR="00226B06" w:rsidRPr="000C5B22" w:rsidTr="00226B06">
        <w:tc>
          <w:tcPr>
            <w:tcW w:w="857" w:type="dxa"/>
            <w:noWrap/>
            <w:hideMark/>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2.</w:t>
            </w:r>
          </w:p>
        </w:tc>
        <w:tc>
          <w:tcPr>
            <w:tcW w:w="998" w:type="dxa"/>
            <w:vMerge/>
            <w:hideMark/>
          </w:tcPr>
          <w:p w:rsidR="00226B06" w:rsidRPr="000C5B22" w:rsidRDefault="00226B06" w:rsidP="00226B06">
            <w:pPr>
              <w:rPr>
                <w:rFonts w:ascii="Times New Roman" w:eastAsia="Times New Roman" w:hAnsi="Times New Roman" w:cs="Times New Roman"/>
                <w:bCs/>
                <w:color w:val="000000"/>
              </w:rPr>
            </w:pPr>
          </w:p>
        </w:tc>
        <w:tc>
          <w:tcPr>
            <w:tcW w:w="6072" w:type="dxa"/>
            <w:gridSpan w:val="2"/>
            <w:hideMark/>
          </w:tcPr>
          <w:p w:rsidR="00226B06" w:rsidRPr="000C5B22" w:rsidRDefault="00226B06" w:rsidP="00226B06">
            <w:pPr>
              <w:jc w:val="both"/>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 xml:space="preserve">Izrada unutrašnjih i fasadnih  vrata  od alu profila sa termo prekidom opremljena visoko kvalitetnim mehanizmom, okovom i šarkama za otvaranje.  Ispuna je od panela. Dihtovanje je epoksidnom gumom. Toplotna provodljivost vrata kao kompletne pozicije Uw &lt; 1,50  W/m2/ K.  Boja alu profila vrata  je tamno siva. </w:t>
            </w:r>
          </w:p>
        </w:tc>
        <w:tc>
          <w:tcPr>
            <w:tcW w:w="858" w:type="dxa"/>
            <w:noWrap/>
            <w:hideMark/>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 </w:t>
            </w:r>
          </w:p>
        </w:tc>
        <w:tc>
          <w:tcPr>
            <w:tcW w:w="997" w:type="dxa"/>
            <w:hideMark/>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 xml:space="preserve"> </w:t>
            </w:r>
          </w:p>
        </w:tc>
      </w:tr>
      <w:tr w:rsidR="00226B06" w:rsidRPr="000C5B22" w:rsidTr="00226B06">
        <w:tc>
          <w:tcPr>
            <w:tcW w:w="857" w:type="dxa"/>
            <w:noWrap/>
            <w:hideMark/>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 </w:t>
            </w:r>
          </w:p>
        </w:tc>
        <w:tc>
          <w:tcPr>
            <w:tcW w:w="998" w:type="dxa"/>
            <w:vMerge/>
            <w:hideMark/>
          </w:tcPr>
          <w:p w:rsidR="00226B06" w:rsidRPr="000C5B22" w:rsidRDefault="00226B06" w:rsidP="00226B06">
            <w:pPr>
              <w:rPr>
                <w:rFonts w:ascii="Times New Roman" w:eastAsia="Times New Roman" w:hAnsi="Times New Roman" w:cs="Times New Roman"/>
                <w:bCs/>
                <w:color w:val="000000"/>
              </w:rPr>
            </w:pPr>
          </w:p>
        </w:tc>
        <w:tc>
          <w:tcPr>
            <w:tcW w:w="6072" w:type="dxa"/>
            <w:gridSpan w:val="2"/>
            <w:hideMark/>
          </w:tcPr>
          <w:p w:rsidR="00226B06" w:rsidRPr="000C5B22" w:rsidRDefault="00226B06" w:rsidP="00226B06">
            <w:pPr>
              <w:jc w:val="both"/>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Obračun po m²</w:t>
            </w:r>
          </w:p>
        </w:tc>
        <w:tc>
          <w:tcPr>
            <w:tcW w:w="858" w:type="dxa"/>
            <w:noWrap/>
            <w:hideMark/>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m²</w:t>
            </w:r>
          </w:p>
        </w:tc>
        <w:tc>
          <w:tcPr>
            <w:tcW w:w="997" w:type="dxa"/>
            <w:hideMark/>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20.00</w:t>
            </w:r>
          </w:p>
        </w:tc>
      </w:tr>
      <w:tr w:rsidR="00226B06" w:rsidRPr="000C5B22" w:rsidTr="00226B06">
        <w:tc>
          <w:tcPr>
            <w:tcW w:w="857" w:type="dxa"/>
            <w:noWrap/>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3.</w:t>
            </w:r>
          </w:p>
        </w:tc>
        <w:tc>
          <w:tcPr>
            <w:tcW w:w="998" w:type="dxa"/>
            <w:vMerge/>
          </w:tcPr>
          <w:p w:rsidR="00226B06" w:rsidRPr="000C5B22" w:rsidRDefault="00226B06" w:rsidP="00226B06">
            <w:pPr>
              <w:rPr>
                <w:rFonts w:ascii="Times New Roman" w:eastAsia="Times New Roman" w:hAnsi="Times New Roman" w:cs="Times New Roman"/>
                <w:bCs/>
                <w:color w:val="000000"/>
              </w:rPr>
            </w:pPr>
          </w:p>
        </w:tc>
        <w:tc>
          <w:tcPr>
            <w:tcW w:w="6072" w:type="dxa"/>
            <w:gridSpan w:val="2"/>
          </w:tcPr>
          <w:p w:rsidR="00226B06" w:rsidRPr="000C5B22" w:rsidRDefault="00226B06" w:rsidP="00226B06">
            <w:pPr>
              <w:jc w:val="both"/>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 xml:space="preserve">Sanacija metalne ograde (kapije za pješake i vozila)  oko poslovnog objekta koja je izrađena od kutijastih profila i grifovanae mreže. Prije izvođenja radova na antikorozivnoj zaštiti ograde potrebno je izvršiti popravku ograde ( zavariti šarke, popraviti brave, ispraviti i zavariti oštećenja na konstrukciji). Antikorozivnu zaštitu uraditi po standardnoj proceduri ( nanošenje sredstav za skidanje korozije, mehaničko uklanjanje </w:t>
            </w:r>
            <w:r w:rsidRPr="000C5B22">
              <w:rPr>
                <w:rFonts w:ascii="Times New Roman" w:eastAsia="Times New Roman" w:hAnsi="Times New Roman" w:cs="Times New Roman"/>
                <w:bCs/>
                <w:color w:val="000000"/>
              </w:rPr>
              <w:lastRenderedPageBreak/>
              <w:t>korozije, farbanje osnovnom bojom u dva premaza i završni premaz emajl alkom.</w:t>
            </w:r>
          </w:p>
        </w:tc>
        <w:tc>
          <w:tcPr>
            <w:tcW w:w="858" w:type="dxa"/>
            <w:noWrap/>
          </w:tcPr>
          <w:p w:rsidR="00226B06" w:rsidRPr="000C5B22" w:rsidRDefault="00226B06" w:rsidP="00226B06">
            <w:pPr>
              <w:jc w:val="center"/>
              <w:rPr>
                <w:rFonts w:ascii="Times New Roman" w:eastAsia="Times New Roman" w:hAnsi="Times New Roman" w:cs="Times New Roman"/>
                <w:bCs/>
                <w:color w:val="000000"/>
              </w:rPr>
            </w:pPr>
          </w:p>
        </w:tc>
        <w:tc>
          <w:tcPr>
            <w:tcW w:w="997" w:type="dxa"/>
          </w:tcPr>
          <w:p w:rsidR="00226B06" w:rsidRPr="000C5B22" w:rsidRDefault="00226B06" w:rsidP="00226B06">
            <w:pPr>
              <w:jc w:val="center"/>
              <w:rPr>
                <w:rFonts w:ascii="Times New Roman" w:eastAsia="Times New Roman" w:hAnsi="Times New Roman" w:cs="Times New Roman"/>
                <w:bCs/>
                <w:color w:val="000000"/>
              </w:rPr>
            </w:pPr>
          </w:p>
        </w:tc>
      </w:tr>
      <w:tr w:rsidR="00226B06" w:rsidRPr="000C5B22" w:rsidTr="00226B06">
        <w:tc>
          <w:tcPr>
            <w:tcW w:w="857" w:type="dxa"/>
            <w:noWrap/>
          </w:tcPr>
          <w:p w:rsidR="00226B06" w:rsidRPr="000C5B22" w:rsidRDefault="00226B06" w:rsidP="00226B06">
            <w:pPr>
              <w:jc w:val="center"/>
              <w:rPr>
                <w:rFonts w:ascii="Times New Roman" w:eastAsia="Times New Roman" w:hAnsi="Times New Roman" w:cs="Times New Roman"/>
                <w:bCs/>
                <w:color w:val="000000"/>
              </w:rPr>
            </w:pPr>
          </w:p>
        </w:tc>
        <w:tc>
          <w:tcPr>
            <w:tcW w:w="998" w:type="dxa"/>
            <w:vMerge/>
          </w:tcPr>
          <w:p w:rsidR="00226B06" w:rsidRPr="000C5B22" w:rsidRDefault="00226B06" w:rsidP="00226B06">
            <w:pPr>
              <w:rPr>
                <w:rFonts w:ascii="Times New Roman" w:eastAsia="Times New Roman" w:hAnsi="Times New Roman" w:cs="Times New Roman"/>
                <w:bCs/>
                <w:color w:val="000000"/>
              </w:rPr>
            </w:pPr>
          </w:p>
        </w:tc>
        <w:tc>
          <w:tcPr>
            <w:tcW w:w="6072" w:type="dxa"/>
            <w:gridSpan w:val="2"/>
          </w:tcPr>
          <w:p w:rsidR="00226B06" w:rsidRPr="000C5B22" w:rsidRDefault="00226B06" w:rsidP="00226B06">
            <w:pPr>
              <w:jc w:val="both"/>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Ograda visine H= 150 cm.Obračun po m1</w:t>
            </w:r>
          </w:p>
        </w:tc>
        <w:tc>
          <w:tcPr>
            <w:tcW w:w="858" w:type="dxa"/>
            <w:noWrap/>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m1</w:t>
            </w:r>
          </w:p>
        </w:tc>
        <w:tc>
          <w:tcPr>
            <w:tcW w:w="997" w:type="dxa"/>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1</w:t>
            </w:r>
          </w:p>
        </w:tc>
      </w:tr>
      <w:tr w:rsidR="00226B06" w:rsidRPr="000C5B22" w:rsidTr="00226B06">
        <w:tc>
          <w:tcPr>
            <w:tcW w:w="857" w:type="dxa"/>
            <w:noWrap/>
          </w:tcPr>
          <w:p w:rsidR="00226B06" w:rsidRPr="000C5B22" w:rsidRDefault="00226B06" w:rsidP="00226B06">
            <w:pPr>
              <w:jc w:val="center"/>
              <w:rPr>
                <w:rFonts w:ascii="Times New Roman" w:eastAsia="Times New Roman" w:hAnsi="Times New Roman" w:cs="Times New Roman"/>
                <w:bCs/>
                <w:color w:val="000000"/>
              </w:rPr>
            </w:pPr>
          </w:p>
        </w:tc>
        <w:tc>
          <w:tcPr>
            <w:tcW w:w="998" w:type="dxa"/>
            <w:vMerge/>
          </w:tcPr>
          <w:p w:rsidR="00226B06" w:rsidRPr="000C5B22" w:rsidRDefault="00226B06" w:rsidP="00226B06">
            <w:pPr>
              <w:rPr>
                <w:rFonts w:ascii="Times New Roman" w:eastAsia="Times New Roman" w:hAnsi="Times New Roman" w:cs="Times New Roman"/>
                <w:bCs/>
                <w:color w:val="000000"/>
              </w:rPr>
            </w:pPr>
          </w:p>
        </w:tc>
        <w:tc>
          <w:tcPr>
            <w:tcW w:w="6072" w:type="dxa"/>
            <w:gridSpan w:val="2"/>
          </w:tcPr>
          <w:p w:rsidR="00226B06" w:rsidRPr="000C5B22" w:rsidRDefault="00226B06" w:rsidP="00226B06">
            <w:pPr>
              <w:jc w:val="both"/>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Ograda visine H= 180 cm.Obračun po m1</w:t>
            </w:r>
          </w:p>
        </w:tc>
        <w:tc>
          <w:tcPr>
            <w:tcW w:w="858" w:type="dxa"/>
            <w:noWrap/>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m1</w:t>
            </w:r>
          </w:p>
        </w:tc>
        <w:tc>
          <w:tcPr>
            <w:tcW w:w="997" w:type="dxa"/>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1</w:t>
            </w:r>
          </w:p>
        </w:tc>
      </w:tr>
      <w:tr w:rsidR="00226B06" w:rsidRPr="000C5B22" w:rsidTr="00226B06">
        <w:tc>
          <w:tcPr>
            <w:tcW w:w="857" w:type="dxa"/>
            <w:noWrap/>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4.</w:t>
            </w:r>
          </w:p>
        </w:tc>
        <w:tc>
          <w:tcPr>
            <w:tcW w:w="998" w:type="dxa"/>
            <w:vMerge/>
          </w:tcPr>
          <w:p w:rsidR="00226B06" w:rsidRPr="000C5B22" w:rsidRDefault="00226B06" w:rsidP="00226B06">
            <w:pPr>
              <w:rPr>
                <w:rFonts w:ascii="Times New Roman" w:eastAsia="Times New Roman" w:hAnsi="Times New Roman" w:cs="Times New Roman"/>
                <w:bCs/>
                <w:color w:val="000000"/>
              </w:rPr>
            </w:pPr>
          </w:p>
        </w:tc>
        <w:tc>
          <w:tcPr>
            <w:tcW w:w="6072" w:type="dxa"/>
            <w:gridSpan w:val="2"/>
          </w:tcPr>
          <w:p w:rsidR="00226B06" w:rsidRPr="000C5B22" w:rsidRDefault="00226B06" w:rsidP="00226B06">
            <w:pPr>
              <w:jc w:val="both"/>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Izrada nove  metalne ograde oko poslovnog objekta koja je izrađena od kutijastih profila i grifovane mreže. Antikorozivnu zaštitu uraditi po standardnoj proceduri ( nanošenje sredstav za odmašćivanje, mehaničko uklanjanje korozije, farbanje osnovnom bojom u dva premaza i završni premaz emajl  lakom.Boja po Izboru nadzornog organa.</w:t>
            </w:r>
          </w:p>
        </w:tc>
        <w:tc>
          <w:tcPr>
            <w:tcW w:w="858" w:type="dxa"/>
            <w:noWrap/>
          </w:tcPr>
          <w:p w:rsidR="00226B06" w:rsidRPr="000C5B22" w:rsidRDefault="00226B06" w:rsidP="00226B06">
            <w:pPr>
              <w:jc w:val="center"/>
              <w:rPr>
                <w:rFonts w:ascii="Times New Roman" w:eastAsia="Times New Roman" w:hAnsi="Times New Roman" w:cs="Times New Roman"/>
                <w:bCs/>
                <w:color w:val="000000"/>
              </w:rPr>
            </w:pPr>
          </w:p>
        </w:tc>
        <w:tc>
          <w:tcPr>
            <w:tcW w:w="997" w:type="dxa"/>
          </w:tcPr>
          <w:p w:rsidR="00226B06" w:rsidRPr="000C5B22" w:rsidRDefault="00226B06" w:rsidP="00226B06">
            <w:pPr>
              <w:jc w:val="center"/>
              <w:rPr>
                <w:rFonts w:ascii="Times New Roman" w:eastAsia="Times New Roman" w:hAnsi="Times New Roman" w:cs="Times New Roman"/>
                <w:bCs/>
                <w:color w:val="000000"/>
              </w:rPr>
            </w:pPr>
          </w:p>
        </w:tc>
      </w:tr>
      <w:tr w:rsidR="00226B06" w:rsidRPr="000C5B22" w:rsidTr="00226B06">
        <w:tc>
          <w:tcPr>
            <w:tcW w:w="857" w:type="dxa"/>
            <w:noWrap/>
          </w:tcPr>
          <w:p w:rsidR="00226B06" w:rsidRPr="000C5B22" w:rsidRDefault="00226B06" w:rsidP="00226B06">
            <w:pPr>
              <w:jc w:val="center"/>
              <w:rPr>
                <w:rFonts w:ascii="Times New Roman" w:eastAsia="Times New Roman" w:hAnsi="Times New Roman" w:cs="Times New Roman"/>
                <w:bCs/>
                <w:color w:val="000000"/>
              </w:rPr>
            </w:pPr>
          </w:p>
        </w:tc>
        <w:tc>
          <w:tcPr>
            <w:tcW w:w="998" w:type="dxa"/>
            <w:vMerge/>
          </w:tcPr>
          <w:p w:rsidR="00226B06" w:rsidRPr="000C5B22" w:rsidRDefault="00226B06" w:rsidP="00226B06">
            <w:pPr>
              <w:rPr>
                <w:rFonts w:ascii="Times New Roman" w:eastAsia="Times New Roman" w:hAnsi="Times New Roman" w:cs="Times New Roman"/>
                <w:bCs/>
                <w:color w:val="000000"/>
              </w:rPr>
            </w:pPr>
          </w:p>
        </w:tc>
        <w:tc>
          <w:tcPr>
            <w:tcW w:w="6072" w:type="dxa"/>
            <w:gridSpan w:val="2"/>
          </w:tcPr>
          <w:p w:rsidR="00226B06" w:rsidRPr="000C5B22" w:rsidRDefault="00226B06" w:rsidP="00226B06">
            <w:pPr>
              <w:jc w:val="both"/>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Ograda visine H= 150 cm.Obračun po m1</w:t>
            </w:r>
          </w:p>
        </w:tc>
        <w:tc>
          <w:tcPr>
            <w:tcW w:w="858" w:type="dxa"/>
            <w:noWrap/>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m1</w:t>
            </w:r>
          </w:p>
        </w:tc>
        <w:tc>
          <w:tcPr>
            <w:tcW w:w="997" w:type="dxa"/>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1</w:t>
            </w:r>
          </w:p>
        </w:tc>
      </w:tr>
      <w:tr w:rsidR="00226B06" w:rsidRPr="000C5B22" w:rsidTr="00226B06">
        <w:tc>
          <w:tcPr>
            <w:tcW w:w="857" w:type="dxa"/>
            <w:noWrap/>
          </w:tcPr>
          <w:p w:rsidR="00226B06" w:rsidRPr="000C5B22" w:rsidRDefault="00226B06" w:rsidP="00226B06">
            <w:pPr>
              <w:jc w:val="center"/>
              <w:rPr>
                <w:rFonts w:ascii="Times New Roman" w:eastAsia="Times New Roman" w:hAnsi="Times New Roman" w:cs="Times New Roman"/>
                <w:bCs/>
                <w:color w:val="000000"/>
              </w:rPr>
            </w:pPr>
          </w:p>
        </w:tc>
        <w:tc>
          <w:tcPr>
            <w:tcW w:w="998" w:type="dxa"/>
            <w:vMerge/>
          </w:tcPr>
          <w:p w:rsidR="00226B06" w:rsidRPr="000C5B22" w:rsidRDefault="00226B06" w:rsidP="00226B06">
            <w:pPr>
              <w:rPr>
                <w:rFonts w:ascii="Times New Roman" w:eastAsia="Times New Roman" w:hAnsi="Times New Roman" w:cs="Times New Roman"/>
                <w:bCs/>
                <w:color w:val="000000"/>
              </w:rPr>
            </w:pPr>
          </w:p>
        </w:tc>
        <w:tc>
          <w:tcPr>
            <w:tcW w:w="6072" w:type="dxa"/>
            <w:gridSpan w:val="2"/>
          </w:tcPr>
          <w:p w:rsidR="00226B06" w:rsidRPr="000C5B22" w:rsidRDefault="00226B06" w:rsidP="00226B06">
            <w:pPr>
              <w:jc w:val="both"/>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Ograda visine H= 180 cm.Obračun po m1</w:t>
            </w:r>
          </w:p>
        </w:tc>
        <w:tc>
          <w:tcPr>
            <w:tcW w:w="858" w:type="dxa"/>
            <w:noWrap/>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m1</w:t>
            </w:r>
          </w:p>
        </w:tc>
        <w:tc>
          <w:tcPr>
            <w:tcW w:w="997" w:type="dxa"/>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1</w:t>
            </w:r>
          </w:p>
        </w:tc>
      </w:tr>
      <w:tr w:rsidR="00226B06" w:rsidRPr="000C5B22" w:rsidTr="00226B06">
        <w:tc>
          <w:tcPr>
            <w:tcW w:w="857" w:type="dxa"/>
            <w:noWrap/>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5.</w:t>
            </w:r>
          </w:p>
        </w:tc>
        <w:tc>
          <w:tcPr>
            <w:tcW w:w="998" w:type="dxa"/>
            <w:vMerge/>
          </w:tcPr>
          <w:p w:rsidR="00226B06" w:rsidRPr="000C5B22" w:rsidRDefault="00226B06" w:rsidP="00226B06">
            <w:pPr>
              <w:rPr>
                <w:rFonts w:ascii="Times New Roman" w:eastAsia="Times New Roman" w:hAnsi="Times New Roman" w:cs="Times New Roman"/>
                <w:bCs/>
                <w:color w:val="000000"/>
              </w:rPr>
            </w:pPr>
          </w:p>
        </w:tc>
        <w:tc>
          <w:tcPr>
            <w:tcW w:w="6072" w:type="dxa"/>
            <w:gridSpan w:val="2"/>
          </w:tcPr>
          <w:p w:rsidR="00226B06" w:rsidRPr="000C5B22" w:rsidRDefault="00226B06" w:rsidP="00226B06">
            <w:pPr>
              <w:jc w:val="both"/>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Izrada nove  metalne pješačke kapije š=100cm,h=150cm,na ogradi  oko poslovnog objekta koja je izrađena od kutijastih profila i grifovane mreže. Antikorozivnu zaštitu uraditi po standardnoj proceduri ( nanošenje sredstav za odmašćivanje, mehaničko uklanjanje korozije, farbanje osnovnom bojom u dva premaza i završni premaz emajl  lakom.Boja po Izboru nadzornog organa.</w:t>
            </w:r>
          </w:p>
        </w:tc>
        <w:tc>
          <w:tcPr>
            <w:tcW w:w="858" w:type="dxa"/>
            <w:noWrap/>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m1</w:t>
            </w:r>
          </w:p>
        </w:tc>
        <w:tc>
          <w:tcPr>
            <w:tcW w:w="997" w:type="dxa"/>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1</w:t>
            </w:r>
          </w:p>
        </w:tc>
      </w:tr>
      <w:tr w:rsidR="00226B06" w:rsidRPr="000C5B22" w:rsidTr="00226B06">
        <w:tc>
          <w:tcPr>
            <w:tcW w:w="857" w:type="dxa"/>
            <w:noWrap/>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6.</w:t>
            </w:r>
          </w:p>
        </w:tc>
        <w:tc>
          <w:tcPr>
            <w:tcW w:w="998" w:type="dxa"/>
            <w:vMerge/>
          </w:tcPr>
          <w:p w:rsidR="00226B06" w:rsidRPr="000C5B22" w:rsidRDefault="00226B06" w:rsidP="00226B06">
            <w:pPr>
              <w:rPr>
                <w:rFonts w:ascii="Times New Roman" w:eastAsia="Times New Roman" w:hAnsi="Times New Roman" w:cs="Times New Roman"/>
                <w:bCs/>
                <w:color w:val="000000"/>
              </w:rPr>
            </w:pPr>
          </w:p>
        </w:tc>
        <w:tc>
          <w:tcPr>
            <w:tcW w:w="6072" w:type="dxa"/>
            <w:gridSpan w:val="2"/>
          </w:tcPr>
          <w:p w:rsidR="00226B06" w:rsidRPr="000C5B22" w:rsidRDefault="00226B06" w:rsidP="00226B06">
            <w:pPr>
              <w:jc w:val="both"/>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Izrada nove  metalne klizne kapije š=600cm,h=150cm,na ogradi  oko poslovnog objekta koja je izrađena od kutijastih profila i grifovane mreže. Antikorozivnu zaštitu uraditi po standardnoj proceduri ( nanošenje sredstav za odmašćivanje, mehaničko uklanjanje korozije, farbanje osnovnom bojom u dva premaza i završni premaz emajl  lakom.Boja po Izboru nadzornog organa.</w:t>
            </w:r>
          </w:p>
        </w:tc>
        <w:tc>
          <w:tcPr>
            <w:tcW w:w="858" w:type="dxa"/>
            <w:noWrap/>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Kom.</w:t>
            </w:r>
          </w:p>
        </w:tc>
        <w:tc>
          <w:tcPr>
            <w:tcW w:w="997" w:type="dxa"/>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1</w:t>
            </w:r>
          </w:p>
        </w:tc>
      </w:tr>
      <w:tr w:rsidR="00226B06" w:rsidRPr="000C5B22" w:rsidTr="00226B06">
        <w:tc>
          <w:tcPr>
            <w:tcW w:w="857" w:type="dxa"/>
            <w:noWrap/>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7.</w:t>
            </w:r>
          </w:p>
        </w:tc>
        <w:tc>
          <w:tcPr>
            <w:tcW w:w="998" w:type="dxa"/>
            <w:vMerge/>
          </w:tcPr>
          <w:p w:rsidR="00226B06" w:rsidRPr="000C5B22" w:rsidRDefault="00226B06" w:rsidP="00226B06">
            <w:pPr>
              <w:rPr>
                <w:rFonts w:ascii="Times New Roman" w:eastAsia="Times New Roman" w:hAnsi="Times New Roman" w:cs="Times New Roman"/>
                <w:bCs/>
                <w:color w:val="000000"/>
              </w:rPr>
            </w:pPr>
          </w:p>
        </w:tc>
        <w:tc>
          <w:tcPr>
            <w:tcW w:w="6072" w:type="dxa"/>
            <w:gridSpan w:val="2"/>
          </w:tcPr>
          <w:p w:rsidR="00226B06" w:rsidRPr="000C5B22" w:rsidRDefault="00226B06" w:rsidP="00226B06">
            <w:pPr>
              <w:jc w:val="both"/>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Izrada nove  metalne klizne kapije š=800cm,h=150cm,na ogradi  oko poslovnog objekta koja je izrađena od kutijastih profila i grifovane mreže. Antikorozivnu zaštitu uraditi po standardnoj proceduri ( nanošenje sredstav za odmašćivanje, mehaničko uklanjanje korozije, farbanje osnovnom bojom u dva premaza i završni premaz emajl  lakom.Boja po Izboru nadzornog organa.</w:t>
            </w:r>
          </w:p>
        </w:tc>
        <w:tc>
          <w:tcPr>
            <w:tcW w:w="858" w:type="dxa"/>
            <w:noWrap/>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Kom.</w:t>
            </w:r>
          </w:p>
        </w:tc>
        <w:tc>
          <w:tcPr>
            <w:tcW w:w="997" w:type="dxa"/>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1</w:t>
            </w:r>
          </w:p>
        </w:tc>
      </w:tr>
      <w:tr w:rsidR="00226B06" w:rsidRPr="000C5B22" w:rsidTr="00226B06">
        <w:tc>
          <w:tcPr>
            <w:tcW w:w="857" w:type="dxa"/>
            <w:noWrap/>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8.</w:t>
            </w:r>
          </w:p>
        </w:tc>
        <w:tc>
          <w:tcPr>
            <w:tcW w:w="998" w:type="dxa"/>
            <w:vMerge/>
          </w:tcPr>
          <w:p w:rsidR="00226B06" w:rsidRPr="000C5B22" w:rsidRDefault="00226B06" w:rsidP="00226B06">
            <w:pPr>
              <w:rPr>
                <w:rFonts w:ascii="Times New Roman" w:eastAsia="Times New Roman" w:hAnsi="Times New Roman" w:cs="Times New Roman"/>
                <w:bCs/>
                <w:color w:val="000000"/>
              </w:rPr>
            </w:pPr>
          </w:p>
        </w:tc>
        <w:tc>
          <w:tcPr>
            <w:tcW w:w="6072" w:type="dxa"/>
            <w:gridSpan w:val="2"/>
          </w:tcPr>
          <w:p w:rsidR="00226B06" w:rsidRPr="000C5B22" w:rsidRDefault="00226B06" w:rsidP="00226B06">
            <w:pPr>
              <w:jc w:val="both"/>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Ograda. Ograda od INOX-a, podrazumijeva sljedeće estetske i tehničke podatke:Izradu kompletne ograde standardnim postupkom  (zatvaranje svih šupljih profila - kutija i cijevi). Noseća konstrukcija je od kutijastih vertikalnih profila presjeka 40x40, horizontalnih profila kružnog presjeka ø15 mm i rukohvata kružnog presjeka ø40 mm . Izrada svih profila je od mat sivog inox-a. Izvodi se prema radioničkim crtežima izvođača, uz saglasnost predstavnika naručioca. Visina ograde 100cm.</w:t>
            </w:r>
          </w:p>
        </w:tc>
        <w:tc>
          <w:tcPr>
            <w:tcW w:w="858" w:type="dxa"/>
            <w:noWrap/>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m1</w:t>
            </w:r>
          </w:p>
        </w:tc>
        <w:tc>
          <w:tcPr>
            <w:tcW w:w="997" w:type="dxa"/>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1</w:t>
            </w:r>
          </w:p>
          <w:p w:rsidR="00226B06" w:rsidRPr="000C5B22" w:rsidRDefault="00226B06" w:rsidP="00226B06">
            <w:pPr>
              <w:jc w:val="center"/>
              <w:rPr>
                <w:rFonts w:ascii="Times New Roman" w:eastAsia="Times New Roman" w:hAnsi="Times New Roman" w:cs="Times New Roman"/>
                <w:bCs/>
                <w:color w:val="000000"/>
              </w:rPr>
            </w:pPr>
          </w:p>
        </w:tc>
      </w:tr>
      <w:tr w:rsidR="00226B06" w:rsidRPr="00467213" w:rsidTr="00226B06">
        <w:tc>
          <w:tcPr>
            <w:tcW w:w="857" w:type="dxa"/>
            <w:hideMark/>
          </w:tcPr>
          <w:p w:rsidR="00226B06" w:rsidRPr="00467213" w:rsidRDefault="00226B06" w:rsidP="00226B06">
            <w:pPr>
              <w:jc w:val="center"/>
              <w:rPr>
                <w:rFonts w:ascii="Times New Roman" w:eastAsia="Times New Roman" w:hAnsi="Times New Roman" w:cs="Times New Roman"/>
                <w:b/>
                <w:bCs/>
                <w:color w:val="000000"/>
              </w:rPr>
            </w:pPr>
            <w:r w:rsidRPr="00467213">
              <w:rPr>
                <w:rFonts w:ascii="Times New Roman" w:eastAsia="Times New Roman" w:hAnsi="Times New Roman" w:cs="Times New Roman"/>
                <w:b/>
                <w:bCs/>
                <w:color w:val="000000"/>
              </w:rPr>
              <w:t>XIII</w:t>
            </w:r>
          </w:p>
        </w:tc>
        <w:tc>
          <w:tcPr>
            <w:tcW w:w="998" w:type="dxa"/>
            <w:vMerge/>
            <w:hideMark/>
          </w:tcPr>
          <w:p w:rsidR="00226B06" w:rsidRPr="00467213" w:rsidRDefault="00226B06" w:rsidP="00226B06">
            <w:pPr>
              <w:rPr>
                <w:rFonts w:ascii="Times New Roman" w:eastAsia="Times New Roman" w:hAnsi="Times New Roman" w:cs="Times New Roman"/>
                <w:b/>
                <w:bCs/>
                <w:color w:val="000000"/>
              </w:rPr>
            </w:pPr>
          </w:p>
        </w:tc>
        <w:tc>
          <w:tcPr>
            <w:tcW w:w="6072" w:type="dxa"/>
            <w:gridSpan w:val="2"/>
            <w:noWrap/>
            <w:hideMark/>
          </w:tcPr>
          <w:p w:rsidR="00226B06" w:rsidRPr="00467213" w:rsidRDefault="00226B06" w:rsidP="00226B06">
            <w:pPr>
              <w:jc w:val="both"/>
              <w:rPr>
                <w:rFonts w:ascii="Times New Roman" w:eastAsia="Times New Roman" w:hAnsi="Times New Roman" w:cs="Times New Roman"/>
                <w:b/>
                <w:bCs/>
                <w:color w:val="000000"/>
              </w:rPr>
            </w:pPr>
            <w:r w:rsidRPr="00467213">
              <w:rPr>
                <w:rFonts w:ascii="Times New Roman" w:eastAsia="Times New Roman" w:hAnsi="Times New Roman" w:cs="Times New Roman"/>
                <w:b/>
                <w:bCs/>
                <w:color w:val="000000"/>
              </w:rPr>
              <w:t>KERAMIČARSKI RADOVI</w:t>
            </w:r>
          </w:p>
        </w:tc>
        <w:tc>
          <w:tcPr>
            <w:tcW w:w="858" w:type="dxa"/>
            <w:hideMark/>
          </w:tcPr>
          <w:p w:rsidR="00226B06" w:rsidRPr="00467213" w:rsidRDefault="00226B06" w:rsidP="00226B06">
            <w:pPr>
              <w:jc w:val="center"/>
              <w:rPr>
                <w:rFonts w:ascii="Times New Roman" w:eastAsia="Times New Roman" w:hAnsi="Times New Roman" w:cs="Times New Roman"/>
                <w:b/>
                <w:bCs/>
                <w:color w:val="000000"/>
              </w:rPr>
            </w:pPr>
            <w:r w:rsidRPr="00467213">
              <w:rPr>
                <w:rFonts w:ascii="Times New Roman" w:eastAsia="Times New Roman" w:hAnsi="Times New Roman" w:cs="Times New Roman"/>
                <w:b/>
                <w:bCs/>
                <w:color w:val="000000"/>
              </w:rPr>
              <w:t> </w:t>
            </w:r>
          </w:p>
        </w:tc>
        <w:tc>
          <w:tcPr>
            <w:tcW w:w="997" w:type="dxa"/>
            <w:hideMark/>
          </w:tcPr>
          <w:p w:rsidR="00226B06" w:rsidRPr="00467213" w:rsidRDefault="00226B06" w:rsidP="00226B06">
            <w:pPr>
              <w:jc w:val="center"/>
              <w:rPr>
                <w:rFonts w:ascii="Times New Roman" w:eastAsia="Times New Roman" w:hAnsi="Times New Roman" w:cs="Times New Roman"/>
                <w:b/>
                <w:bCs/>
                <w:color w:val="000000"/>
              </w:rPr>
            </w:pPr>
            <w:r w:rsidRPr="00467213">
              <w:rPr>
                <w:rFonts w:ascii="Times New Roman" w:eastAsia="Times New Roman" w:hAnsi="Times New Roman" w:cs="Times New Roman"/>
                <w:b/>
                <w:bCs/>
                <w:color w:val="000000"/>
              </w:rPr>
              <w:t> </w:t>
            </w:r>
          </w:p>
        </w:tc>
      </w:tr>
      <w:tr w:rsidR="00226B06" w:rsidRPr="000C5B22" w:rsidTr="00226B06">
        <w:tc>
          <w:tcPr>
            <w:tcW w:w="857" w:type="dxa"/>
            <w:hideMark/>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 </w:t>
            </w:r>
          </w:p>
        </w:tc>
        <w:tc>
          <w:tcPr>
            <w:tcW w:w="998" w:type="dxa"/>
            <w:vMerge/>
            <w:hideMark/>
          </w:tcPr>
          <w:p w:rsidR="00226B06" w:rsidRPr="000C5B22" w:rsidRDefault="00226B06" w:rsidP="00226B06">
            <w:pPr>
              <w:rPr>
                <w:rFonts w:ascii="Times New Roman" w:eastAsia="Times New Roman" w:hAnsi="Times New Roman" w:cs="Times New Roman"/>
                <w:bCs/>
                <w:color w:val="000000"/>
              </w:rPr>
            </w:pPr>
          </w:p>
        </w:tc>
        <w:tc>
          <w:tcPr>
            <w:tcW w:w="6072" w:type="dxa"/>
            <w:gridSpan w:val="2"/>
            <w:hideMark/>
          </w:tcPr>
          <w:p w:rsidR="00226B06" w:rsidRPr="000C5B22" w:rsidRDefault="00226B06" w:rsidP="00226B06">
            <w:pPr>
              <w:jc w:val="both"/>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OPŠTA NAPOMENA:</w:t>
            </w:r>
          </w:p>
        </w:tc>
        <w:tc>
          <w:tcPr>
            <w:tcW w:w="858" w:type="dxa"/>
            <w:hideMark/>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 </w:t>
            </w:r>
          </w:p>
        </w:tc>
        <w:tc>
          <w:tcPr>
            <w:tcW w:w="997" w:type="dxa"/>
            <w:hideMark/>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 </w:t>
            </w:r>
          </w:p>
        </w:tc>
      </w:tr>
      <w:tr w:rsidR="00226B06" w:rsidRPr="000C5B22" w:rsidTr="00226B06">
        <w:tc>
          <w:tcPr>
            <w:tcW w:w="857" w:type="dxa"/>
            <w:hideMark/>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 </w:t>
            </w:r>
          </w:p>
        </w:tc>
        <w:tc>
          <w:tcPr>
            <w:tcW w:w="998" w:type="dxa"/>
            <w:vMerge/>
            <w:hideMark/>
          </w:tcPr>
          <w:p w:rsidR="00226B06" w:rsidRPr="000C5B22" w:rsidRDefault="00226B06" w:rsidP="00226B06">
            <w:pPr>
              <w:rPr>
                <w:rFonts w:ascii="Times New Roman" w:eastAsia="Times New Roman" w:hAnsi="Times New Roman" w:cs="Times New Roman"/>
                <w:bCs/>
                <w:color w:val="000000"/>
              </w:rPr>
            </w:pPr>
          </w:p>
        </w:tc>
        <w:tc>
          <w:tcPr>
            <w:tcW w:w="6072" w:type="dxa"/>
            <w:gridSpan w:val="2"/>
            <w:hideMark/>
          </w:tcPr>
          <w:p w:rsidR="00226B06" w:rsidRPr="000C5B22" w:rsidRDefault="00226B06" w:rsidP="00226B06">
            <w:pPr>
              <w:jc w:val="both"/>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 xml:space="preserve">Izvođač je dužan da izvrši sve radove iz ove normne grupe, kompletno, kako je precizirano: opisima pojedinih pozicija, opštim uslovima, normama GN.501 TU.IX JUS.U.011. i tehničkim propisima. U cijenu </w:t>
            </w:r>
            <w:r w:rsidRPr="000C5B22">
              <w:rPr>
                <w:rFonts w:ascii="Times New Roman" w:eastAsia="Times New Roman" w:hAnsi="Times New Roman" w:cs="Times New Roman"/>
                <w:bCs/>
                <w:color w:val="000000"/>
              </w:rPr>
              <w:lastRenderedPageBreak/>
              <w:t>odgovarajućih pozicija (ili raspoređeno) uračunati su i sledeći radovi, zajedno sa materijalom, bez posebnih napomena u tekstu:</w:t>
            </w:r>
          </w:p>
        </w:tc>
        <w:tc>
          <w:tcPr>
            <w:tcW w:w="858" w:type="dxa"/>
            <w:hideMark/>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lastRenderedPageBreak/>
              <w:t> </w:t>
            </w:r>
          </w:p>
        </w:tc>
        <w:tc>
          <w:tcPr>
            <w:tcW w:w="997" w:type="dxa"/>
            <w:hideMark/>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 </w:t>
            </w:r>
          </w:p>
        </w:tc>
      </w:tr>
      <w:tr w:rsidR="00226B06" w:rsidRPr="000C5B22" w:rsidTr="00226B06">
        <w:tc>
          <w:tcPr>
            <w:tcW w:w="857" w:type="dxa"/>
            <w:hideMark/>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 </w:t>
            </w:r>
          </w:p>
        </w:tc>
        <w:tc>
          <w:tcPr>
            <w:tcW w:w="998" w:type="dxa"/>
            <w:vMerge/>
            <w:hideMark/>
          </w:tcPr>
          <w:p w:rsidR="00226B06" w:rsidRPr="000C5B22" w:rsidRDefault="00226B06" w:rsidP="00226B06">
            <w:pPr>
              <w:rPr>
                <w:rFonts w:ascii="Times New Roman" w:eastAsia="Times New Roman" w:hAnsi="Times New Roman" w:cs="Times New Roman"/>
                <w:bCs/>
                <w:color w:val="000000"/>
              </w:rPr>
            </w:pPr>
          </w:p>
        </w:tc>
        <w:tc>
          <w:tcPr>
            <w:tcW w:w="6072" w:type="dxa"/>
            <w:gridSpan w:val="2"/>
            <w:hideMark/>
          </w:tcPr>
          <w:p w:rsidR="00226B06" w:rsidRPr="000C5B22" w:rsidRDefault="00226B06" w:rsidP="00226B06">
            <w:pPr>
              <w:jc w:val="both"/>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Obilježavanje, snimanje i prenošenje mjera za potrebe radova.</w:t>
            </w:r>
          </w:p>
        </w:tc>
        <w:tc>
          <w:tcPr>
            <w:tcW w:w="858" w:type="dxa"/>
            <w:hideMark/>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 </w:t>
            </w:r>
          </w:p>
        </w:tc>
        <w:tc>
          <w:tcPr>
            <w:tcW w:w="997" w:type="dxa"/>
            <w:hideMark/>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 </w:t>
            </w:r>
          </w:p>
        </w:tc>
      </w:tr>
      <w:tr w:rsidR="00226B06" w:rsidRPr="000C5B22" w:rsidTr="00226B06">
        <w:tc>
          <w:tcPr>
            <w:tcW w:w="857" w:type="dxa"/>
            <w:hideMark/>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 </w:t>
            </w:r>
          </w:p>
        </w:tc>
        <w:tc>
          <w:tcPr>
            <w:tcW w:w="998" w:type="dxa"/>
            <w:vMerge/>
            <w:hideMark/>
          </w:tcPr>
          <w:p w:rsidR="00226B06" w:rsidRPr="000C5B22" w:rsidRDefault="00226B06" w:rsidP="00226B06">
            <w:pPr>
              <w:rPr>
                <w:rFonts w:ascii="Times New Roman" w:eastAsia="Times New Roman" w:hAnsi="Times New Roman" w:cs="Times New Roman"/>
                <w:bCs/>
                <w:color w:val="000000"/>
              </w:rPr>
            </w:pPr>
          </w:p>
        </w:tc>
        <w:tc>
          <w:tcPr>
            <w:tcW w:w="6072" w:type="dxa"/>
            <w:gridSpan w:val="2"/>
            <w:hideMark/>
          </w:tcPr>
          <w:p w:rsidR="00226B06" w:rsidRPr="000C5B22" w:rsidRDefault="00226B06" w:rsidP="00226B06">
            <w:pPr>
              <w:jc w:val="both"/>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Izrada uzoraka.</w:t>
            </w:r>
          </w:p>
        </w:tc>
        <w:tc>
          <w:tcPr>
            <w:tcW w:w="858" w:type="dxa"/>
            <w:hideMark/>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 </w:t>
            </w:r>
          </w:p>
        </w:tc>
        <w:tc>
          <w:tcPr>
            <w:tcW w:w="997" w:type="dxa"/>
            <w:hideMark/>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 </w:t>
            </w:r>
          </w:p>
        </w:tc>
      </w:tr>
      <w:tr w:rsidR="00226B06" w:rsidRPr="000C5B22" w:rsidTr="00226B06">
        <w:tc>
          <w:tcPr>
            <w:tcW w:w="857" w:type="dxa"/>
            <w:hideMark/>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 </w:t>
            </w:r>
          </w:p>
        </w:tc>
        <w:tc>
          <w:tcPr>
            <w:tcW w:w="998" w:type="dxa"/>
            <w:vMerge/>
            <w:hideMark/>
          </w:tcPr>
          <w:p w:rsidR="00226B06" w:rsidRPr="000C5B22" w:rsidRDefault="00226B06" w:rsidP="00226B06">
            <w:pPr>
              <w:rPr>
                <w:rFonts w:ascii="Times New Roman" w:eastAsia="Times New Roman" w:hAnsi="Times New Roman" w:cs="Times New Roman"/>
                <w:bCs/>
                <w:color w:val="000000"/>
              </w:rPr>
            </w:pPr>
          </w:p>
        </w:tc>
        <w:tc>
          <w:tcPr>
            <w:tcW w:w="6072" w:type="dxa"/>
            <w:gridSpan w:val="2"/>
            <w:hideMark/>
          </w:tcPr>
          <w:p w:rsidR="00226B06" w:rsidRPr="000C5B22" w:rsidRDefault="00226B06" w:rsidP="00226B06">
            <w:pPr>
              <w:jc w:val="both"/>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Dovođenje podloge u ispravno stanje. Skidanje postojećih keramičkih pločica utovar šuta u kamion i odvoz na deponiju na STD 5km. Izrada, postavljanje i premiještanje skela potrebnih za rad, prema GN.601. Gradilišni transport. Obračun se vrši prema snimljenoj količini izvedenih radova. Na uglovima će biti izvršeno gerovanje, a sve pločice slagaće se bez razmaka (fuge). U cijenu keramičarskih radova uračunati i ugradnju podne slivne rešetke u sredinu pločice kao i ugradnju prekidača i utičnica u sredinu zidne pločice. Takođe uračunati i ugradnju PVC završnih lajsni.</w:t>
            </w:r>
          </w:p>
        </w:tc>
        <w:tc>
          <w:tcPr>
            <w:tcW w:w="858" w:type="dxa"/>
            <w:hideMark/>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 </w:t>
            </w:r>
          </w:p>
        </w:tc>
        <w:tc>
          <w:tcPr>
            <w:tcW w:w="997" w:type="dxa"/>
            <w:hideMark/>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 </w:t>
            </w:r>
          </w:p>
        </w:tc>
      </w:tr>
      <w:tr w:rsidR="00226B06" w:rsidRPr="000C5B22" w:rsidTr="00226B06">
        <w:tc>
          <w:tcPr>
            <w:tcW w:w="857" w:type="dxa"/>
            <w:hideMark/>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1.</w:t>
            </w:r>
          </w:p>
        </w:tc>
        <w:tc>
          <w:tcPr>
            <w:tcW w:w="998" w:type="dxa"/>
            <w:vMerge/>
            <w:hideMark/>
          </w:tcPr>
          <w:p w:rsidR="00226B06" w:rsidRPr="000C5B22" w:rsidRDefault="00226B06" w:rsidP="00226B06">
            <w:pPr>
              <w:rPr>
                <w:rFonts w:ascii="Times New Roman" w:eastAsia="Times New Roman" w:hAnsi="Times New Roman" w:cs="Times New Roman"/>
                <w:bCs/>
                <w:color w:val="000000"/>
              </w:rPr>
            </w:pPr>
          </w:p>
        </w:tc>
        <w:tc>
          <w:tcPr>
            <w:tcW w:w="6072" w:type="dxa"/>
            <w:gridSpan w:val="2"/>
            <w:hideMark/>
          </w:tcPr>
          <w:p w:rsidR="00226B06" w:rsidRPr="000C5B22" w:rsidRDefault="00226B06" w:rsidP="00226B06">
            <w:pPr>
              <w:jc w:val="both"/>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Nabavka materijala i oblaganje podova podnim , protivkliznim pločicama I klase i dimenzija prema izboru naručioca. Pločice polagati u sloju lijepka u slogu fuga na fugu sa fugovanjem u boji i tonu po izboru nadzornog organa naručioca.</w:t>
            </w:r>
          </w:p>
        </w:tc>
        <w:tc>
          <w:tcPr>
            <w:tcW w:w="858" w:type="dxa"/>
            <w:hideMark/>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 </w:t>
            </w:r>
          </w:p>
        </w:tc>
        <w:tc>
          <w:tcPr>
            <w:tcW w:w="997" w:type="dxa"/>
            <w:hideMark/>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 </w:t>
            </w:r>
          </w:p>
        </w:tc>
      </w:tr>
      <w:tr w:rsidR="00226B06" w:rsidRPr="000C5B22" w:rsidTr="00226B06">
        <w:tc>
          <w:tcPr>
            <w:tcW w:w="857" w:type="dxa"/>
            <w:hideMark/>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 </w:t>
            </w:r>
          </w:p>
        </w:tc>
        <w:tc>
          <w:tcPr>
            <w:tcW w:w="998" w:type="dxa"/>
            <w:vMerge/>
            <w:hideMark/>
          </w:tcPr>
          <w:p w:rsidR="00226B06" w:rsidRPr="000C5B22" w:rsidRDefault="00226B06" w:rsidP="00226B06">
            <w:pPr>
              <w:rPr>
                <w:rFonts w:ascii="Times New Roman" w:eastAsia="Times New Roman" w:hAnsi="Times New Roman" w:cs="Times New Roman"/>
                <w:bCs/>
                <w:color w:val="000000"/>
              </w:rPr>
            </w:pPr>
          </w:p>
        </w:tc>
        <w:tc>
          <w:tcPr>
            <w:tcW w:w="6072" w:type="dxa"/>
            <w:gridSpan w:val="2"/>
            <w:hideMark/>
          </w:tcPr>
          <w:p w:rsidR="00226B06" w:rsidRPr="000C5B22" w:rsidRDefault="00226B06" w:rsidP="00226B06">
            <w:pPr>
              <w:jc w:val="both"/>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U sanitarnim prostorijama pločice polagati u sloju cementnog maltera 1:3, pad je dat prema rešetki u podu od min. 1%. Pad je regulisan cementnim malterom.</w:t>
            </w:r>
          </w:p>
        </w:tc>
        <w:tc>
          <w:tcPr>
            <w:tcW w:w="858" w:type="dxa"/>
            <w:hideMark/>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 </w:t>
            </w:r>
          </w:p>
        </w:tc>
        <w:tc>
          <w:tcPr>
            <w:tcW w:w="997" w:type="dxa"/>
            <w:hideMark/>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 </w:t>
            </w:r>
          </w:p>
        </w:tc>
      </w:tr>
      <w:tr w:rsidR="00226B06" w:rsidRPr="000C5B22" w:rsidTr="00226B06">
        <w:tc>
          <w:tcPr>
            <w:tcW w:w="857" w:type="dxa"/>
            <w:hideMark/>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 </w:t>
            </w:r>
          </w:p>
        </w:tc>
        <w:tc>
          <w:tcPr>
            <w:tcW w:w="998" w:type="dxa"/>
            <w:vMerge/>
            <w:hideMark/>
          </w:tcPr>
          <w:p w:rsidR="00226B06" w:rsidRPr="000C5B22" w:rsidRDefault="00226B06" w:rsidP="00226B06">
            <w:pPr>
              <w:rPr>
                <w:rFonts w:ascii="Times New Roman" w:eastAsia="Times New Roman" w:hAnsi="Times New Roman" w:cs="Times New Roman"/>
                <w:bCs/>
                <w:color w:val="000000"/>
              </w:rPr>
            </w:pPr>
          </w:p>
        </w:tc>
        <w:tc>
          <w:tcPr>
            <w:tcW w:w="6072" w:type="dxa"/>
            <w:gridSpan w:val="2"/>
            <w:hideMark/>
          </w:tcPr>
          <w:p w:rsidR="00226B06" w:rsidRPr="000C5B22" w:rsidRDefault="00226B06" w:rsidP="00226B06">
            <w:pPr>
              <w:jc w:val="both"/>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 xml:space="preserve">U prostorijama u kojima se zid ne oblaže keramikom cijena obuhvata izradu sokle </w:t>
            </w:r>
            <w:r w:rsidRPr="00467213">
              <w:rPr>
                <w:rFonts w:ascii="Times New Roman" w:eastAsia="Times New Roman" w:hAnsi="Times New Roman" w:cs="Times New Roman"/>
                <w:b/>
                <w:bCs/>
                <w:color w:val="000000"/>
              </w:rPr>
              <w:t xml:space="preserve">h=10 </w:t>
            </w:r>
            <w:r w:rsidRPr="000C5B22">
              <w:rPr>
                <w:rFonts w:ascii="Times New Roman" w:eastAsia="Times New Roman" w:hAnsi="Times New Roman" w:cs="Times New Roman"/>
                <w:bCs/>
                <w:color w:val="000000"/>
              </w:rPr>
              <w:t>cm, lijepljenjem uz zidove.</w:t>
            </w:r>
          </w:p>
        </w:tc>
        <w:tc>
          <w:tcPr>
            <w:tcW w:w="858" w:type="dxa"/>
            <w:hideMark/>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 </w:t>
            </w:r>
          </w:p>
        </w:tc>
        <w:tc>
          <w:tcPr>
            <w:tcW w:w="997" w:type="dxa"/>
            <w:hideMark/>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 </w:t>
            </w:r>
          </w:p>
        </w:tc>
      </w:tr>
      <w:tr w:rsidR="00226B06" w:rsidRPr="000C5B22" w:rsidTr="00226B06">
        <w:tc>
          <w:tcPr>
            <w:tcW w:w="857" w:type="dxa"/>
            <w:hideMark/>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 </w:t>
            </w:r>
          </w:p>
        </w:tc>
        <w:tc>
          <w:tcPr>
            <w:tcW w:w="998" w:type="dxa"/>
            <w:vMerge/>
            <w:hideMark/>
          </w:tcPr>
          <w:p w:rsidR="00226B06" w:rsidRPr="000C5B22" w:rsidRDefault="00226B06" w:rsidP="00226B06">
            <w:pPr>
              <w:rPr>
                <w:rFonts w:ascii="Times New Roman" w:eastAsia="Times New Roman" w:hAnsi="Times New Roman" w:cs="Times New Roman"/>
                <w:bCs/>
                <w:color w:val="000000"/>
              </w:rPr>
            </w:pPr>
          </w:p>
        </w:tc>
        <w:tc>
          <w:tcPr>
            <w:tcW w:w="6072" w:type="dxa"/>
            <w:gridSpan w:val="2"/>
            <w:noWrap/>
            <w:hideMark/>
          </w:tcPr>
          <w:p w:rsidR="00226B06" w:rsidRPr="000C5B22" w:rsidRDefault="00226B06" w:rsidP="00226B06">
            <w:pPr>
              <w:jc w:val="both"/>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Obračun po m2 komplet izvedene pozicije:</w:t>
            </w:r>
          </w:p>
        </w:tc>
        <w:tc>
          <w:tcPr>
            <w:tcW w:w="858" w:type="dxa"/>
            <w:noWrap/>
            <w:hideMark/>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 </w:t>
            </w:r>
          </w:p>
        </w:tc>
        <w:tc>
          <w:tcPr>
            <w:tcW w:w="997" w:type="dxa"/>
            <w:hideMark/>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 </w:t>
            </w:r>
          </w:p>
        </w:tc>
      </w:tr>
      <w:tr w:rsidR="00226B06" w:rsidRPr="000C5B22" w:rsidTr="00226B06">
        <w:tc>
          <w:tcPr>
            <w:tcW w:w="857" w:type="dxa"/>
            <w:hideMark/>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1.1.</w:t>
            </w:r>
          </w:p>
        </w:tc>
        <w:tc>
          <w:tcPr>
            <w:tcW w:w="998" w:type="dxa"/>
            <w:vMerge/>
            <w:hideMark/>
          </w:tcPr>
          <w:p w:rsidR="00226B06" w:rsidRPr="000C5B22" w:rsidRDefault="00226B06" w:rsidP="00226B06">
            <w:pPr>
              <w:rPr>
                <w:rFonts w:ascii="Times New Roman" w:eastAsia="Times New Roman" w:hAnsi="Times New Roman" w:cs="Times New Roman"/>
                <w:bCs/>
                <w:color w:val="000000"/>
              </w:rPr>
            </w:pPr>
          </w:p>
        </w:tc>
        <w:tc>
          <w:tcPr>
            <w:tcW w:w="6072" w:type="dxa"/>
            <w:gridSpan w:val="2"/>
            <w:noWrap/>
            <w:hideMark/>
          </w:tcPr>
          <w:p w:rsidR="00226B06" w:rsidRPr="000C5B22" w:rsidRDefault="00226B06" w:rsidP="00226B06">
            <w:pPr>
              <w:jc w:val="both"/>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Mokri čvorovi.</w:t>
            </w:r>
          </w:p>
        </w:tc>
        <w:tc>
          <w:tcPr>
            <w:tcW w:w="858" w:type="dxa"/>
            <w:hideMark/>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m2</w:t>
            </w:r>
          </w:p>
        </w:tc>
        <w:tc>
          <w:tcPr>
            <w:tcW w:w="997" w:type="dxa"/>
            <w:hideMark/>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50.00</w:t>
            </w:r>
          </w:p>
        </w:tc>
      </w:tr>
      <w:tr w:rsidR="00226B06" w:rsidRPr="000C5B22" w:rsidTr="00226B06">
        <w:tc>
          <w:tcPr>
            <w:tcW w:w="857" w:type="dxa"/>
            <w:hideMark/>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1.2.</w:t>
            </w:r>
          </w:p>
        </w:tc>
        <w:tc>
          <w:tcPr>
            <w:tcW w:w="998" w:type="dxa"/>
            <w:vMerge/>
            <w:hideMark/>
          </w:tcPr>
          <w:p w:rsidR="00226B06" w:rsidRPr="000C5B22" w:rsidRDefault="00226B06" w:rsidP="00226B06">
            <w:pPr>
              <w:rPr>
                <w:rFonts w:ascii="Times New Roman" w:eastAsia="Times New Roman" w:hAnsi="Times New Roman" w:cs="Times New Roman"/>
                <w:bCs/>
                <w:color w:val="000000"/>
              </w:rPr>
            </w:pPr>
          </w:p>
        </w:tc>
        <w:tc>
          <w:tcPr>
            <w:tcW w:w="6072" w:type="dxa"/>
            <w:gridSpan w:val="2"/>
            <w:noWrap/>
            <w:hideMark/>
          </w:tcPr>
          <w:p w:rsidR="00226B06" w:rsidRPr="000C5B22" w:rsidRDefault="00226B06" w:rsidP="00226B06">
            <w:pPr>
              <w:jc w:val="both"/>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Hodnici i kancelarije</w:t>
            </w:r>
          </w:p>
        </w:tc>
        <w:tc>
          <w:tcPr>
            <w:tcW w:w="858" w:type="dxa"/>
            <w:hideMark/>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m2</w:t>
            </w:r>
          </w:p>
        </w:tc>
        <w:tc>
          <w:tcPr>
            <w:tcW w:w="997" w:type="dxa"/>
            <w:hideMark/>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150.00</w:t>
            </w:r>
          </w:p>
        </w:tc>
      </w:tr>
      <w:tr w:rsidR="00226B06" w:rsidRPr="000C5B22" w:rsidTr="00226B06">
        <w:tc>
          <w:tcPr>
            <w:tcW w:w="857" w:type="dxa"/>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1.3.</w:t>
            </w:r>
          </w:p>
        </w:tc>
        <w:tc>
          <w:tcPr>
            <w:tcW w:w="998" w:type="dxa"/>
            <w:vMerge/>
          </w:tcPr>
          <w:p w:rsidR="00226B06" w:rsidRPr="000C5B22" w:rsidRDefault="00226B06" w:rsidP="00226B06">
            <w:pPr>
              <w:rPr>
                <w:rFonts w:ascii="Times New Roman" w:eastAsia="Times New Roman" w:hAnsi="Times New Roman" w:cs="Times New Roman"/>
                <w:bCs/>
                <w:color w:val="000000"/>
              </w:rPr>
            </w:pPr>
          </w:p>
        </w:tc>
        <w:tc>
          <w:tcPr>
            <w:tcW w:w="6072" w:type="dxa"/>
            <w:gridSpan w:val="2"/>
            <w:noWrap/>
          </w:tcPr>
          <w:p w:rsidR="00226B06" w:rsidRPr="000C5B22" w:rsidRDefault="00226B06" w:rsidP="00226B06">
            <w:pPr>
              <w:jc w:val="both"/>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Nabavka materijala i oblaganje podova podnim granitnim, protivkliznim pločicama I klase i dimenzija prema izboru naručioca u boji i tonu prema usvojenom uzorku. Pločice polagati u sloju lijepka u slogu fuga na fugu sa fugovanjem u boji i tonu po izboru nadzornog organa naručioca.</w:t>
            </w:r>
          </w:p>
        </w:tc>
        <w:tc>
          <w:tcPr>
            <w:tcW w:w="858" w:type="dxa"/>
          </w:tcPr>
          <w:p w:rsidR="00226B06" w:rsidRPr="000C5B22" w:rsidRDefault="00226B06" w:rsidP="00226B06">
            <w:pPr>
              <w:jc w:val="center"/>
              <w:rPr>
                <w:rFonts w:ascii="Times New Roman" w:eastAsia="Times New Roman" w:hAnsi="Times New Roman" w:cs="Times New Roman"/>
                <w:bCs/>
                <w:color w:val="000000"/>
              </w:rPr>
            </w:pPr>
          </w:p>
        </w:tc>
        <w:tc>
          <w:tcPr>
            <w:tcW w:w="997" w:type="dxa"/>
          </w:tcPr>
          <w:p w:rsidR="00226B06" w:rsidRPr="000C5B22" w:rsidRDefault="00226B06" w:rsidP="00226B06">
            <w:pPr>
              <w:jc w:val="center"/>
              <w:rPr>
                <w:rFonts w:ascii="Times New Roman" w:eastAsia="Times New Roman" w:hAnsi="Times New Roman" w:cs="Times New Roman"/>
                <w:bCs/>
                <w:color w:val="000000"/>
              </w:rPr>
            </w:pPr>
          </w:p>
        </w:tc>
      </w:tr>
      <w:tr w:rsidR="00226B06" w:rsidRPr="000C5B22" w:rsidTr="00226B06">
        <w:tc>
          <w:tcPr>
            <w:tcW w:w="857" w:type="dxa"/>
            <w:hideMark/>
          </w:tcPr>
          <w:p w:rsidR="00226B06" w:rsidRPr="000C5B22" w:rsidRDefault="00226B06" w:rsidP="00226B06">
            <w:pPr>
              <w:jc w:val="center"/>
              <w:rPr>
                <w:rFonts w:ascii="Times New Roman" w:eastAsia="Times New Roman" w:hAnsi="Times New Roman" w:cs="Times New Roman"/>
                <w:bCs/>
                <w:color w:val="000000"/>
              </w:rPr>
            </w:pPr>
          </w:p>
        </w:tc>
        <w:tc>
          <w:tcPr>
            <w:tcW w:w="998" w:type="dxa"/>
            <w:vMerge/>
            <w:hideMark/>
          </w:tcPr>
          <w:p w:rsidR="00226B06" w:rsidRPr="000C5B22" w:rsidRDefault="00226B06" w:rsidP="00226B06">
            <w:pPr>
              <w:rPr>
                <w:rFonts w:ascii="Times New Roman" w:eastAsia="Times New Roman" w:hAnsi="Times New Roman" w:cs="Times New Roman"/>
                <w:bCs/>
                <w:color w:val="000000"/>
              </w:rPr>
            </w:pPr>
          </w:p>
        </w:tc>
        <w:tc>
          <w:tcPr>
            <w:tcW w:w="6072" w:type="dxa"/>
            <w:gridSpan w:val="2"/>
            <w:noWrap/>
            <w:hideMark/>
          </w:tcPr>
          <w:p w:rsidR="00226B06" w:rsidRPr="000C5B22" w:rsidRDefault="00226B06" w:rsidP="00226B06">
            <w:pPr>
              <w:jc w:val="both"/>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Stepeništa unutrašnja i vanjska,terase</w:t>
            </w:r>
          </w:p>
        </w:tc>
        <w:tc>
          <w:tcPr>
            <w:tcW w:w="858" w:type="dxa"/>
            <w:hideMark/>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m2</w:t>
            </w:r>
          </w:p>
        </w:tc>
        <w:tc>
          <w:tcPr>
            <w:tcW w:w="997" w:type="dxa"/>
            <w:hideMark/>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50.00</w:t>
            </w:r>
          </w:p>
        </w:tc>
      </w:tr>
      <w:tr w:rsidR="00226B06" w:rsidRPr="000C5B22" w:rsidTr="00226B06">
        <w:tc>
          <w:tcPr>
            <w:tcW w:w="857" w:type="dxa"/>
            <w:hideMark/>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2.</w:t>
            </w:r>
          </w:p>
        </w:tc>
        <w:tc>
          <w:tcPr>
            <w:tcW w:w="998" w:type="dxa"/>
            <w:vMerge/>
            <w:hideMark/>
          </w:tcPr>
          <w:p w:rsidR="00226B06" w:rsidRPr="000C5B22" w:rsidRDefault="00226B06" w:rsidP="00226B06">
            <w:pPr>
              <w:rPr>
                <w:rFonts w:ascii="Times New Roman" w:eastAsia="Times New Roman" w:hAnsi="Times New Roman" w:cs="Times New Roman"/>
                <w:bCs/>
                <w:color w:val="000000"/>
              </w:rPr>
            </w:pPr>
          </w:p>
        </w:tc>
        <w:tc>
          <w:tcPr>
            <w:tcW w:w="6072" w:type="dxa"/>
            <w:gridSpan w:val="2"/>
            <w:hideMark/>
          </w:tcPr>
          <w:p w:rsidR="00226B06" w:rsidRPr="000C5B22" w:rsidRDefault="00226B06" w:rsidP="00226B06">
            <w:pPr>
              <w:jc w:val="both"/>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Oblaganje zidova prostorija zidnim keramičkim pločicama I klase, veličine, boje i tona prema izboru nadzornog organa naručioca i odobrenom uzorku od strane investitora. Pločice polagati u sloju lijepka u slogu "fuga na fugu", sa fugovanjem spojnica masom za fugovanje. Keramiku postavljati do visine plafona. Oblaganje špaletni i niša ušlo je u cijenu pozicije i neće se posebno obračunavati.</w:t>
            </w:r>
          </w:p>
        </w:tc>
        <w:tc>
          <w:tcPr>
            <w:tcW w:w="858" w:type="dxa"/>
            <w:hideMark/>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 </w:t>
            </w:r>
          </w:p>
        </w:tc>
        <w:tc>
          <w:tcPr>
            <w:tcW w:w="997" w:type="dxa"/>
            <w:hideMark/>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 </w:t>
            </w:r>
          </w:p>
        </w:tc>
      </w:tr>
      <w:tr w:rsidR="00226B06" w:rsidRPr="000C5B22" w:rsidTr="00226B06">
        <w:tc>
          <w:tcPr>
            <w:tcW w:w="857" w:type="dxa"/>
            <w:hideMark/>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 </w:t>
            </w:r>
          </w:p>
        </w:tc>
        <w:tc>
          <w:tcPr>
            <w:tcW w:w="998" w:type="dxa"/>
            <w:vMerge/>
            <w:hideMark/>
          </w:tcPr>
          <w:p w:rsidR="00226B06" w:rsidRPr="000C5B22" w:rsidRDefault="00226B06" w:rsidP="00226B06">
            <w:pPr>
              <w:rPr>
                <w:rFonts w:ascii="Times New Roman" w:eastAsia="Times New Roman" w:hAnsi="Times New Roman" w:cs="Times New Roman"/>
                <w:bCs/>
                <w:color w:val="000000"/>
              </w:rPr>
            </w:pPr>
          </w:p>
        </w:tc>
        <w:tc>
          <w:tcPr>
            <w:tcW w:w="6072" w:type="dxa"/>
            <w:gridSpan w:val="2"/>
            <w:noWrap/>
            <w:hideMark/>
          </w:tcPr>
          <w:p w:rsidR="00226B06" w:rsidRPr="000C5B22" w:rsidRDefault="00226B06" w:rsidP="00226B06">
            <w:pPr>
              <w:jc w:val="both"/>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Obračun po m2 komplet izvedene pozicije.</w:t>
            </w:r>
          </w:p>
        </w:tc>
        <w:tc>
          <w:tcPr>
            <w:tcW w:w="858" w:type="dxa"/>
            <w:hideMark/>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 </w:t>
            </w:r>
          </w:p>
        </w:tc>
        <w:tc>
          <w:tcPr>
            <w:tcW w:w="997" w:type="dxa"/>
            <w:hideMark/>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 </w:t>
            </w:r>
          </w:p>
        </w:tc>
      </w:tr>
      <w:tr w:rsidR="00226B06" w:rsidRPr="000C5B22" w:rsidTr="00226B06">
        <w:tc>
          <w:tcPr>
            <w:tcW w:w="857" w:type="dxa"/>
            <w:hideMark/>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2.1.</w:t>
            </w:r>
          </w:p>
        </w:tc>
        <w:tc>
          <w:tcPr>
            <w:tcW w:w="998" w:type="dxa"/>
            <w:vMerge/>
            <w:hideMark/>
          </w:tcPr>
          <w:p w:rsidR="00226B06" w:rsidRPr="000C5B22" w:rsidRDefault="00226B06" w:rsidP="00226B06">
            <w:pPr>
              <w:rPr>
                <w:rFonts w:ascii="Times New Roman" w:eastAsia="Times New Roman" w:hAnsi="Times New Roman" w:cs="Times New Roman"/>
                <w:bCs/>
                <w:color w:val="000000"/>
              </w:rPr>
            </w:pPr>
          </w:p>
        </w:tc>
        <w:tc>
          <w:tcPr>
            <w:tcW w:w="6072" w:type="dxa"/>
            <w:gridSpan w:val="2"/>
            <w:noWrap/>
            <w:hideMark/>
          </w:tcPr>
          <w:p w:rsidR="00226B06" w:rsidRPr="000C5B22" w:rsidRDefault="00226B06" w:rsidP="00226B06">
            <w:pPr>
              <w:jc w:val="both"/>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Mokri čvorovi.</w:t>
            </w:r>
          </w:p>
        </w:tc>
        <w:tc>
          <w:tcPr>
            <w:tcW w:w="858" w:type="dxa"/>
            <w:hideMark/>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m2</w:t>
            </w:r>
          </w:p>
        </w:tc>
        <w:tc>
          <w:tcPr>
            <w:tcW w:w="997" w:type="dxa"/>
            <w:hideMark/>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100.00</w:t>
            </w:r>
          </w:p>
        </w:tc>
      </w:tr>
      <w:tr w:rsidR="00226B06" w:rsidRPr="000C5B22" w:rsidTr="00226B06">
        <w:tc>
          <w:tcPr>
            <w:tcW w:w="857" w:type="dxa"/>
            <w:hideMark/>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2.2.</w:t>
            </w:r>
          </w:p>
        </w:tc>
        <w:tc>
          <w:tcPr>
            <w:tcW w:w="998" w:type="dxa"/>
            <w:vMerge/>
            <w:hideMark/>
          </w:tcPr>
          <w:p w:rsidR="00226B06" w:rsidRPr="000C5B22" w:rsidRDefault="00226B06" w:rsidP="00226B06">
            <w:pPr>
              <w:rPr>
                <w:rFonts w:ascii="Times New Roman" w:eastAsia="Times New Roman" w:hAnsi="Times New Roman" w:cs="Times New Roman"/>
                <w:bCs/>
                <w:color w:val="000000"/>
              </w:rPr>
            </w:pPr>
          </w:p>
        </w:tc>
        <w:tc>
          <w:tcPr>
            <w:tcW w:w="6072" w:type="dxa"/>
            <w:gridSpan w:val="2"/>
            <w:hideMark/>
          </w:tcPr>
          <w:p w:rsidR="00226B06" w:rsidRPr="000C5B22" w:rsidRDefault="00226B06" w:rsidP="00226B06">
            <w:pPr>
              <w:jc w:val="both"/>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Kuhinja</w:t>
            </w:r>
          </w:p>
        </w:tc>
        <w:tc>
          <w:tcPr>
            <w:tcW w:w="858" w:type="dxa"/>
            <w:hideMark/>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m2</w:t>
            </w:r>
          </w:p>
        </w:tc>
        <w:tc>
          <w:tcPr>
            <w:tcW w:w="997" w:type="dxa"/>
            <w:hideMark/>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50.00</w:t>
            </w:r>
          </w:p>
        </w:tc>
      </w:tr>
      <w:tr w:rsidR="00226B06" w:rsidRPr="000C5B22" w:rsidTr="00226B06">
        <w:tc>
          <w:tcPr>
            <w:tcW w:w="857" w:type="dxa"/>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3.</w:t>
            </w:r>
          </w:p>
        </w:tc>
        <w:tc>
          <w:tcPr>
            <w:tcW w:w="998" w:type="dxa"/>
            <w:vMerge/>
          </w:tcPr>
          <w:p w:rsidR="00226B06" w:rsidRPr="000C5B22" w:rsidRDefault="00226B06" w:rsidP="00226B06">
            <w:pPr>
              <w:rPr>
                <w:rFonts w:ascii="Times New Roman" w:eastAsia="Times New Roman" w:hAnsi="Times New Roman" w:cs="Times New Roman"/>
                <w:bCs/>
                <w:color w:val="000000"/>
              </w:rPr>
            </w:pPr>
          </w:p>
        </w:tc>
        <w:tc>
          <w:tcPr>
            <w:tcW w:w="6072" w:type="dxa"/>
            <w:gridSpan w:val="2"/>
          </w:tcPr>
          <w:p w:rsidR="00226B06" w:rsidRPr="000C5B22" w:rsidRDefault="00226B06" w:rsidP="00226B06">
            <w:pPr>
              <w:jc w:val="both"/>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 xml:space="preserve">Nabavka materijala i oblaganje podova podnim , protivkliznim pločicama I klase i dimenzija prema izboru naručioca u boji i tonu prema usvojenom </w:t>
            </w:r>
            <w:r w:rsidRPr="000C5B22">
              <w:rPr>
                <w:rFonts w:ascii="Times New Roman" w:eastAsia="Times New Roman" w:hAnsi="Times New Roman" w:cs="Times New Roman"/>
                <w:bCs/>
                <w:color w:val="000000"/>
              </w:rPr>
              <w:lastRenderedPageBreak/>
              <w:t>uzorku. Pločice polagati u sloju lijepka u slogu fuga na fugu sa fugovanjem u boji i tonu po izboru nadzornog organa naručioca.</w:t>
            </w:r>
          </w:p>
          <w:p w:rsidR="00226B06" w:rsidRPr="000C5B22" w:rsidRDefault="00226B06" w:rsidP="00226B06">
            <w:pPr>
              <w:jc w:val="both"/>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Napomena:Voditi računa da  naručilac kod odabira ovih pločica može zahtijevati poseban dizajn,boju ,veličinu i oblik koji je po tim karakteristikama za stepen iznad uobičajenih standardnih varijanti</w:t>
            </w:r>
          </w:p>
        </w:tc>
        <w:tc>
          <w:tcPr>
            <w:tcW w:w="858" w:type="dxa"/>
          </w:tcPr>
          <w:p w:rsidR="00226B06" w:rsidRPr="000C5B22" w:rsidRDefault="00226B06" w:rsidP="00226B06">
            <w:pPr>
              <w:jc w:val="center"/>
              <w:rPr>
                <w:rFonts w:ascii="Times New Roman" w:eastAsia="Times New Roman" w:hAnsi="Times New Roman" w:cs="Times New Roman"/>
                <w:bCs/>
                <w:color w:val="000000"/>
              </w:rPr>
            </w:pPr>
          </w:p>
        </w:tc>
        <w:tc>
          <w:tcPr>
            <w:tcW w:w="997" w:type="dxa"/>
          </w:tcPr>
          <w:p w:rsidR="00226B06" w:rsidRPr="000C5B22" w:rsidRDefault="00226B06" w:rsidP="00226B06">
            <w:pPr>
              <w:jc w:val="center"/>
              <w:rPr>
                <w:rFonts w:ascii="Times New Roman" w:eastAsia="Times New Roman" w:hAnsi="Times New Roman" w:cs="Times New Roman"/>
                <w:bCs/>
                <w:color w:val="000000"/>
              </w:rPr>
            </w:pPr>
          </w:p>
        </w:tc>
      </w:tr>
      <w:tr w:rsidR="00226B06" w:rsidRPr="000C5B22" w:rsidTr="00226B06">
        <w:tc>
          <w:tcPr>
            <w:tcW w:w="857" w:type="dxa"/>
          </w:tcPr>
          <w:p w:rsidR="00226B06" w:rsidRPr="000C5B22" w:rsidRDefault="00226B06" w:rsidP="00226B06">
            <w:pPr>
              <w:jc w:val="center"/>
              <w:rPr>
                <w:rFonts w:ascii="Times New Roman" w:eastAsia="Times New Roman" w:hAnsi="Times New Roman" w:cs="Times New Roman"/>
                <w:bCs/>
                <w:color w:val="000000"/>
              </w:rPr>
            </w:pPr>
          </w:p>
        </w:tc>
        <w:tc>
          <w:tcPr>
            <w:tcW w:w="998" w:type="dxa"/>
            <w:vMerge/>
          </w:tcPr>
          <w:p w:rsidR="00226B06" w:rsidRPr="000C5B22" w:rsidRDefault="00226B06" w:rsidP="00226B06">
            <w:pPr>
              <w:rPr>
                <w:rFonts w:ascii="Times New Roman" w:eastAsia="Times New Roman" w:hAnsi="Times New Roman" w:cs="Times New Roman"/>
                <w:bCs/>
                <w:color w:val="000000"/>
              </w:rPr>
            </w:pPr>
          </w:p>
        </w:tc>
        <w:tc>
          <w:tcPr>
            <w:tcW w:w="6072" w:type="dxa"/>
            <w:gridSpan w:val="2"/>
          </w:tcPr>
          <w:p w:rsidR="00226B06" w:rsidRPr="000C5B22" w:rsidRDefault="00226B06" w:rsidP="00226B06">
            <w:pPr>
              <w:jc w:val="both"/>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U sanitarnim prostorijama pločice polagati u sloju cementnog maltera 1:3, pad je dat prema rešetki u podu od min. 1%. Pad je regulisan cementnim malterom.</w:t>
            </w:r>
          </w:p>
        </w:tc>
        <w:tc>
          <w:tcPr>
            <w:tcW w:w="858" w:type="dxa"/>
          </w:tcPr>
          <w:p w:rsidR="00226B06" w:rsidRPr="000C5B22" w:rsidRDefault="00226B06" w:rsidP="00226B06">
            <w:pPr>
              <w:jc w:val="center"/>
              <w:rPr>
                <w:rFonts w:ascii="Times New Roman" w:eastAsia="Times New Roman" w:hAnsi="Times New Roman" w:cs="Times New Roman"/>
                <w:bCs/>
                <w:color w:val="000000"/>
              </w:rPr>
            </w:pPr>
          </w:p>
        </w:tc>
        <w:tc>
          <w:tcPr>
            <w:tcW w:w="997" w:type="dxa"/>
          </w:tcPr>
          <w:p w:rsidR="00226B06" w:rsidRPr="000C5B22" w:rsidRDefault="00226B06" w:rsidP="00226B06">
            <w:pPr>
              <w:jc w:val="center"/>
              <w:rPr>
                <w:rFonts w:ascii="Times New Roman" w:eastAsia="Times New Roman" w:hAnsi="Times New Roman" w:cs="Times New Roman"/>
                <w:bCs/>
                <w:color w:val="000000"/>
              </w:rPr>
            </w:pPr>
          </w:p>
        </w:tc>
      </w:tr>
      <w:tr w:rsidR="00226B06" w:rsidRPr="000C5B22" w:rsidTr="00226B06">
        <w:tc>
          <w:tcPr>
            <w:tcW w:w="857" w:type="dxa"/>
          </w:tcPr>
          <w:p w:rsidR="00226B06" w:rsidRPr="000C5B22" w:rsidRDefault="00226B06" w:rsidP="00226B06">
            <w:pPr>
              <w:jc w:val="center"/>
              <w:rPr>
                <w:rFonts w:ascii="Times New Roman" w:eastAsia="Times New Roman" w:hAnsi="Times New Roman" w:cs="Times New Roman"/>
                <w:bCs/>
                <w:color w:val="000000"/>
              </w:rPr>
            </w:pPr>
          </w:p>
        </w:tc>
        <w:tc>
          <w:tcPr>
            <w:tcW w:w="998" w:type="dxa"/>
            <w:vMerge/>
          </w:tcPr>
          <w:p w:rsidR="00226B06" w:rsidRPr="000C5B22" w:rsidRDefault="00226B06" w:rsidP="00226B06">
            <w:pPr>
              <w:rPr>
                <w:rFonts w:ascii="Times New Roman" w:eastAsia="Times New Roman" w:hAnsi="Times New Roman" w:cs="Times New Roman"/>
                <w:bCs/>
                <w:color w:val="000000"/>
              </w:rPr>
            </w:pPr>
          </w:p>
        </w:tc>
        <w:tc>
          <w:tcPr>
            <w:tcW w:w="6072" w:type="dxa"/>
            <w:gridSpan w:val="2"/>
          </w:tcPr>
          <w:p w:rsidR="00226B06" w:rsidRPr="000C5B22" w:rsidRDefault="00226B06" w:rsidP="00226B06">
            <w:pPr>
              <w:jc w:val="both"/>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U prostorijama u kojima se zid ne oblaže keramikom cijena obuhvata izradu sokle h=10 cm, lijepljenjem uz zidove.</w:t>
            </w:r>
          </w:p>
        </w:tc>
        <w:tc>
          <w:tcPr>
            <w:tcW w:w="858" w:type="dxa"/>
          </w:tcPr>
          <w:p w:rsidR="00226B06" w:rsidRPr="000C5B22" w:rsidRDefault="00226B06" w:rsidP="00226B06">
            <w:pPr>
              <w:jc w:val="center"/>
              <w:rPr>
                <w:rFonts w:ascii="Times New Roman" w:eastAsia="Times New Roman" w:hAnsi="Times New Roman" w:cs="Times New Roman"/>
                <w:bCs/>
                <w:color w:val="000000"/>
              </w:rPr>
            </w:pPr>
          </w:p>
        </w:tc>
        <w:tc>
          <w:tcPr>
            <w:tcW w:w="997" w:type="dxa"/>
          </w:tcPr>
          <w:p w:rsidR="00226B06" w:rsidRPr="000C5B22" w:rsidRDefault="00226B06" w:rsidP="00226B06">
            <w:pPr>
              <w:jc w:val="center"/>
              <w:rPr>
                <w:rFonts w:ascii="Times New Roman" w:eastAsia="Times New Roman" w:hAnsi="Times New Roman" w:cs="Times New Roman"/>
                <w:bCs/>
                <w:color w:val="000000"/>
              </w:rPr>
            </w:pPr>
          </w:p>
        </w:tc>
      </w:tr>
      <w:tr w:rsidR="00226B06" w:rsidRPr="000C5B22" w:rsidTr="00226B06">
        <w:tc>
          <w:tcPr>
            <w:tcW w:w="857" w:type="dxa"/>
          </w:tcPr>
          <w:p w:rsidR="00226B06" w:rsidRPr="000C5B22" w:rsidRDefault="00226B06" w:rsidP="00226B06">
            <w:pPr>
              <w:jc w:val="center"/>
              <w:rPr>
                <w:rFonts w:ascii="Times New Roman" w:eastAsia="Times New Roman" w:hAnsi="Times New Roman" w:cs="Times New Roman"/>
                <w:bCs/>
                <w:color w:val="000000"/>
              </w:rPr>
            </w:pPr>
          </w:p>
        </w:tc>
        <w:tc>
          <w:tcPr>
            <w:tcW w:w="998" w:type="dxa"/>
            <w:vMerge/>
          </w:tcPr>
          <w:p w:rsidR="00226B06" w:rsidRPr="000C5B22" w:rsidRDefault="00226B06" w:rsidP="00226B06">
            <w:pPr>
              <w:rPr>
                <w:rFonts w:ascii="Times New Roman" w:eastAsia="Times New Roman" w:hAnsi="Times New Roman" w:cs="Times New Roman"/>
                <w:bCs/>
                <w:color w:val="000000"/>
              </w:rPr>
            </w:pPr>
          </w:p>
        </w:tc>
        <w:tc>
          <w:tcPr>
            <w:tcW w:w="6072" w:type="dxa"/>
            <w:gridSpan w:val="2"/>
          </w:tcPr>
          <w:p w:rsidR="00226B06" w:rsidRPr="000C5B22" w:rsidRDefault="00226B06" w:rsidP="00226B06">
            <w:pPr>
              <w:jc w:val="both"/>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Mokri čvorovi.</w:t>
            </w:r>
          </w:p>
        </w:tc>
        <w:tc>
          <w:tcPr>
            <w:tcW w:w="858" w:type="dxa"/>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m2</w:t>
            </w:r>
          </w:p>
        </w:tc>
        <w:tc>
          <w:tcPr>
            <w:tcW w:w="997" w:type="dxa"/>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50.00</w:t>
            </w:r>
          </w:p>
        </w:tc>
      </w:tr>
      <w:tr w:rsidR="00226B06" w:rsidRPr="000C5B22" w:rsidTr="00226B06">
        <w:tc>
          <w:tcPr>
            <w:tcW w:w="857" w:type="dxa"/>
          </w:tcPr>
          <w:p w:rsidR="00226B06" w:rsidRPr="000C5B22" w:rsidRDefault="00226B06" w:rsidP="00226B06">
            <w:pPr>
              <w:jc w:val="center"/>
              <w:rPr>
                <w:rFonts w:ascii="Times New Roman" w:eastAsia="Times New Roman" w:hAnsi="Times New Roman" w:cs="Times New Roman"/>
                <w:bCs/>
                <w:color w:val="000000"/>
              </w:rPr>
            </w:pPr>
          </w:p>
        </w:tc>
        <w:tc>
          <w:tcPr>
            <w:tcW w:w="998" w:type="dxa"/>
            <w:vMerge/>
          </w:tcPr>
          <w:p w:rsidR="00226B06" w:rsidRPr="000C5B22" w:rsidRDefault="00226B06" w:rsidP="00226B06">
            <w:pPr>
              <w:rPr>
                <w:rFonts w:ascii="Times New Roman" w:eastAsia="Times New Roman" w:hAnsi="Times New Roman" w:cs="Times New Roman"/>
                <w:bCs/>
                <w:color w:val="000000"/>
              </w:rPr>
            </w:pPr>
          </w:p>
        </w:tc>
        <w:tc>
          <w:tcPr>
            <w:tcW w:w="6072" w:type="dxa"/>
            <w:gridSpan w:val="2"/>
          </w:tcPr>
          <w:p w:rsidR="00226B06" w:rsidRPr="000C5B22" w:rsidRDefault="00226B06" w:rsidP="00226B06">
            <w:pPr>
              <w:jc w:val="both"/>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Hodnici i kancelarije</w:t>
            </w:r>
          </w:p>
        </w:tc>
        <w:tc>
          <w:tcPr>
            <w:tcW w:w="858" w:type="dxa"/>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m2</w:t>
            </w:r>
          </w:p>
        </w:tc>
        <w:tc>
          <w:tcPr>
            <w:tcW w:w="997" w:type="dxa"/>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50.00</w:t>
            </w:r>
          </w:p>
        </w:tc>
      </w:tr>
      <w:tr w:rsidR="00226B06" w:rsidRPr="000C5B22" w:rsidTr="00226B06">
        <w:tc>
          <w:tcPr>
            <w:tcW w:w="857" w:type="dxa"/>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4.</w:t>
            </w:r>
          </w:p>
        </w:tc>
        <w:tc>
          <w:tcPr>
            <w:tcW w:w="998" w:type="dxa"/>
            <w:vMerge/>
          </w:tcPr>
          <w:p w:rsidR="00226B06" w:rsidRPr="000C5B22" w:rsidRDefault="00226B06" w:rsidP="00226B06">
            <w:pPr>
              <w:rPr>
                <w:rFonts w:ascii="Times New Roman" w:eastAsia="Times New Roman" w:hAnsi="Times New Roman" w:cs="Times New Roman"/>
                <w:bCs/>
                <w:color w:val="000000"/>
              </w:rPr>
            </w:pPr>
          </w:p>
        </w:tc>
        <w:tc>
          <w:tcPr>
            <w:tcW w:w="6072" w:type="dxa"/>
            <w:gridSpan w:val="2"/>
          </w:tcPr>
          <w:p w:rsidR="00226B06" w:rsidRPr="000C5B22" w:rsidRDefault="00226B06" w:rsidP="00226B06">
            <w:pPr>
              <w:jc w:val="both"/>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 xml:space="preserve">Oblaganje zidova prostorija zidnim keramičkim pločicama I klase, veličine, boje i tona prema izboru nadzornog organa naručioca i odobrenom uzorku od strane investitora. Pločice polagati u sloju lijepka u slogu "fuga na fugu", sa fugovanjem spojnica masom za fugovanje. Keramiku postavljati do visine plafona. Oblaganje špaletni i niša ušlo je u cijenu pozicije i neće se posebno obračunavati. </w:t>
            </w:r>
          </w:p>
          <w:p w:rsidR="00226B06" w:rsidRPr="000C5B22" w:rsidRDefault="00226B06" w:rsidP="00226B06">
            <w:pPr>
              <w:jc w:val="both"/>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Napomena:Voditi računa da  naručilac kod odabira ovih pločica može zahtijevati poseban dizajn,boju ,veličinu i oblik koji je po tim karakteristikama za stepen iznad uobičajenih standardnih varijanti</w:t>
            </w:r>
          </w:p>
        </w:tc>
        <w:tc>
          <w:tcPr>
            <w:tcW w:w="858" w:type="dxa"/>
          </w:tcPr>
          <w:p w:rsidR="00226B06" w:rsidRPr="000C5B22" w:rsidRDefault="00226B06" w:rsidP="00226B06">
            <w:pPr>
              <w:jc w:val="center"/>
              <w:rPr>
                <w:rFonts w:ascii="Times New Roman" w:eastAsia="Times New Roman" w:hAnsi="Times New Roman" w:cs="Times New Roman"/>
                <w:bCs/>
                <w:color w:val="000000"/>
              </w:rPr>
            </w:pPr>
          </w:p>
        </w:tc>
        <w:tc>
          <w:tcPr>
            <w:tcW w:w="997" w:type="dxa"/>
          </w:tcPr>
          <w:p w:rsidR="00226B06" w:rsidRPr="000C5B22" w:rsidRDefault="00226B06" w:rsidP="00226B06">
            <w:pPr>
              <w:jc w:val="center"/>
              <w:rPr>
                <w:rFonts w:ascii="Times New Roman" w:eastAsia="Times New Roman" w:hAnsi="Times New Roman" w:cs="Times New Roman"/>
                <w:bCs/>
                <w:color w:val="000000"/>
              </w:rPr>
            </w:pPr>
          </w:p>
        </w:tc>
      </w:tr>
      <w:tr w:rsidR="00226B06" w:rsidRPr="000C5B22" w:rsidTr="00226B06">
        <w:tc>
          <w:tcPr>
            <w:tcW w:w="857" w:type="dxa"/>
          </w:tcPr>
          <w:p w:rsidR="00226B06" w:rsidRPr="000C5B22" w:rsidRDefault="00226B06" w:rsidP="00226B06">
            <w:pPr>
              <w:jc w:val="center"/>
              <w:rPr>
                <w:rFonts w:ascii="Times New Roman" w:eastAsia="Times New Roman" w:hAnsi="Times New Roman" w:cs="Times New Roman"/>
                <w:bCs/>
                <w:color w:val="000000"/>
              </w:rPr>
            </w:pPr>
          </w:p>
        </w:tc>
        <w:tc>
          <w:tcPr>
            <w:tcW w:w="998" w:type="dxa"/>
            <w:vMerge/>
          </w:tcPr>
          <w:p w:rsidR="00226B06" w:rsidRPr="000C5B22" w:rsidRDefault="00226B06" w:rsidP="00226B06">
            <w:pPr>
              <w:rPr>
                <w:rFonts w:ascii="Times New Roman" w:eastAsia="Times New Roman" w:hAnsi="Times New Roman" w:cs="Times New Roman"/>
                <w:bCs/>
                <w:color w:val="000000"/>
              </w:rPr>
            </w:pPr>
          </w:p>
        </w:tc>
        <w:tc>
          <w:tcPr>
            <w:tcW w:w="6072" w:type="dxa"/>
            <w:gridSpan w:val="2"/>
          </w:tcPr>
          <w:p w:rsidR="00226B06" w:rsidRPr="000C5B22" w:rsidRDefault="00226B06" w:rsidP="00226B06">
            <w:pPr>
              <w:jc w:val="both"/>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Obračun po m2 komplet izvedene pozicije.</w:t>
            </w:r>
          </w:p>
        </w:tc>
        <w:tc>
          <w:tcPr>
            <w:tcW w:w="858" w:type="dxa"/>
          </w:tcPr>
          <w:p w:rsidR="00226B06" w:rsidRPr="000C5B22" w:rsidRDefault="00226B06" w:rsidP="00226B06">
            <w:pPr>
              <w:jc w:val="center"/>
              <w:rPr>
                <w:rFonts w:ascii="Times New Roman" w:eastAsia="Times New Roman" w:hAnsi="Times New Roman" w:cs="Times New Roman"/>
                <w:bCs/>
                <w:color w:val="000000"/>
              </w:rPr>
            </w:pPr>
          </w:p>
        </w:tc>
        <w:tc>
          <w:tcPr>
            <w:tcW w:w="997" w:type="dxa"/>
          </w:tcPr>
          <w:p w:rsidR="00226B06" w:rsidRPr="000C5B22" w:rsidRDefault="00226B06" w:rsidP="00226B06">
            <w:pPr>
              <w:jc w:val="center"/>
              <w:rPr>
                <w:rFonts w:ascii="Times New Roman" w:eastAsia="Times New Roman" w:hAnsi="Times New Roman" w:cs="Times New Roman"/>
                <w:bCs/>
                <w:color w:val="000000"/>
              </w:rPr>
            </w:pPr>
          </w:p>
        </w:tc>
      </w:tr>
      <w:tr w:rsidR="00226B06" w:rsidRPr="000C5B22" w:rsidTr="00226B06">
        <w:tc>
          <w:tcPr>
            <w:tcW w:w="857" w:type="dxa"/>
          </w:tcPr>
          <w:p w:rsidR="00226B06" w:rsidRPr="000C5B22" w:rsidRDefault="00226B06" w:rsidP="00226B06">
            <w:pPr>
              <w:jc w:val="center"/>
              <w:rPr>
                <w:rFonts w:ascii="Times New Roman" w:eastAsia="Times New Roman" w:hAnsi="Times New Roman" w:cs="Times New Roman"/>
                <w:bCs/>
                <w:color w:val="000000"/>
              </w:rPr>
            </w:pPr>
          </w:p>
        </w:tc>
        <w:tc>
          <w:tcPr>
            <w:tcW w:w="998" w:type="dxa"/>
            <w:vMerge/>
          </w:tcPr>
          <w:p w:rsidR="00226B06" w:rsidRPr="000C5B22" w:rsidRDefault="00226B06" w:rsidP="00226B06">
            <w:pPr>
              <w:rPr>
                <w:rFonts w:ascii="Times New Roman" w:eastAsia="Times New Roman" w:hAnsi="Times New Roman" w:cs="Times New Roman"/>
                <w:bCs/>
                <w:color w:val="000000"/>
              </w:rPr>
            </w:pPr>
          </w:p>
        </w:tc>
        <w:tc>
          <w:tcPr>
            <w:tcW w:w="6072" w:type="dxa"/>
            <w:gridSpan w:val="2"/>
          </w:tcPr>
          <w:p w:rsidR="00226B06" w:rsidRPr="000C5B22" w:rsidRDefault="00226B06" w:rsidP="00226B06">
            <w:pPr>
              <w:jc w:val="both"/>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Mokri čvorovi.</w:t>
            </w:r>
          </w:p>
        </w:tc>
        <w:tc>
          <w:tcPr>
            <w:tcW w:w="858" w:type="dxa"/>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m2</w:t>
            </w:r>
          </w:p>
        </w:tc>
        <w:tc>
          <w:tcPr>
            <w:tcW w:w="997" w:type="dxa"/>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50.00</w:t>
            </w:r>
          </w:p>
        </w:tc>
      </w:tr>
      <w:tr w:rsidR="00226B06" w:rsidRPr="000C5B22" w:rsidTr="00226B06">
        <w:tc>
          <w:tcPr>
            <w:tcW w:w="857" w:type="dxa"/>
          </w:tcPr>
          <w:p w:rsidR="00226B06" w:rsidRPr="000C5B22" w:rsidRDefault="00226B06" w:rsidP="00226B06">
            <w:pPr>
              <w:jc w:val="center"/>
              <w:rPr>
                <w:rFonts w:ascii="Times New Roman" w:eastAsia="Times New Roman" w:hAnsi="Times New Roman" w:cs="Times New Roman"/>
                <w:bCs/>
                <w:color w:val="000000"/>
              </w:rPr>
            </w:pPr>
          </w:p>
        </w:tc>
        <w:tc>
          <w:tcPr>
            <w:tcW w:w="998" w:type="dxa"/>
            <w:vMerge/>
          </w:tcPr>
          <w:p w:rsidR="00226B06" w:rsidRPr="000C5B22" w:rsidRDefault="00226B06" w:rsidP="00226B06">
            <w:pPr>
              <w:rPr>
                <w:rFonts w:ascii="Times New Roman" w:eastAsia="Times New Roman" w:hAnsi="Times New Roman" w:cs="Times New Roman"/>
                <w:bCs/>
                <w:color w:val="000000"/>
              </w:rPr>
            </w:pPr>
          </w:p>
        </w:tc>
        <w:tc>
          <w:tcPr>
            <w:tcW w:w="6072" w:type="dxa"/>
            <w:gridSpan w:val="2"/>
          </w:tcPr>
          <w:p w:rsidR="00226B06" w:rsidRPr="000C5B22" w:rsidRDefault="00226B06" w:rsidP="00226B06">
            <w:pPr>
              <w:jc w:val="both"/>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Kuhinja,kancelarije</w:t>
            </w:r>
          </w:p>
        </w:tc>
        <w:tc>
          <w:tcPr>
            <w:tcW w:w="858" w:type="dxa"/>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m2</w:t>
            </w:r>
          </w:p>
        </w:tc>
        <w:tc>
          <w:tcPr>
            <w:tcW w:w="997" w:type="dxa"/>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50.00</w:t>
            </w:r>
          </w:p>
        </w:tc>
      </w:tr>
      <w:tr w:rsidR="00226B06" w:rsidRPr="00467213" w:rsidTr="00226B06">
        <w:tc>
          <w:tcPr>
            <w:tcW w:w="857" w:type="dxa"/>
            <w:hideMark/>
          </w:tcPr>
          <w:p w:rsidR="00226B06" w:rsidRPr="00467213" w:rsidRDefault="00226B06" w:rsidP="00226B06">
            <w:pPr>
              <w:jc w:val="center"/>
              <w:rPr>
                <w:rFonts w:ascii="Times New Roman" w:eastAsia="Times New Roman" w:hAnsi="Times New Roman" w:cs="Times New Roman"/>
                <w:b/>
                <w:bCs/>
                <w:color w:val="000000"/>
              </w:rPr>
            </w:pPr>
            <w:r w:rsidRPr="00467213">
              <w:rPr>
                <w:rFonts w:ascii="Times New Roman" w:eastAsia="Times New Roman" w:hAnsi="Times New Roman" w:cs="Times New Roman"/>
                <w:b/>
                <w:bCs/>
                <w:color w:val="000000"/>
              </w:rPr>
              <w:t>XIV</w:t>
            </w:r>
          </w:p>
        </w:tc>
        <w:tc>
          <w:tcPr>
            <w:tcW w:w="998" w:type="dxa"/>
            <w:vMerge/>
            <w:hideMark/>
          </w:tcPr>
          <w:p w:rsidR="00226B06" w:rsidRPr="00467213" w:rsidRDefault="00226B06" w:rsidP="00226B06">
            <w:pPr>
              <w:rPr>
                <w:rFonts w:ascii="Times New Roman" w:eastAsia="Times New Roman" w:hAnsi="Times New Roman" w:cs="Times New Roman"/>
                <w:b/>
                <w:bCs/>
                <w:color w:val="000000"/>
              </w:rPr>
            </w:pPr>
          </w:p>
        </w:tc>
        <w:tc>
          <w:tcPr>
            <w:tcW w:w="6072" w:type="dxa"/>
            <w:gridSpan w:val="2"/>
            <w:noWrap/>
            <w:hideMark/>
          </w:tcPr>
          <w:p w:rsidR="00226B06" w:rsidRPr="00467213" w:rsidRDefault="00226B06" w:rsidP="00226B06">
            <w:pPr>
              <w:jc w:val="both"/>
              <w:rPr>
                <w:rFonts w:ascii="Times New Roman" w:eastAsia="Times New Roman" w:hAnsi="Times New Roman" w:cs="Times New Roman"/>
                <w:b/>
                <w:bCs/>
                <w:color w:val="000000"/>
              </w:rPr>
            </w:pPr>
            <w:r w:rsidRPr="00467213">
              <w:rPr>
                <w:rFonts w:ascii="Times New Roman" w:eastAsia="Times New Roman" w:hAnsi="Times New Roman" w:cs="Times New Roman"/>
                <w:b/>
                <w:bCs/>
                <w:color w:val="000000"/>
              </w:rPr>
              <w:t>PODOPOLAGAČKI RADOVI</w:t>
            </w:r>
          </w:p>
        </w:tc>
        <w:tc>
          <w:tcPr>
            <w:tcW w:w="858" w:type="dxa"/>
            <w:hideMark/>
          </w:tcPr>
          <w:p w:rsidR="00226B06" w:rsidRPr="00467213" w:rsidRDefault="00226B06" w:rsidP="00226B06">
            <w:pPr>
              <w:jc w:val="center"/>
              <w:rPr>
                <w:rFonts w:ascii="Times New Roman" w:eastAsia="Times New Roman" w:hAnsi="Times New Roman" w:cs="Times New Roman"/>
                <w:b/>
                <w:bCs/>
                <w:color w:val="000000"/>
              </w:rPr>
            </w:pPr>
            <w:r w:rsidRPr="00467213">
              <w:rPr>
                <w:rFonts w:ascii="Times New Roman" w:eastAsia="Times New Roman" w:hAnsi="Times New Roman" w:cs="Times New Roman"/>
                <w:b/>
                <w:bCs/>
                <w:color w:val="000000"/>
              </w:rPr>
              <w:t> </w:t>
            </w:r>
          </w:p>
        </w:tc>
        <w:tc>
          <w:tcPr>
            <w:tcW w:w="997" w:type="dxa"/>
            <w:hideMark/>
          </w:tcPr>
          <w:p w:rsidR="00226B06" w:rsidRPr="00467213" w:rsidRDefault="00226B06" w:rsidP="00226B06">
            <w:pPr>
              <w:jc w:val="center"/>
              <w:rPr>
                <w:rFonts w:ascii="Times New Roman" w:eastAsia="Times New Roman" w:hAnsi="Times New Roman" w:cs="Times New Roman"/>
                <w:b/>
                <w:bCs/>
                <w:color w:val="000000"/>
              </w:rPr>
            </w:pPr>
            <w:r w:rsidRPr="00467213">
              <w:rPr>
                <w:rFonts w:ascii="Times New Roman" w:eastAsia="Times New Roman" w:hAnsi="Times New Roman" w:cs="Times New Roman"/>
                <w:b/>
                <w:bCs/>
                <w:color w:val="000000"/>
              </w:rPr>
              <w:t> </w:t>
            </w:r>
          </w:p>
        </w:tc>
      </w:tr>
      <w:tr w:rsidR="00226B06" w:rsidRPr="000C5B22" w:rsidTr="00226B06">
        <w:tc>
          <w:tcPr>
            <w:tcW w:w="857" w:type="dxa"/>
            <w:hideMark/>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 </w:t>
            </w:r>
          </w:p>
        </w:tc>
        <w:tc>
          <w:tcPr>
            <w:tcW w:w="998" w:type="dxa"/>
            <w:vMerge/>
            <w:hideMark/>
          </w:tcPr>
          <w:p w:rsidR="00226B06" w:rsidRPr="000C5B22" w:rsidRDefault="00226B06" w:rsidP="00226B06">
            <w:pPr>
              <w:rPr>
                <w:rFonts w:ascii="Times New Roman" w:eastAsia="Times New Roman" w:hAnsi="Times New Roman" w:cs="Times New Roman"/>
                <w:bCs/>
                <w:color w:val="000000"/>
              </w:rPr>
            </w:pPr>
          </w:p>
        </w:tc>
        <w:tc>
          <w:tcPr>
            <w:tcW w:w="6072" w:type="dxa"/>
            <w:gridSpan w:val="2"/>
            <w:hideMark/>
          </w:tcPr>
          <w:p w:rsidR="00226B06" w:rsidRPr="000C5B22" w:rsidRDefault="00226B06" w:rsidP="00226B06">
            <w:pPr>
              <w:jc w:val="both"/>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OPŠTA NAPOMENA:</w:t>
            </w:r>
          </w:p>
        </w:tc>
        <w:tc>
          <w:tcPr>
            <w:tcW w:w="858" w:type="dxa"/>
            <w:hideMark/>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 </w:t>
            </w:r>
          </w:p>
        </w:tc>
        <w:tc>
          <w:tcPr>
            <w:tcW w:w="997" w:type="dxa"/>
            <w:hideMark/>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 </w:t>
            </w:r>
          </w:p>
        </w:tc>
      </w:tr>
      <w:tr w:rsidR="00226B06" w:rsidRPr="000C5B22" w:rsidTr="00226B06">
        <w:tc>
          <w:tcPr>
            <w:tcW w:w="857" w:type="dxa"/>
            <w:hideMark/>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 xml:space="preserve">  </w:t>
            </w:r>
          </w:p>
        </w:tc>
        <w:tc>
          <w:tcPr>
            <w:tcW w:w="998" w:type="dxa"/>
            <w:vMerge/>
            <w:hideMark/>
          </w:tcPr>
          <w:p w:rsidR="00226B06" w:rsidRPr="000C5B22" w:rsidRDefault="00226B06" w:rsidP="00226B06">
            <w:pPr>
              <w:rPr>
                <w:rFonts w:ascii="Times New Roman" w:eastAsia="Times New Roman" w:hAnsi="Times New Roman" w:cs="Times New Roman"/>
                <w:bCs/>
                <w:color w:val="000000"/>
              </w:rPr>
            </w:pPr>
          </w:p>
        </w:tc>
        <w:tc>
          <w:tcPr>
            <w:tcW w:w="6072" w:type="dxa"/>
            <w:gridSpan w:val="2"/>
            <w:hideMark/>
          </w:tcPr>
          <w:p w:rsidR="00226B06" w:rsidRPr="000C5B22" w:rsidRDefault="00226B06" w:rsidP="00226B06">
            <w:pPr>
              <w:jc w:val="both"/>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Izvođač je dužan da izvrši sve radove iz ove normne grupe, kompletno, kako je precizirano: opisima pojedinih pozicija, opštim uslovima, normama GN.691 TU.XIII, TU.XIV JUS.U.F2.016, JUS.U.F2.017 i tehničkim propisima. Tačno prema projektu. U cijenu odgovarajućih pozicija (ili raspoređeno) uračunati su i sledeći radovi, zajedno sa materijalom, bez posebnih napomena u tekstu: Obeležavanje, snimanje i prenošenje mera za potrebe radova.</w:t>
            </w:r>
          </w:p>
        </w:tc>
        <w:tc>
          <w:tcPr>
            <w:tcW w:w="858" w:type="dxa"/>
            <w:hideMark/>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 </w:t>
            </w:r>
          </w:p>
        </w:tc>
        <w:tc>
          <w:tcPr>
            <w:tcW w:w="997" w:type="dxa"/>
            <w:hideMark/>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 </w:t>
            </w:r>
          </w:p>
        </w:tc>
      </w:tr>
      <w:tr w:rsidR="00226B06" w:rsidRPr="000C5B22" w:rsidTr="00226B06">
        <w:tc>
          <w:tcPr>
            <w:tcW w:w="857" w:type="dxa"/>
            <w:hideMark/>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 </w:t>
            </w:r>
          </w:p>
        </w:tc>
        <w:tc>
          <w:tcPr>
            <w:tcW w:w="998" w:type="dxa"/>
            <w:vMerge/>
            <w:hideMark/>
          </w:tcPr>
          <w:p w:rsidR="00226B06" w:rsidRPr="000C5B22" w:rsidRDefault="00226B06" w:rsidP="00226B06">
            <w:pPr>
              <w:rPr>
                <w:rFonts w:ascii="Times New Roman" w:eastAsia="Times New Roman" w:hAnsi="Times New Roman" w:cs="Times New Roman"/>
                <w:bCs/>
                <w:color w:val="000000"/>
              </w:rPr>
            </w:pPr>
          </w:p>
        </w:tc>
        <w:tc>
          <w:tcPr>
            <w:tcW w:w="6072" w:type="dxa"/>
            <w:gridSpan w:val="2"/>
            <w:hideMark/>
          </w:tcPr>
          <w:p w:rsidR="00226B06" w:rsidRPr="000C5B22" w:rsidRDefault="00226B06" w:rsidP="00226B06">
            <w:pPr>
              <w:jc w:val="both"/>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Izrada uzoraka.</w:t>
            </w:r>
          </w:p>
        </w:tc>
        <w:tc>
          <w:tcPr>
            <w:tcW w:w="858" w:type="dxa"/>
            <w:hideMark/>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 </w:t>
            </w:r>
          </w:p>
        </w:tc>
        <w:tc>
          <w:tcPr>
            <w:tcW w:w="997" w:type="dxa"/>
            <w:hideMark/>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 </w:t>
            </w:r>
          </w:p>
        </w:tc>
      </w:tr>
      <w:tr w:rsidR="00226B06" w:rsidRPr="000C5B22" w:rsidTr="00226B06">
        <w:tc>
          <w:tcPr>
            <w:tcW w:w="857" w:type="dxa"/>
            <w:hideMark/>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 </w:t>
            </w:r>
          </w:p>
        </w:tc>
        <w:tc>
          <w:tcPr>
            <w:tcW w:w="998" w:type="dxa"/>
            <w:vMerge/>
            <w:hideMark/>
          </w:tcPr>
          <w:p w:rsidR="00226B06" w:rsidRPr="000C5B22" w:rsidRDefault="00226B06" w:rsidP="00226B06">
            <w:pPr>
              <w:rPr>
                <w:rFonts w:ascii="Times New Roman" w:eastAsia="Times New Roman" w:hAnsi="Times New Roman" w:cs="Times New Roman"/>
                <w:bCs/>
                <w:color w:val="000000"/>
              </w:rPr>
            </w:pPr>
          </w:p>
        </w:tc>
        <w:tc>
          <w:tcPr>
            <w:tcW w:w="6072" w:type="dxa"/>
            <w:gridSpan w:val="2"/>
            <w:hideMark/>
          </w:tcPr>
          <w:p w:rsidR="00226B06" w:rsidRPr="000C5B22" w:rsidRDefault="00226B06" w:rsidP="00226B06">
            <w:pPr>
              <w:jc w:val="both"/>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Dovođenje podloge u ispravno stanje</w:t>
            </w:r>
          </w:p>
        </w:tc>
        <w:tc>
          <w:tcPr>
            <w:tcW w:w="858" w:type="dxa"/>
            <w:hideMark/>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 </w:t>
            </w:r>
          </w:p>
        </w:tc>
        <w:tc>
          <w:tcPr>
            <w:tcW w:w="997" w:type="dxa"/>
            <w:hideMark/>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 </w:t>
            </w:r>
          </w:p>
        </w:tc>
      </w:tr>
      <w:tr w:rsidR="00226B06" w:rsidRPr="000C5B22" w:rsidTr="00226B06">
        <w:tc>
          <w:tcPr>
            <w:tcW w:w="857" w:type="dxa"/>
            <w:hideMark/>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 </w:t>
            </w:r>
          </w:p>
        </w:tc>
        <w:tc>
          <w:tcPr>
            <w:tcW w:w="998" w:type="dxa"/>
            <w:vMerge/>
            <w:hideMark/>
          </w:tcPr>
          <w:p w:rsidR="00226B06" w:rsidRPr="000C5B22" w:rsidRDefault="00226B06" w:rsidP="00226B06">
            <w:pPr>
              <w:rPr>
                <w:rFonts w:ascii="Times New Roman" w:eastAsia="Times New Roman" w:hAnsi="Times New Roman" w:cs="Times New Roman"/>
                <w:bCs/>
                <w:color w:val="000000"/>
              </w:rPr>
            </w:pPr>
          </w:p>
        </w:tc>
        <w:tc>
          <w:tcPr>
            <w:tcW w:w="6072" w:type="dxa"/>
            <w:gridSpan w:val="2"/>
            <w:hideMark/>
          </w:tcPr>
          <w:p w:rsidR="00226B06" w:rsidRPr="000C5B22" w:rsidRDefault="00226B06" w:rsidP="00226B06">
            <w:pPr>
              <w:jc w:val="both"/>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Gradilišni transport.</w:t>
            </w:r>
          </w:p>
        </w:tc>
        <w:tc>
          <w:tcPr>
            <w:tcW w:w="858" w:type="dxa"/>
            <w:hideMark/>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 </w:t>
            </w:r>
          </w:p>
        </w:tc>
        <w:tc>
          <w:tcPr>
            <w:tcW w:w="997" w:type="dxa"/>
            <w:hideMark/>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 </w:t>
            </w:r>
          </w:p>
        </w:tc>
      </w:tr>
      <w:tr w:rsidR="00226B06" w:rsidRPr="000C5B22" w:rsidTr="00226B06">
        <w:tc>
          <w:tcPr>
            <w:tcW w:w="857" w:type="dxa"/>
            <w:hideMark/>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 </w:t>
            </w:r>
          </w:p>
        </w:tc>
        <w:tc>
          <w:tcPr>
            <w:tcW w:w="998" w:type="dxa"/>
            <w:vMerge/>
            <w:hideMark/>
          </w:tcPr>
          <w:p w:rsidR="00226B06" w:rsidRPr="000C5B22" w:rsidRDefault="00226B06" w:rsidP="00226B06">
            <w:pPr>
              <w:rPr>
                <w:rFonts w:ascii="Times New Roman" w:eastAsia="Times New Roman" w:hAnsi="Times New Roman" w:cs="Times New Roman"/>
                <w:bCs/>
                <w:color w:val="000000"/>
              </w:rPr>
            </w:pPr>
          </w:p>
        </w:tc>
        <w:tc>
          <w:tcPr>
            <w:tcW w:w="6072" w:type="dxa"/>
            <w:gridSpan w:val="2"/>
            <w:hideMark/>
          </w:tcPr>
          <w:p w:rsidR="00226B06" w:rsidRPr="000C5B22" w:rsidRDefault="00226B06" w:rsidP="00226B06">
            <w:pPr>
              <w:jc w:val="both"/>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Skidanje starih podnih obloga iznošenje iz objekta utovar u kamion i odvoz na deponiju udaljenosti do 5 km.</w:t>
            </w:r>
          </w:p>
        </w:tc>
        <w:tc>
          <w:tcPr>
            <w:tcW w:w="858" w:type="dxa"/>
            <w:hideMark/>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 </w:t>
            </w:r>
          </w:p>
        </w:tc>
        <w:tc>
          <w:tcPr>
            <w:tcW w:w="997" w:type="dxa"/>
            <w:hideMark/>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 </w:t>
            </w:r>
          </w:p>
        </w:tc>
      </w:tr>
      <w:tr w:rsidR="00226B06" w:rsidRPr="000C5B22" w:rsidTr="00226B06">
        <w:tc>
          <w:tcPr>
            <w:tcW w:w="857" w:type="dxa"/>
            <w:hideMark/>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lastRenderedPageBreak/>
              <w:t> </w:t>
            </w:r>
          </w:p>
        </w:tc>
        <w:tc>
          <w:tcPr>
            <w:tcW w:w="998" w:type="dxa"/>
            <w:vMerge/>
            <w:hideMark/>
          </w:tcPr>
          <w:p w:rsidR="00226B06" w:rsidRPr="000C5B22" w:rsidRDefault="00226B06" w:rsidP="00226B06">
            <w:pPr>
              <w:rPr>
                <w:rFonts w:ascii="Times New Roman" w:eastAsia="Times New Roman" w:hAnsi="Times New Roman" w:cs="Times New Roman"/>
                <w:bCs/>
                <w:color w:val="000000"/>
              </w:rPr>
            </w:pPr>
          </w:p>
        </w:tc>
        <w:tc>
          <w:tcPr>
            <w:tcW w:w="6072" w:type="dxa"/>
            <w:gridSpan w:val="2"/>
            <w:hideMark/>
          </w:tcPr>
          <w:p w:rsidR="00226B06" w:rsidRPr="000C5B22" w:rsidRDefault="00226B06" w:rsidP="00226B06">
            <w:pPr>
              <w:jc w:val="both"/>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Obračun se vrši prema snimljenoj količini izvedenih radova.</w:t>
            </w:r>
          </w:p>
        </w:tc>
        <w:tc>
          <w:tcPr>
            <w:tcW w:w="858" w:type="dxa"/>
            <w:hideMark/>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 </w:t>
            </w:r>
          </w:p>
        </w:tc>
        <w:tc>
          <w:tcPr>
            <w:tcW w:w="997" w:type="dxa"/>
            <w:hideMark/>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 </w:t>
            </w:r>
          </w:p>
        </w:tc>
      </w:tr>
      <w:tr w:rsidR="00226B06" w:rsidRPr="000C5B22" w:rsidTr="00226B06">
        <w:tc>
          <w:tcPr>
            <w:tcW w:w="857" w:type="dxa"/>
            <w:noWrap/>
            <w:hideMark/>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1.</w:t>
            </w:r>
          </w:p>
        </w:tc>
        <w:tc>
          <w:tcPr>
            <w:tcW w:w="998" w:type="dxa"/>
            <w:vMerge/>
            <w:hideMark/>
          </w:tcPr>
          <w:p w:rsidR="00226B06" w:rsidRPr="000C5B22" w:rsidRDefault="00226B06" w:rsidP="00226B06">
            <w:pPr>
              <w:rPr>
                <w:rFonts w:ascii="Times New Roman" w:eastAsia="Times New Roman" w:hAnsi="Times New Roman" w:cs="Times New Roman"/>
                <w:bCs/>
                <w:color w:val="000000"/>
              </w:rPr>
            </w:pPr>
          </w:p>
        </w:tc>
        <w:tc>
          <w:tcPr>
            <w:tcW w:w="6072" w:type="dxa"/>
            <w:gridSpan w:val="2"/>
            <w:hideMark/>
          </w:tcPr>
          <w:p w:rsidR="00226B06" w:rsidRPr="000C5B22" w:rsidRDefault="00226B06" w:rsidP="00226B06">
            <w:pPr>
              <w:jc w:val="both"/>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 xml:space="preserve">Nabavka i ugradnja  Laminata </w:t>
            </w:r>
            <w:r w:rsidRPr="00467213">
              <w:rPr>
                <w:rFonts w:ascii="Times New Roman" w:eastAsia="Times New Roman" w:hAnsi="Times New Roman" w:cs="Times New Roman"/>
                <w:b/>
                <w:bCs/>
                <w:color w:val="000000"/>
              </w:rPr>
              <w:t>d=12mm</w:t>
            </w:r>
            <w:r w:rsidRPr="000C5B22">
              <w:rPr>
                <w:rFonts w:ascii="Times New Roman" w:eastAsia="Times New Roman" w:hAnsi="Times New Roman" w:cs="Times New Roman"/>
                <w:bCs/>
                <w:color w:val="000000"/>
              </w:rPr>
              <w:t xml:space="preserve"> I klase, po izboru projektanta. Laminat  postaviti na prethodno pripremljenoj  podlozi . Obračun po m2 stvarne površine.</w:t>
            </w:r>
          </w:p>
        </w:tc>
        <w:tc>
          <w:tcPr>
            <w:tcW w:w="858" w:type="dxa"/>
            <w:noWrap/>
            <w:hideMark/>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 </w:t>
            </w:r>
          </w:p>
        </w:tc>
        <w:tc>
          <w:tcPr>
            <w:tcW w:w="997" w:type="dxa"/>
            <w:noWrap/>
            <w:hideMark/>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 </w:t>
            </w:r>
          </w:p>
        </w:tc>
      </w:tr>
      <w:tr w:rsidR="00226B06" w:rsidRPr="000C5B22" w:rsidTr="00226B06">
        <w:tc>
          <w:tcPr>
            <w:tcW w:w="857" w:type="dxa"/>
            <w:noWrap/>
            <w:hideMark/>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 </w:t>
            </w:r>
          </w:p>
        </w:tc>
        <w:tc>
          <w:tcPr>
            <w:tcW w:w="998" w:type="dxa"/>
            <w:vMerge/>
            <w:hideMark/>
          </w:tcPr>
          <w:p w:rsidR="00226B06" w:rsidRPr="000C5B22" w:rsidRDefault="00226B06" w:rsidP="00226B06">
            <w:pPr>
              <w:rPr>
                <w:rFonts w:ascii="Times New Roman" w:eastAsia="Times New Roman" w:hAnsi="Times New Roman" w:cs="Times New Roman"/>
                <w:bCs/>
                <w:color w:val="000000"/>
              </w:rPr>
            </w:pPr>
          </w:p>
        </w:tc>
        <w:tc>
          <w:tcPr>
            <w:tcW w:w="6072" w:type="dxa"/>
            <w:gridSpan w:val="2"/>
            <w:hideMark/>
          </w:tcPr>
          <w:p w:rsidR="00226B06" w:rsidRPr="000C5B22" w:rsidRDefault="00226B06" w:rsidP="00226B06">
            <w:pPr>
              <w:jc w:val="both"/>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Obračun po m2 stvarne površine.</w:t>
            </w:r>
          </w:p>
        </w:tc>
        <w:tc>
          <w:tcPr>
            <w:tcW w:w="858" w:type="dxa"/>
            <w:noWrap/>
            <w:hideMark/>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m2</w:t>
            </w:r>
          </w:p>
        </w:tc>
        <w:tc>
          <w:tcPr>
            <w:tcW w:w="997" w:type="dxa"/>
            <w:noWrap/>
            <w:hideMark/>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155.00</w:t>
            </w:r>
          </w:p>
        </w:tc>
      </w:tr>
      <w:tr w:rsidR="00226B06" w:rsidRPr="000C5B22" w:rsidTr="00226B06">
        <w:tc>
          <w:tcPr>
            <w:tcW w:w="857" w:type="dxa"/>
            <w:noWrap/>
            <w:hideMark/>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1.1.</w:t>
            </w:r>
          </w:p>
        </w:tc>
        <w:tc>
          <w:tcPr>
            <w:tcW w:w="998" w:type="dxa"/>
            <w:vMerge/>
            <w:hideMark/>
          </w:tcPr>
          <w:p w:rsidR="00226B06" w:rsidRPr="000C5B22" w:rsidRDefault="00226B06" w:rsidP="00226B06">
            <w:pPr>
              <w:rPr>
                <w:rFonts w:ascii="Times New Roman" w:eastAsia="Times New Roman" w:hAnsi="Times New Roman" w:cs="Times New Roman"/>
                <w:bCs/>
                <w:color w:val="000000"/>
              </w:rPr>
            </w:pPr>
          </w:p>
        </w:tc>
        <w:tc>
          <w:tcPr>
            <w:tcW w:w="6072" w:type="dxa"/>
            <w:gridSpan w:val="2"/>
            <w:hideMark/>
          </w:tcPr>
          <w:p w:rsidR="00226B06" w:rsidRPr="000C5B22" w:rsidRDefault="00226B06" w:rsidP="00226B06">
            <w:pPr>
              <w:jc w:val="both"/>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 xml:space="preserve">Postavljanje profilisane ugaone parket lajsne visine h=10cm obodom podova, završno obrađene kao laminat bezbojnim lakom. </w:t>
            </w:r>
          </w:p>
        </w:tc>
        <w:tc>
          <w:tcPr>
            <w:tcW w:w="858" w:type="dxa"/>
            <w:noWrap/>
            <w:hideMark/>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 </w:t>
            </w:r>
          </w:p>
        </w:tc>
        <w:tc>
          <w:tcPr>
            <w:tcW w:w="997" w:type="dxa"/>
            <w:noWrap/>
            <w:hideMark/>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 </w:t>
            </w:r>
          </w:p>
        </w:tc>
      </w:tr>
      <w:tr w:rsidR="00226B06" w:rsidRPr="000C5B22" w:rsidTr="00226B06">
        <w:tc>
          <w:tcPr>
            <w:tcW w:w="857" w:type="dxa"/>
            <w:noWrap/>
            <w:hideMark/>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 </w:t>
            </w:r>
          </w:p>
        </w:tc>
        <w:tc>
          <w:tcPr>
            <w:tcW w:w="998" w:type="dxa"/>
            <w:vMerge/>
            <w:hideMark/>
          </w:tcPr>
          <w:p w:rsidR="00226B06" w:rsidRPr="000C5B22" w:rsidRDefault="00226B06" w:rsidP="00226B06">
            <w:pPr>
              <w:rPr>
                <w:rFonts w:ascii="Times New Roman" w:eastAsia="Times New Roman" w:hAnsi="Times New Roman" w:cs="Times New Roman"/>
                <w:bCs/>
                <w:color w:val="000000"/>
              </w:rPr>
            </w:pPr>
          </w:p>
        </w:tc>
        <w:tc>
          <w:tcPr>
            <w:tcW w:w="6072" w:type="dxa"/>
            <w:gridSpan w:val="2"/>
            <w:hideMark/>
          </w:tcPr>
          <w:p w:rsidR="00226B06" w:rsidRPr="000C5B22" w:rsidRDefault="00226B06" w:rsidP="00226B06">
            <w:pPr>
              <w:jc w:val="both"/>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Obračun po m¹</w:t>
            </w:r>
          </w:p>
        </w:tc>
        <w:tc>
          <w:tcPr>
            <w:tcW w:w="858" w:type="dxa"/>
            <w:noWrap/>
            <w:hideMark/>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m</w:t>
            </w:r>
          </w:p>
        </w:tc>
        <w:tc>
          <w:tcPr>
            <w:tcW w:w="997" w:type="dxa"/>
            <w:noWrap/>
            <w:hideMark/>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80.00</w:t>
            </w:r>
          </w:p>
        </w:tc>
      </w:tr>
      <w:tr w:rsidR="00226B06" w:rsidRPr="000C5B22" w:rsidTr="00226B06">
        <w:tc>
          <w:tcPr>
            <w:tcW w:w="857" w:type="dxa"/>
            <w:noWrap/>
            <w:hideMark/>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2.</w:t>
            </w:r>
          </w:p>
        </w:tc>
        <w:tc>
          <w:tcPr>
            <w:tcW w:w="998" w:type="dxa"/>
            <w:vMerge/>
            <w:hideMark/>
          </w:tcPr>
          <w:p w:rsidR="00226B06" w:rsidRPr="000C5B22" w:rsidRDefault="00226B06" w:rsidP="00226B06">
            <w:pPr>
              <w:rPr>
                <w:rFonts w:ascii="Times New Roman" w:eastAsia="Times New Roman" w:hAnsi="Times New Roman" w:cs="Times New Roman"/>
                <w:bCs/>
                <w:color w:val="000000"/>
              </w:rPr>
            </w:pPr>
          </w:p>
        </w:tc>
        <w:tc>
          <w:tcPr>
            <w:tcW w:w="6072" w:type="dxa"/>
            <w:gridSpan w:val="2"/>
            <w:hideMark/>
          </w:tcPr>
          <w:p w:rsidR="00226B06" w:rsidRPr="000C5B22" w:rsidRDefault="00226B06" w:rsidP="00226B06">
            <w:pPr>
              <w:jc w:val="both"/>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Nabavka i postavljanje  parketa, preko sloja cementnog estriha. Postaviti hrastov parket I klase, debljine 15 mm, u slogu po izboru izboru nadzornog organa naručioca, a preko prethodno očišćene podloge. Parket postaviti lijepljenjem preko  cementnog estrtiha, odgovarajućim dvokomponentnim lijepkom. Lijepak nanijeti prema uputstvu proizvođača po cijeloj površini podloge. Sve dodirne spojnice daščica moraju biti zatvorene. Parket brusiti i lakirati  u tri premaza bezbijnim lakom u svemu prema tehničkim normativima za ovu vrstu posla. Između parketa i zida ostaviti dilatacione razdelnice cca 1cm. Pored zidova postaviti hrastove lajsne I klase i na svakih 80 cm pričvrstiti ih za zid. Sučeljavanja lajsni gerovati. Obračun po m² postavljenog parketa.</w:t>
            </w:r>
          </w:p>
        </w:tc>
        <w:tc>
          <w:tcPr>
            <w:tcW w:w="858" w:type="dxa"/>
            <w:noWrap/>
            <w:hideMark/>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 xml:space="preserve"> </w:t>
            </w:r>
          </w:p>
        </w:tc>
        <w:tc>
          <w:tcPr>
            <w:tcW w:w="997" w:type="dxa"/>
            <w:noWrap/>
            <w:hideMark/>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 </w:t>
            </w:r>
          </w:p>
        </w:tc>
      </w:tr>
      <w:tr w:rsidR="00226B06" w:rsidRPr="000C5B22" w:rsidTr="00226B06">
        <w:tc>
          <w:tcPr>
            <w:tcW w:w="857" w:type="dxa"/>
            <w:noWrap/>
            <w:hideMark/>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 </w:t>
            </w:r>
          </w:p>
        </w:tc>
        <w:tc>
          <w:tcPr>
            <w:tcW w:w="998" w:type="dxa"/>
            <w:vMerge/>
            <w:hideMark/>
          </w:tcPr>
          <w:p w:rsidR="00226B06" w:rsidRPr="000C5B22" w:rsidRDefault="00226B06" w:rsidP="00226B06">
            <w:pPr>
              <w:rPr>
                <w:rFonts w:ascii="Times New Roman" w:eastAsia="Times New Roman" w:hAnsi="Times New Roman" w:cs="Times New Roman"/>
                <w:bCs/>
                <w:color w:val="000000"/>
              </w:rPr>
            </w:pPr>
          </w:p>
        </w:tc>
        <w:tc>
          <w:tcPr>
            <w:tcW w:w="6072" w:type="dxa"/>
            <w:gridSpan w:val="2"/>
            <w:hideMark/>
          </w:tcPr>
          <w:p w:rsidR="00226B06" w:rsidRPr="000C5B22" w:rsidRDefault="00226B06" w:rsidP="00226B06">
            <w:pPr>
              <w:jc w:val="both"/>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Obračun po m² postavljenog parketa.</w:t>
            </w:r>
          </w:p>
        </w:tc>
        <w:tc>
          <w:tcPr>
            <w:tcW w:w="858" w:type="dxa"/>
            <w:noWrap/>
            <w:hideMark/>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m2</w:t>
            </w:r>
          </w:p>
        </w:tc>
        <w:tc>
          <w:tcPr>
            <w:tcW w:w="997" w:type="dxa"/>
            <w:noWrap/>
            <w:hideMark/>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100.00</w:t>
            </w:r>
          </w:p>
        </w:tc>
      </w:tr>
      <w:tr w:rsidR="00226B06" w:rsidRPr="00467213" w:rsidTr="00226B06">
        <w:tc>
          <w:tcPr>
            <w:tcW w:w="857" w:type="dxa"/>
            <w:noWrap/>
            <w:hideMark/>
          </w:tcPr>
          <w:p w:rsidR="00226B06" w:rsidRPr="00467213" w:rsidRDefault="00226B06" w:rsidP="00226B06">
            <w:pPr>
              <w:jc w:val="center"/>
              <w:rPr>
                <w:rFonts w:ascii="Times New Roman" w:eastAsia="Times New Roman" w:hAnsi="Times New Roman" w:cs="Times New Roman"/>
                <w:b/>
                <w:bCs/>
                <w:color w:val="000000"/>
              </w:rPr>
            </w:pPr>
            <w:r w:rsidRPr="00467213">
              <w:rPr>
                <w:rFonts w:ascii="Times New Roman" w:eastAsia="Times New Roman" w:hAnsi="Times New Roman" w:cs="Times New Roman"/>
                <w:b/>
                <w:bCs/>
                <w:color w:val="000000"/>
              </w:rPr>
              <w:t>XV</w:t>
            </w:r>
          </w:p>
        </w:tc>
        <w:tc>
          <w:tcPr>
            <w:tcW w:w="998" w:type="dxa"/>
            <w:vMerge/>
            <w:hideMark/>
          </w:tcPr>
          <w:p w:rsidR="00226B06" w:rsidRPr="00467213" w:rsidRDefault="00226B06" w:rsidP="00226B06">
            <w:pPr>
              <w:rPr>
                <w:rFonts w:ascii="Times New Roman" w:eastAsia="Times New Roman" w:hAnsi="Times New Roman" w:cs="Times New Roman"/>
                <w:b/>
                <w:bCs/>
                <w:color w:val="000000"/>
              </w:rPr>
            </w:pPr>
          </w:p>
        </w:tc>
        <w:tc>
          <w:tcPr>
            <w:tcW w:w="6072" w:type="dxa"/>
            <w:gridSpan w:val="2"/>
            <w:noWrap/>
            <w:hideMark/>
          </w:tcPr>
          <w:p w:rsidR="00226B06" w:rsidRPr="00467213" w:rsidRDefault="00226B06" w:rsidP="00226B06">
            <w:pPr>
              <w:jc w:val="both"/>
              <w:rPr>
                <w:rFonts w:ascii="Times New Roman" w:eastAsia="Times New Roman" w:hAnsi="Times New Roman" w:cs="Times New Roman"/>
                <w:b/>
                <w:bCs/>
                <w:color w:val="000000"/>
              </w:rPr>
            </w:pPr>
            <w:r w:rsidRPr="00467213">
              <w:rPr>
                <w:rFonts w:ascii="Times New Roman" w:eastAsia="Times New Roman" w:hAnsi="Times New Roman" w:cs="Times New Roman"/>
                <w:b/>
                <w:bCs/>
                <w:color w:val="000000"/>
              </w:rPr>
              <w:t>MOLERSKO-FARBARSKI RADOVI</w:t>
            </w:r>
          </w:p>
        </w:tc>
        <w:tc>
          <w:tcPr>
            <w:tcW w:w="858" w:type="dxa"/>
            <w:noWrap/>
            <w:hideMark/>
          </w:tcPr>
          <w:p w:rsidR="00226B06" w:rsidRPr="00467213" w:rsidRDefault="00226B06" w:rsidP="00226B06">
            <w:pPr>
              <w:jc w:val="center"/>
              <w:rPr>
                <w:rFonts w:ascii="Times New Roman" w:eastAsia="Times New Roman" w:hAnsi="Times New Roman" w:cs="Times New Roman"/>
                <w:b/>
                <w:bCs/>
                <w:color w:val="000000"/>
              </w:rPr>
            </w:pPr>
            <w:r w:rsidRPr="00467213">
              <w:rPr>
                <w:rFonts w:ascii="Times New Roman" w:eastAsia="Times New Roman" w:hAnsi="Times New Roman" w:cs="Times New Roman"/>
                <w:b/>
                <w:bCs/>
                <w:color w:val="000000"/>
              </w:rPr>
              <w:t> </w:t>
            </w:r>
          </w:p>
        </w:tc>
        <w:tc>
          <w:tcPr>
            <w:tcW w:w="997" w:type="dxa"/>
            <w:noWrap/>
            <w:hideMark/>
          </w:tcPr>
          <w:p w:rsidR="00226B06" w:rsidRPr="00467213" w:rsidRDefault="00226B06" w:rsidP="00226B06">
            <w:pPr>
              <w:jc w:val="center"/>
              <w:rPr>
                <w:rFonts w:ascii="Times New Roman" w:eastAsia="Times New Roman" w:hAnsi="Times New Roman" w:cs="Times New Roman"/>
                <w:b/>
                <w:bCs/>
                <w:color w:val="000000"/>
              </w:rPr>
            </w:pPr>
            <w:r w:rsidRPr="00467213">
              <w:rPr>
                <w:rFonts w:ascii="Times New Roman" w:eastAsia="Times New Roman" w:hAnsi="Times New Roman" w:cs="Times New Roman"/>
                <w:b/>
                <w:bCs/>
                <w:color w:val="000000"/>
              </w:rPr>
              <w:t> </w:t>
            </w:r>
          </w:p>
        </w:tc>
      </w:tr>
      <w:tr w:rsidR="00226B06" w:rsidRPr="000C5B22" w:rsidTr="00226B06">
        <w:tc>
          <w:tcPr>
            <w:tcW w:w="857" w:type="dxa"/>
            <w:noWrap/>
            <w:hideMark/>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 </w:t>
            </w:r>
          </w:p>
        </w:tc>
        <w:tc>
          <w:tcPr>
            <w:tcW w:w="998" w:type="dxa"/>
            <w:vMerge/>
            <w:hideMark/>
          </w:tcPr>
          <w:p w:rsidR="00226B06" w:rsidRPr="000C5B22" w:rsidRDefault="00226B06" w:rsidP="00226B06">
            <w:pPr>
              <w:rPr>
                <w:rFonts w:ascii="Times New Roman" w:eastAsia="Times New Roman" w:hAnsi="Times New Roman" w:cs="Times New Roman"/>
                <w:bCs/>
                <w:color w:val="000000"/>
              </w:rPr>
            </w:pPr>
          </w:p>
        </w:tc>
        <w:tc>
          <w:tcPr>
            <w:tcW w:w="6072" w:type="dxa"/>
            <w:gridSpan w:val="2"/>
            <w:hideMark/>
          </w:tcPr>
          <w:p w:rsidR="00226B06" w:rsidRPr="000C5B22" w:rsidRDefault="00226B06" w:rsidP="00226B06">
            <w:pPr>
              <w:jc w:val="both"/>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OPŠTA NAPOMENA:</w:t>
            </w:r>
          </w:p>
        </w:tc>
        <w:tc>
          <w:tcPr>
            <w:tcW w:w="858" w:type="dxa"/>
            <w:noWrap/>
            <w:hideMark/>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 </w:t>
            </w:r>
          </w:p>
        </w:tc>
        <w:tc>
          <w:tcPr>
            <w:tcW w:w="997" w:type="dxa"/>
            <w:noWrap/>
            <w:hideMark/>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 </w:t>
            </w:r>
          </w:p>
        </w:tc>
      </w:tr>
      <w:tr w:rsidR="00226B06" w:rsidRPr="000C5B22" w:rsidTr="00226B06">
        <w:tc>
          <w:tcPr>
            <w:tcW w:w="857" w:type="dxa"/>
            <w:noWrap/>
            <w:hideMark/>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 </w:t>
            </w:r>
          </w:p>
        </w:tc>
        <w:tc>
          <w:tcPr>
            <w:tcW w:w="998" w:type="dxa"/>
            <w:vMerge/>
            <w:hideMark/>
          </w:tcPr>
          <w:p w:rsidR="00226B06" w:rsidRPr="000C5B22" w:rsidRDefault="00226B06" w:rsidP="00226B06">
            <w:pPr>
              <w:rPr>
                <w:rFonts w:ascii="Times New Roman" w:eastAsia="Times New Roman" w:hAnsi="Times New Roman" w:cs="Times New Roman"/>
                <w:bCs/>
                <w:color w:val="000000"/>
              </w:rPr>
            </w:pPr>
          </w:p>
        </w:tc>
        <w:tc>
          <w:tcPr>
            <w:tcW w:w="6072" w:type="dxa"/>
            <w:gridSpan w:val="2"/>
            <w:hideMark/>
          </w:tcPr>
          <w:p w:rsidR="00226B06" w:rsidRPr="000C5B22" w:rsidRDefault="00226B06" w:rsidP="00226B06">
            <w:pPr>
              <w:jc w:val="both"/>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U cijenu odgovarajućih pozicija (ili raspoređeno) uračunati su i sledeći radovi, zajedno sa materijalom, bez posebnih napomena u tekstu:</w:t>
            </w:r>
          </w:p>
        </w:tc>
        <w:tc>
          <w:tcPr>
            <w:tcW w:w="858" w:type="dxa"/>
            <w:noWrap/>
            <w:hideMark/>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 </w:t>
            </w:r>
          </w:p>
        </w:tc>
        <w:tc>
          <w:tcPr>
            <w:tcW w:w="997" w:type="dxa"/>
            <w:noWrap/>
            <w:hideMark/>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 </w:t>
            </w:r>
          </w:p>
        </w:tc>
      </w:tr>
      <w:tr w:rsidR="00226B06" w:rsidRPr="000C5B22" w:rsidTr="00226B06">
        <w:tc>
          <w:tcPr>
            <w:tcW w:w="857" w:type="dxa"/>
            <w:noWrap/>
            <w:hideMark/>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 </w:t>
            </w:r>
          </w:p>
        </w:tc>
        <w:tc>
          <w:tcPr>
            <w:tcW w:w="998" w:type="dxa"/>
            <w:vMerge/>
            <w:hideMark/>
          </w:tcPr>
          <w:p w:rsidR="00226B06" w:rsidRPr="000C5B22" w:rsidRDefault="00226B06" w:rsidP="00226B06">
            <w:pPr>
              <w:rPr>
                <w:rFonts w:ascii="Times New Roman" w:eastAsia="Times New Roman" w:hAnsi="Times New Roman" w:cs="Times New Roman"/>
                <w:bCs/>
                <w:color w:val="000000"/>
              </w:rPr>
            </w:pPr>
          </w:p>
        </w:tc>
        <w:tc>
          <w:tcPr>
            <w:tcW w:w="6072" w:type="dxa"/>
            <w:gridSpan w:val="2"/>
            <w:hideMark/>
          </w:tcPr>
          <w:p w:rsidR="00226B06" w:rsidRPr="000C5B22" w:rsidRDefault="00226B06" w:rsidP="00226B06">
            <w:pPr>
              <w:jc w:val="both"/>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Obilježavanje, snimanje i prnošenje mjera za potrebe radova.</w:t>
            </w:r>
          </w:p>
        </w:tc>
        <w:tc>
          <w:tcPr>
            <w:tcW w:w="858" w:type="dxa"/>
            <w:noWrap/>
            <w:hideMark/>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 </w:t>
            </w:r>
          </w:p>
        </w:tc>
        <w:tc>
          <w:tcPr>
            <w:tcW w:w="997" w:type="dxa"/>
            <w:noWrap/>
            <w:hideMark/>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 </w:t>
            </w:r>
          </w:p>
        </w:tc>
      </w:tr>
      <w:tr w:rsidR="00226B06" w:rsidRPr="000C5B22" w:rsidTr="00226B06">
        <w:tc>
          <w:tcPr>
            <w:tcW w:w="857" w:type="dxa"/>
            <w:noWrap/>
            <w:hideMark/>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 </w:t>
            </w:r>
          </w:p>
        </w:tc>
        <w:tc>
          <w:tcPr>
            <w:tcW w:w="998" w:type="dxa"/>
            <w:vMerge/>
            <w:hideMark/>
          </w:tcPr>
          <w:p w:rsidR="00226B06" w:rsidRPr="000C5B22" w:rsidRDefault="00226B06" w:rsidP="00226B06">
            <w:pPr>
              <w:rPr>
                <w:rFonts w:ascii="Times New Roman" w:eastAsia="Times New Roman" w:hAnsi="Times New Roman" w:cs="Times New Roman"/>
                <w:bCs/>
                <w:color w:val="000000"/>
              </w:rPr>
            </w:pPr>
          </w:p>
        </w:tc>
        <w:tc>
          <w:tcPr>
            <w:tcW w:w="6072" w:type="dxa"/>
            <w:gridSpan w:val="2"/>
            <w:hideMark/>
          </w:tcPr>
          <w:p w:rsidR="00226B06" w:rsidRPr="000C5B22" w:rsidRDefault="00226B06" w:rsidP="00226B06">
            <w:pPr>
              <w:jc w:val="both"/>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Raspremanje prostorija, zaštita nepokretnog kancelarijskog inventara, prozora i vrata, iznošenje iz prostorije pokretnog kancelarijskog namještaja i ponovno vraćanje u prostoriju.</w:t>
            </w:r>
          </w:p>
        </w:tc>
        <w:tc>
          <w:tcPr>
            <w:tcW w:w="858" w:type="dxa"/>
            <w:noWrap/>
            <w:hideMark/>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 </w:t>
            </w:r>
          </w:p>
        </w:tc>
        <w:tc>
          <w:tcPr>
            <w:tcW w:w="997" w:type="dxa"/>
            <w:noWrap/>
            <w:hideMark/>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 </w:t>
            </w:r>
          </w:p>
        </w:tc>
      </w:tr>
      <w:tr w:rsidR="00226B06" w:rsidRPr="000C5B22" w:rsidTr="00226B06">
        <w:tc>
          <w:tcPr>
            <w:tcW w:w="857" w:type="dxa"/>
            <w:noWrap/>
            <w:hideMark/>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 </w:t>
            </w:r>
          </w:p>
        </w:tc>
        <w:tc>
          <w:tcPr>
            <w:tcW w:w="998" w:type="dxa"/>
            <w:vMerge/>
            <w:hideMark/>
          </w:tcPr>
          <w:p w:rsidR="00226B06" w:rsidRPr="000C5B22" w:rsidRDefault="00226B06" w:rsidP="00226B06">
            <w:pPr>
              <w:rPr>
                <w:rFonts w:ascii="Times New Roman" w:eastAsia="Times New Roman" w:hAnsi="Times New Roman" w:cs="Times New Roman"/>
                <w:bCs/>
                <w:color w:val="000000"/>
              </w:rPr>
            </w:pPr>
          </w:p>
        </w:tc>
        <w:tc>
          <w:tcPr>
            <w:tcW w:w="6072" w:type="dxa"/>
            <w:gridSpan w:val="2"/>
            <w:hideMark/>
          </w:tcPr>
          <w:p w:rsidR="00226B06" w:rsidRPr="000C5B22" w:rsidRDefault="00226B06" w:rsidP="00226B06">
            <w:pPr>
              <w:jc w:val="both"/>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Dovođenje podloge u ispravno stanje.</w:t>
            </w:r>
          </w:p>
        </w:tc>
        <w:tc>
          <w:tcPr>
            <w:tcW w:w="858" w:type="dxa"/>
            <w:noWrap/>
            <w:hideMark/>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 </w:t>
            </w:r>
          </w:p>
        </w:tc>
        <w:tc>
          <w:tcPr>
            <w:tcW w:w="997" w:type="dxa"/>
            <w:noWrap/>
            <w:hideMark/>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 </w:t>
            </w:r>
          </w:p>
        </w:tc>
      </w:tr>
      <w:tr w:rsidR="00226B06" w:rsidRPr="000C5B22" w:rsidTr="00226B06">
        <w:tc>
          <w:tcPr>
            <w:tcW w:w="857" w:type="dxa"/>
            <w:noWrap/>
            <w:hideMark/>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 </w:t>
            </w:r>
          </w:p>
        </w:tc>
        <w:tc>
          <w:tcPr>
            <w:tcW w:w="998" w:type="dxa"/>
            <w:vMerge/>
            <w:hideMark/>
          </w:tcPr>
          <w:p w:rsidR="00226B06" w:rsidRPr="000C5B22" w:rsidRDefault="00226B06" w:rsidP="00226B06">
            <w:pPr>
              <w:rPr>
                <w:rFonts w:ascii="Times New Roman" w:eastAsia="Times New Roman" w:hAnsi="Times New Roman" w:cs="Times New Roman"/>
                <w:bCs/>
                <w:color w:val="000000"/>
              </w:rPr>
            </w:pPr>
          </w:p>
        </w:tc>
        <w:tc>
          <w:tcPr>
            <w:tcW w:w="6072" w:type="dxa"/>
            <w:gridSpan w:val="2"/>
            <w:hideMark/>
          </w:tcPr>
          <w:p w:rsidR="00226B06" w:rsidRPr="000C5B22" w:rsidRDefault="00226B06" w:rsidP="00226B06">
            <w:pPr>
              <w:jc w:val="both"/>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Izrada, postavljanje, premeštanje i demontaža skela za potrebe radova, prema GN.601.</w:t>
            </w:r>
          </w:p>
        </w:tc>
        <w:tc>
          <w:tcPr>
            <w:tcW w:w="858" w:type="dxa"/>
            <w:noWrap/>
            <w:hideMark/>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 </w:t>
            </w:r>
          </w:p>
        </w:tc>
        <w:tc>
          <w:tcPr>
            <w:tcW w:w="997" w:type="dxa"/>
            <w:noWrap/>
            <w:hideMark/>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 </w:t>
            </w:r>
          </w:p>
        </w:tc>
      </w:tr>
      <w:tr w:rsidR="00226B06" w:rsidRPr="000C5B22" w:rsidTr="00226B06">
        <w:tc>
          <w:tcPr>
            <w:tcW w:w="857" w:type="dxa"/>
            <w:noWrap/>
            <w:hideMark/>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 </w:t>
            </w:r>
          </w:p>
        </w:tc>
        <w:tc>
          <w:tcPr>
            <w:tcW w:w="998" w:type="dxa"/>
            <w:vMerge/>
            <w:hideMark/>
          </w:tcPr>
          <w:p w:rsidR="00226B06" w:rsidRPr="000C5B22" w:rsidRDefault="00226B06" w:rsidP="00226B06">
            <w:pPr>
              <w:rPr>
                <w:rFonts w:ascii="Times New Roman" w:eastAsia="Times New Roman" w:hAnsi="Times New Roman" w:cs="Times New Roman"/>
                <w:bCs/>
                <w:color w:val="000000"/>
              </w:rPr>
            </w:pPr>
          </w:p>
        </w:tc>
        <w:tc>
          <w:tcPr>
            <w:tcW w:w="6072" w:type="dxa"/>
            <w:gridSpan w:val="2"/>
            <w:hideMark/>
          </w:tcPr>
          <w:p w:rsidR="00226B06" w:rsidRPr="000C5B22" w:rsidRDefault="00226B06" w:rsidP="00226B06">
            <w:pPr>
              <w:jc w:val="both"/>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Gradilišni transport.</w:t>
            </w:r>
          </w:p>
        </w:tc>
        <w:tc>
          <w:tcPr>
            <w:tcW w:w="858" w:type="dxa"/>
            <w:noWrap/>
            <w:hideMark/>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 </w:t>
            </w:r>
          </w:p>
        </w:tc>
        <w:tc>
          <w:tcPr>
            <w:tcW w:w="997" w:type="dxa"/>
            <w:noWrap/>
            <w:hideMark/>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 </w:t>
            </w:r>
          </w:p>
        </w:tc>
      </w:tr>
      <w:tr w:rsidR="00226B06" w:rsidRPr="000C5B22" w:rsidTr="00226B06">
        <w:tc>
          <w:tcPr>
            <w:tcW w:w="857" w:type="dxa"/>
            <w:noWrap/>
            <w:hideMark/>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 </w:t>
            </w:r>
          </w:p>
        </w:tc>
        <w:tc>
          <w:tcPr>
            <w:tcW w:w="998" w:type="dxa"/>
            <w:vMerge/>
            <w:hideMark/>
          </w:tcPr>
          <w:p w:rsidR="00226B06" w:rsidRPr="000C5B22" w:rsidRDefault="00226B06" w:rsidP="00226B06">
            <w:pPr>
              <w:rPr>
                <w:rFonts w:ascii="Times New Roman" w:eastAsia="Times New Roman" w:hAnsi="Times New Roman" w:cs="Times New Roman"/>
                <w:bCs/>
                <w:color w:val="000000"/>
              </w:rPr>
            </w:pPr>
          </w:p>
        </w:tc>
        <w:tc>
          <w:tcPr>
            <w:tcW w:w="6072" w:type="dxa"/>
            <w:gridSpan w:val="2"/>
            <w:hideMark/>
          </w:tcPr>
          <w:p w:rsidR="00226B06" w:rsidRPr="000C5B22" w:rsidRDefault="00226B06" w:rsidP="00226B06">
            <w:pP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Obračun se vrši prema snimljenoj količini izvedenih radova.</w:t>
            </w:r>
          </w:p>
        </w:tc>
        <w:tc>
          <w:tcPr>
            <w:tcW w:w="858" w:type="dxa"/>
            <w:noWrap/>
            <w:hideMark/>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 </w:t>
            </w:r>
          </w:p>
        </w:tc>
        <w:tc>
          <w:tcPr>
            <w:tcW w:w="997" w:type="dxa"/>
            <w:noWrap/>
            <w:hideMark/>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 </w:t>
            </w:r>
          </w:p>
        </w:tc>
      </w:tr>
      <w:tr w:rsidR="00226B06" w:rsidRPr="000C5B22" w:rsidTr="00226B06">
        <w:tc>
          <w:tcPr>
            <w:tcW w:w="857" w:type="dxa"/>
            <w:noWrap/>
            <w:hideMark/>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1.</w:t>
            </w:r>
          </w:p>
        </w:tc>
        <w:tc>
          <w:tcPr>
            <w:tcW w:w="998" w:type="dxa"/>
            <w:vMerge/>
            <w:hideMark/>
          </w:tcPr>
          <w:p w:rsidR="00226B06" w:rsidRPr="000C5B22" w:rsidRDefault="00226B06" w:rsidP="00226B06">
            <w:pPr>
              <w:rPr>
                <w:rFonts w:ascii="Times New Roman" w:eastAsia="Times New Roman" w:hAnsi="Times New Roman" w:cs="Times New Roman"/>
                <w:bCs/>
                <w:color w:val="000000"/>
              </w:rPr>
            </w:pPr>
          </w:p>
        </w:tc>
        <w:tc>
          <w:tcPr>
            <w:tcW w:w="6072" w:type="dxa"/>
            <w:gridSpan w:val="2"/>
            <w:hideMark/>
          </w:tcPr>
          <w:p w:rsidR="00226B06" w:rsidRPr="000C5B22" w:rsidRDefault="00226B06" w:rsidP="00226B06">
            <w:pPr>
              <w:jc w:val="both"/>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Gletovanje zidova, disperzivnim kitom. Površine obrusiti, očistiti i izvršiti neutralizovanje. Pregledati i kitovati manja oštećenja i pukotine. Impregnirati i prevući disperzivni kit tri puta. Sve površine finalno moraju da su ravne i spremne za bojenje.</w:t>
            </w:r>
          </w:p>
        </w:tc>
        <w:tc>
          <w:tcPr>
            <w:tcW w:w="858" w:type="dxa"/>
            <w:noWrap/>
            <w:hideMark/>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 </w:t>
            </w:r>
          </w:p>
        </w:tc>
        <w:tc>
          <w:tcPr>
            <w:tcW w:w="997" w:type="dxa"/>
            <w:noWrap/>
            <w:hideMark/>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 </w:t>
            </w:r>
          </w:p>
        </w:tc>
      </w:tr>
      <w:tr w:rsidR="00226B06" w:rsidRPr="000C5B22" w:rsidTr="00226B06">
        <w:tc>
          <w:tcPr>
            <w:tcW w:w="857" w:type="dxa"/>
            <w:noWrap/>
            <w:hideMark/>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 </w:t>
            </w:r>
          </w:p>
        </w:tc>
        <w:tc>
          <w:tcPr>
            <w:tcW w:w="998" w:type="dxa"/>
            <w:vMerge/>
            <w:hideMark/>
          </w:tcPr>
          <w:p w:rsidR="00226B06" w:rsidRPr="000C5B22" w:rsidRDefault="00226B06" w:rsidP="00226B06">
            <w:pPr>
              <w:rPr>
                <w:rFonts w:ascii="Times New Roman" w:eastAsia="Times New Roman" w:hAnsi="Times New Roman" w:cs="Times New Roman"/>
                <w:bCs/>
                <w:color w:val="000000"/>
              </w:rPr>
            </w:pPr>
          </w:p>
        </w:tc>
        <w:tc>
          <w:tcPr>
            <w:tcW w:w="6072" w:type="dxa"/>
            <w:gridSpan w:val="2"/>
            <w:noWrap/>
            <w:hideMark/>
          </w:tcPr>
          <w:p w:rsidR="00226B06" w:rsidRPr="000C5B22" w:rsidRDefault="00226B06" w:rsidP="00226B06">
            <w:pPr>
              <w:jc w:val="both"/>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Obračun po m2 računajući sav matrijal, rad i potrebnu skelu.</w:t>
            </w:r>
          </w:p>
        </w:tc>
        <w:tc>
          <w:tcPr>
            <w:tcW w:w="858" w:type="dxa"/>
            <w:noWrap/>
            <w:hideMark/>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m2</w:t>
            </w:r>
          </w:p>
        </w:tc>
        <w:tc>
          <w:tcPr>
            <w:tcW w:w="997" w:type="dxa"/>
            <w:noWrap/>
            <w:hideMark/>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550.00</w:t>
            </w:r>
          </w:p>
        </w:tc>
      </w:tr>
      <w:tr w:rsidR="00226B06" w:rsidRPr="000C5B22" w:rsidTr="00226B06">
        <w:tc>
          <w:tcPr>
            <w:tcW w:w="857" w:type="dxa"/>
            <w:noWrap/>
            <w:hideMark/>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lastRenderedPageBreak/>
              <w:t>2.</w:t>
            </w:r>
          </w:p>
        </w:tc>
        <w:tc>
          <w:tcPr>
            <w:tcW w:w="998" w:type="dxa"/>
            <w:vMerge/>
            <w:hideMark/>
          </w:tcPr>
          <w:p w:rsidR="00226B06" w:rsidRPr="000C5B22" w:rsidRDefault="00226B06" w:rsidP="00226B06">
            <w:pPr>
              <w:rPr>
                <w:rFonts w:ascii="Times New Roman" w:eastAsia="Times New Roman" w:hAnsi="Times New Roman" w:cs="Times New Roman"/>
                <w:bCs/>
                <w:color w:val="000000"/>
              </w:rPr>
            </w:pPr>
          </w:p>
        </w:tc>
        <w:tc>
          <w:tcPr>
            <w:tcW w:w="6072" w:type="dxa"/>
            <w:gridSpan w:val="2"/>
            <w:hideMark/>
          </w:tcPr>
          <w:p w:rsidR="00226B06" w:rsidRPr="000C5B22" w:rsidRDefault="00226B06" w:rsidP="00226B06">
            <w:pPr>
              <w:jc w:val="both"/>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 xml:space="preserve">Bojenje gletovanih zidova, poludisperzivnim bojama po izboru naručioca. Sve površine očistiti, impregnirati i kitovati manja oštećenja. Predbojiti i ispraviti toniranim disperzionim kitom, a zatim bojiti poludisperzivnom bojom prvi i drugi put, dok se ne dobije ujednačen ton. </w:t>
            </w:r>
          </w:p>
        </w:tc>
        <w:tc>
          <w:tcPr>
            <w:tcW w:w="858" w:type="dxa"/>
            <w:noWrap/>
            <w:hideMark/>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 </w:t>
            </w:r>
          </w:p>
        </w:tc>
        <w:tc>
          <w:tcPr>
            <w:tcW w:w="997" w:type="dxa"/>
            <w:noWrap/>
            <w:hideMark/>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 </w:t>
            </w:r>
          </w:p>
        </w:tc>
      </w:tr>
      <w:tr w:rsidR="00226B06" w:rsidRPr="000C5B22" w:rsidTr="00226B06">
        <w:tc>
          <w:tcPr>
            <w:tcW w:w="857" w:type="dxa"/>
            <w:noWrap/>
            <w:hideMark/>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 </w:t>
            </w:r>
          </w:p>
        </w:tc>
        <w:tc>
          <w:tcPr>
            <w:tcW w:w="998" w:type="dxa"/>
            <w:vMerge/>
            <w:hideMark/>
          </w:tcPr>
          <w:p w:rsidR="00226B06" w:rsidRPr="000C5B22" w:rsidRDefault="00226B06" w:rsidP="00226B06">
            <w:pPr>
              <w:rPr>
                <w:rFonts w:ascii="Times New Roman" w:eastAsia="Times New Roman" w:hAnsi="Times New Roman" w:cs="Times New Roman"/>
                <w:bCs/>
                <w:color w:val="000000"/>
              </w:rPr>
            </w:pPr>
          </w:p>
        </w:tc>
        <w:tc>
          <w:tcPr>
            <w:tcW w:w="6072" w:type="dxa"/>
            <w:gridSpan w:val="2"/>
            <w:noWrap/>
            <w:hideMark/>
          </w:tcPr>
          <w:p w:rsidR="00226B06" w:rsidRPr="000C5B22" w:rsidRDefault="00226B06" w:rsidP="00226B06">
            <w:pPr>
              <w:jc w:val="both"/>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Obračun po m2 računajući sav matrijal, rad i potrebnu skelu.</w:t>
            </w:r>
          </w:p>
        </w:tc>
        <w:tc>
          <w:tcPr>
            <w:tcW w:w="858" w:type="dxa"/>
            <w:noWrap/>
            <w:hideMark/>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m2</w:t>
            </w:r>
          </w:p>
        </w:tc>
        <w:tc>
          <w:tcPr>
            <w:tcW w:w="997" w:type="dxa"/>
            <w:noWrap/>
            <w:hideMark/>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500.00</w:t>
            </w:r>
          </w:p>
        </w:tc>
      </w:tr>
      <w:tr w:rsidR="00226B06" w:rsidRPr="000C5B22" w:rsidTr="00226B06">
        <w:tc>
          <w:tcPr>
            <w:tcW w:w="857" w:type="dxa"/>
            <w:noWrap/>
            <w:hideMark/>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3.</w:t>
            </w:r>
          </w:p>
        </w:tc>
        <w:tc>
          <w:tcPr>
            <w:tcW w:w="998" w:type="dxa"/>
            <w:vMerge/>
            <w:hideMark/>
          </w:tcPr>
          <w:p w:rsidR="00226B06" w:rsidRPr="000C5B22" w:rsidRDefault="00226B06" w:rsidP="00226B06">
            <w:pPr>
              <w:rPr>
                <w:rFonts w:ascii="Times New Roman" w:eastAsia="Times New Roman" w:hAnsi="Times New Roman" w:cs="Times New Roman"/>
                <w:bCs/>
                <w:color w:val="000000"/>
              </w:rPr>
            </w:pPr>
          </w:p>
        </w:tc>
        <w:tc>
          <w:tcPr>
            <w:tcW w:w="6072" w:type="dxa"/>
            <w:gridSpan w:val="2"/>
            <w:hideMark/>
          </w:tcPr>
          <w:p w:rsidR="00226B06" w:rsidRPr="000C5B22" w:rsidRDefault="00226B06" w:rsidP="00226B06">
            <w:pPr>
              <w:jc w:val="both"/>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Gletovanje plafona, disperzivnim kitom. Površine obrusiti, očistiti i izvršiti neutralizovanje. Pregledati i kitovati manja oštećenja i pukotine. Impregnirati i prevući disperzivni kit tri puta.  Sve površine finalno moraju da su ravne i spremne za bojenje.</w:t>
            </w:r>
          </w:p>
        </w:tc>
        <w:tc>
          <w:tcPr>
            <w:tcW w:w="858" w:type="dxa"/>
            <w:noWrap/>
            <w:hideMark/>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 </w:t>
            </w:r>
          </w:p>
        </w:tc>
        <w:tc>
          <w:tcPr>
            <w:tcW w:w="997" w:type="dxa"/>
            <w:noWrap/>
            <w:hideMark/>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 </w:t>
            </w:r>
          </w:p>
        </w:tc>
      </w:tr>
      <w:tr w:rsidR="00226B06" w:rsidRPr="000C5B22" w:rsidTr="00226B06">
        <w:tc>
          <w:tcPr>
            <w:tcW w:w="857" w:type="dxa"/>
            <w:noWrap/>
            <w:hideMark/>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 </w:t>
            </w:r>
          </w:p>
        </w:tc>
        <w:tc>
          <w:tcPr>
            <w:tcW w:w="998" w:type="dxa"/>
            <w:vMerge/>
            <w:hideMark/>
          </w:tcPr>
          <w:p w:rsidR="00226B06" w:rsidRPr="000C5B22" w:rsidRDefault="00226B06" w:rsidP="00226B06">
            <w:pPr>
              <w:rPr>
                <w:rFonts w:ascii="Times New Roman" w:eastAsia="Times New Roman" w:hAnsi="Times New Roman" w:cs="Times New Roman"/>
                <w:bCs/>
                <w:color w:val="000000"/>
              </w:rPr>
            </w:pPr>
          </w:p>
        </w:tc>
        <w:tc>
          <w:tcPr>
            <w:tcW w:w="6072" w:type="dxa"/>
            <w:gridSpan w:val="2"/>
            <w:noWrap/>
            <w:hideMark/>
          </w:tcPr>
          <w:p w:rsidR="00226B06" w:rsidRPr="000C5B22" w:rsidRDefault="00226B06" w:rsidP="00226B06">
            <w:pPr>
              <w:jc w:val="both"/>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Obračun po m2 računajući sav matrijal, rad i potrebnu skelu.</w:t>
            </w:r>
          </w:p>
        </w:tc>
        <w:tc>
          <w:tcPr>
            <w:tcW w:w="858" w:type="dxa"/>
            <w:noWrap/>
            <w:hideMark/>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m2</w:t>
            </w:r>
          </w:p>
        </w:tc>
        <w:tc>
          <w:tcPr>
            <w:tcW w:w="997" w:type="dxa"/>
            <w:noWrap/>
            <w:hideMark/>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300.00</w:t>
            </w:r>
          </w:p>
        </w:tc>
      </w:tr>
      <w:tr w:rsidR="00226B06" w:rsidRPr="000C5B22" w:rsidTr="00226B06">
        <w:tc>
          <w:tcPr>
            <w:tcW w:w="857" w:type="dxa"/>
            <w:noWrap/>
            <w:hideMark/>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4.</w:t>
            </w:r>
          </w:p>
        </w:tc>
        <w:tc>
          <w:tcPr>
            <w:tcW w:w="998" w:type="dxa"/>
            <w:vMerge/>
            <w:hideMark/>
          </w:tcPr>
          <w:p w:rsidR="00226B06" w:rsidRPr="000C5B22" w:rsidRDefault="00226B06" w:rsidP="00226B06">
            <w:pPr>
              <w:rPr>
                <w:rFonts w:ascii="Times New Roman" w:eastAsia="Times New Roman" w:hAnsi="Times New Roman" w:cs="Times New Roman"/>
                <w:bCs/>
                <w:color w:val="000000"/>
              </w:rPr>
            </w:pPr>
          </w:p>
        </w:tc>
        <w:tc>
          <w:tcPr>
            <w:tcW w:w="6072" w:type="dxa"/>
            <w:gridSpan w:val="2"/>
            <w:hideMark/>
          </w:tcPr>
          <w:p w:rsidR="00226B06" w:rsidRPr="000C5B22" w:rsidRDefault="00226B06" w:rsidP="00226B06">
            <w:pPr>
              <w:jc w:val="both"/>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Bojenje gletovanih plafona, poludisperzivnim bojama po izboru naručioca. Sve površine očistiti, impregnirati i kitovati manja oštećenja. Predbojiti i ispraviti toniranim disperzionim kitom, a zatim bojiti poludisperzivnom bojom prvi i drugi put, dok se ne dobije ujednačen ton.</w:t>
            </w:r>
          </w:p>
        </w:tc>
        <w:tc>
          <w:tcPr>
            <w:tcW w:w="858" w:type="dxa"/>
            <w:noWrap/>
            <w:hideMark/>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 </w:t>
            </w:r>
          </w:p>
        </w:tc>
        <w:tc>
          <w:tcPr>
            <w:tcW w:w="997" w:type="dxa"/>
            <w:noWrap/>
            <w:hideMark/>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 </w:t>
            </w:r>
          </w:p>
        </w:tc>
      </w:tr>
      <w:tr w:rsidR="00226B06" w:rsidRPr="000C5B22" w:rsidTr="00226B06">
        <w:tc>
          <w:tcPr>
            <w:tcW w:w="857" w:type="dxa"/>
            <w:noWrap/>
            <w:hideMark/>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 </w:t>
            </w:r>
          </w:p>
        </w:tc>
        <w:tc>
          <w:tcPr>
            <w:tcW w:w="998" w:type="dxa"/>
            <w:vMerge/>
            <w:hideMark/>
          </w:tcPr>
          <w:p w:rsidR="00226B06" w:rsidRPr="000C5B22" w:rsidRDefault="00226B06" w:rsidP="00226B06">
            <w:pPr>
              <w:rPr>
                <w:rFonts w:ascii="Times New Roman" w:eastAsia="Times New Roman" w:hAnsi="Times New Roman" w:cs="Times New Roman"/>
                <w:bCs/>
                <w:color w:val="000000"/>
              </w:rPr>
            </w:pPr>
          </w:p>
        </w:tc>
        <w:tc>
          <w:tcPr>
            <w:tcW w:w="6072" w:type="dxa"/>
            <w:gridSpan w:val="2"/>
            <w:noWrap/>
            <w:hideMark/>
          </w:tcPr>
          <w:p w:rsidR="00226B06" w:rsidRPr="000C5B22" w:rsidRDefault="00226B06" w:rsidP="00226B06">
            <w:pPr>
              <w:jc w:val="both"/>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Obračun po m2 računajući sav matrijal, rad i potrebnu skelu.</w:t>
            </w:r>
          </w:p>
        </w:tc>
        <w:tc>
          <w:tcPr>
            <w:tcW w:w="858" w:type="dxa"/>
            <w:noWrap/>
            <w:hideMark/>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m2</w:t>
            </w:r>
          </w:p>
        </w:tc>
        <w:tc>
          <w:tcPr>
            <w:tcW w:w="997" w:type="dxa"/>
            <w:noWrap/>
            <w:hideMark/>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300.00</w:t>
            </w:r>
          </w:p>
        </w:tc>
      </w:tr>
      <w:tr w:rsidR="00226B06" w:rsidRPr="000C5B22" w:rsidTr="00226B06">
        <w:tc>
          <w:tcPr>
            <w:tcW w:w="857" w:type="dxa"/>
            <w:noWrap/>
            <w:hideMark/>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5.</w:t>
            </w:r>
          </w:p>
        </w:tc>
        <w:tc>
          <w:tcPr>
            <w:tcW w:w="998" w:type="dxa"/>
            <w:vMerge/>
            <w:hideMark/>
          </w:tcPr>
          <w:p w:rsidR="00226B06" w:rsidRPr="000C5B22" w:rsidRDefault="00226B06" w:rsidP="00226B06">
            <w:pPr>
              <w:rPr>
                <w:rFonts w:ascii="Times New Roman" w:eastAsia="Times New Roman" w:hAnsi="Times New Roman" w:cs="Times New Roman"/>
                <w:bCs/>
                <w:color w:val="000000"/>
              </w:rPr>
            </w:pPr>
          </w:p>
        </w:tc>
        <w:tc>
          <w:tcPr>
            <w:tcW w:w="6072" w:type="dxa"/>
            <w:gridSpan w:val="2"/>
            <w:noWrap/>
            <w:hideMark/>
          </w:tcPr>
          <w:p w:rsidR="00226B06" w:rsidRPr="000C5B22" w:rsidRDefault="00226B06" w:rsidP="00226B06">
            <w:pPr>
              <w:jc w:val="both"/>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Obrada špaletni oko prozora i vrata nakon ugradnje stolarije za širinu šplaletne od 15-30 cm</w:t>
            </w:r>
          </w:p>
        </w:tc>
        <w:tc>
          <w:tcPr>
            <w:tcW w:w="858" w:type="dxa"/>
            <w:noWrap/>
            <w:hideMark/>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 </w:t>
            </w:r>
          </w:p>
        </w:tc>
        <w:tc>
          <w:tcPr>
            <w:tcW w:w="997" w:type="dxa"/>
            <w:noWrap/>
            <w:hideMark/>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 </w:t>
            </w:r>
          </w:p>
        </w:tc>
      </w:tr>
      <w:tr w:rsidR="00226B06" w:rsidRPr="000C5B22" w:rsidTr="00226B06">
        <w:tc>
          <w:tcPr>
            <w:tcW w:w="857" w:type="dxa"/>
            <w:noWrap/>
            <w:hideMark/>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 </w:t>
            </w:r>
          </w:p>
        </w:tc>
        <w:tc>
          <w:tcPr>
            <w:tcW w:w="998" w:type="dxa"/>
            <w:vMerge/>
            <w:hideMark/>
          </w:tcPr>
          <w:p w:rsidR="00226B06" w:rsidRPr="000C5B22" w:rsidRDefault="00226B06" w:rsidP="00226B06">
            <w:pPr>
              <w:rPr>
                <w:rFonts w:ascii="Times New Roman" w:eastAsia="Times New Roman" w:hAnsi="Times New Roman" w:cs="Times New Roman"/>
                <w:bCs/>
                <w:color w:val="000000"/>
              </w:rPr>
            </w:pPr>
          </w:p>
        </w:tc>
        <w:tc>
          <w:tcPr>
            <w:tcW w:w="6072" w:type="dxa"/>
            <w:gridSpan w:val="2"/>
            <w:noWrap/>
            <w:hideMark/>
          </w:tcPr>
          <w:p w:rsidR="00226B06" w:rsidRPr="000C5B22" w:rsidRDefault="00226B06" w:rsidP="00226B06">
            <w:pPr>
              <w:jc w:val="both"/>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Obračun po m¹</w:t>
            </w:r>
          </w:p>
        </w:tc>
        <w:tc>
          <w:tcPr>
            <w:tcW w:w="858" w:type="dxa"/>
            <w:noWrap/>
            <w:hideMark/>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m¹</w:t>
            </w:r>
          </w:p>
        </w:tc>
        <w:tc>
          <w:tcPr>
            <w:tcW w:w="997" w:type="dxa"/>
            <w:noWrap/>
            <w:hideMark/>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100.00</w:t>
            </w:r>
          </w:p>
        </w:tc>
      </w:tr>
      <w:tr w:rsidR="00226B06" w:rsidRPr="00467213" w:rsidTr="00226B06">
        <w:tc>
          <w:tcPr>
            <w:tcW w:w="857" w:type="dxa"/>
            <w:hideMark/>
          </w:tcPr>
          <w:p w:rsidR="00226B06" w:rsidRPr="00467213" w:rsidRDefault="00226B06" w:rsidP="00226B06">
            <w:pPr>
              <w:jc w:val="center"/>
              <w:rPr>
                <w:rFonts w:ascii="Times New Roman" w:eastAsia="Times New Roman" w:hAnsi="Times New Roman" w:cs="Times New Roman"/>
                <w:b/>
                <w:bCs/>
                <w:color w:val="000000"/>
              </w:rPr>
            </w:pPr>
            <w:r w:rsidRPr="00467213">
              <w:rPr>
                <w:rFonts w:ascii="Times New Roman" w:eastAsia="Times New Roman" w:hAnsi="Times New Roman" w:cs="Times New Roman"/>
                <w:b/>
                <w:bCs/>
                <w:color w:val="000000"/>
              </w:rPr>
              <w:t>XVI</w:t>
            </w:r>
          </w:p>
        </w:tc>
        <w:tc>
          <w:tcPr>
            <w:tcW w:w="998" w:type="dxa"/>
            <w:vMerge/>
            <w:hideMark/>
          </w:tcPr>
          <w:p w:rsidR="00226B06" w:rsidRPr="00467213" w:rsidRDefault="00226B06" w:rsidP="00226B06">
            <w:pPr>
              <w:rPr>
                <w:rFonts w:ascii="Times New Roman" w:eastAsia="Times New Roman" w:hAnsi="Times New Roman" w:cs="Times New Roman"/>
                <w:b/>
                <w:bCs/>
                <w:color w:val="000000"/>
              </w:rPr>
            </w:pPr>
          </w:p>
        </w:tc>
        <w:tc>
          <w:tcPr>
            <w:tcW w:w="6072" w:type="dxa"/>
            <w:gridSpan w:val="2"/>
            <w:noWrap/>
            <w:hideMark/>
          </w:tcPr>
          <w:p w:rsidR="00226B06" w:rsidRPr="00467213" w:rsidRDefault="00226B06" w:rsidP="00226B06">
            <w:pPr>
              <w:jc w:val="both"/>
              <w:rPr>
                <w:rFonts w:ascii="Times New Roman" w:eastAsia="Times New Roman" w:hAnsi="Times New Roman" w:cs="Times New Roman"/>
                <w:b/>
                <w:bCs/>
                <w:color w:val="000000"/>
              </w:rPr>
            </w:pPr>
            <w:r w:rsidRPr="00467213">
              <w:rPr>
                <w:rFonts w:ascii="Times New Roman" w:eastAsia="Times New Roman" w:hAnsi="Times New Roman" w:cs="Times New Roman"/>
                <w:b/>
                <w:bCs/>
                <w:color w:val="000000"/>
              </w:rPr>
              <w:t>FASADERSKI RADOVI</w:t>
            </w:r>
          </w:p>
        </w:tc>
        <w:tc>
          <w:tcPr>
            <w:tcW w:w="858" w:type="dxa"/>
            <w:hideMark/>
          </w:tcPr>
          <w:p w:rsidR="00226B06" w:rsidRPr="00467213" w:rsidRDefault="00226B06" w:rsidP="00226B06">
            <w:pPr>
              <w:jc w:val="center"/>
              <w:rPr>
                <w:rFonts w:ascii="Times New Roman" w:eastAsia="Times New Roman" w:hAnsi="Times New Roman" w:cs="Times New Roman"/>
                <w:b/>
                <w:bCs/>
                <w:color w:val="000000"/>
              </w:rPr>
            </w:pPr>
            <w:r w:rsidRPr="00467213">
              <w:rPr>
                <w:rFonts w:ascii="Times New Roman" w:eastAsia="Times New Roman" w:hAnsi="Times New Roman" w:cs="Times New Roman"/>
                <w:b/>
                <w:bCs/>
                <w:color w:val="000000"/>
              </w:rPr>
              <w:t> </w:t>
            </w:r>
          </w:p>
        </w:tc>
        <w:tc>
          <w:tcPr>
            <w:tcW w:w="997" w:type="dxa"/>
            <w:hideMark/>
          </w:tcPr>
          <w:p w:rsidR="00226B06" w:rsidRPr="00467213" w:rsidRDefault="00226B06" w:rsidP="00226B06">
            <w:pPr>
              <w:jc w:val="center"/>
              <w:rPr>
                <w:rFonts w:ascii="Times New Roman" w:eastAsia="Times New Roman" w:hAnsi="Times New Roman" w:cs="Times New Roman"/>
                <w:b/>
                <w:bCs/>
                <w:color w:val="000000"/>
              </w:rPr>
            </w:pPr>
            <w:r w:rsidRPr="00467213">
              <w:rPr>
                <w:rFonts w:ascii="Times New Roman" w:eastAsia="Times New Roman" w:hAnsi="Times New Roman" w:cs="Times New Roman"/>
                <w:b/>
                <w:bCs/>
                <w:color w:val="000000"/>
              </w:rPr>
              <w:t> </w:t>
            </w:r>
          </w:p>
        </w:tc>
      </w:tr>
      <w:tr w:rsidR="00226B06" w:rsidRPr="000C5B22" w:rsidTr="00226B06">
        <w:tc>
          <w:tcPr>
            <w:tcW w:w="857" w:type="dxa"/>
            <w:hideMark/>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 </w:t>
            </w:r>
          </w:p>
        </w:tc>
        <w:tc>
          <w:tcPr>
            <w:tcW w:w="998" w:type="dxa"/>
            <w:vMerge/>
            <w:hideMark/>
          </w:tcPr>
          <w:p w:rsidR="00226B06" w:rsidRPr="000C5B22" w:rsidRDefault="00226B06" w:rsidP="00226B06">
            <w:pPr>
              <w:rPr>
                <w:rFonts w:ascii="Times New Roman" w:eastAsia="Times New Roman" w:hAnsi="Times New Roman" w:cs="Times New Roman"/>
                <w:bCs/>
                <w:color w:val="000000"/>
              </w:rPr>
            </w:pPr>
          </w:p>
        </w:tc>
        <w:tc>
          <w:tcPr>
            <w:tcW w:w="6072" w:type="dxa"/>
            <w:gridSpan w:val="2"/>
            <w:hideMark/>
          </w:tcPr>
          <w:p w:rsidR="00226B06" w:rsidRPr="000C5B22" w:rsidRDefault="00226B06" w:rsidP="00226B06">
            <w:pPr>
              <w:jc w:val="both"/>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OPŠTA NAPOMENA:</w:t>
            </w:r>
          </w:p>
        </w:tc>
        <w:tc>
          <w:tcPr>
            <w:tcW w:w="858" w:type="dxa"/>
            <w:hideMark/>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 </w:t>
            </w:r>
          </w:p>
        </w:tc>
        <w:tc>
          <w:tcPr>
            <w:tcW w:w="997" w:type="dxa"/>
            <w:hideMark/>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 </w:t>
            </w:r>
          </w:p>
        </w:tc>
      </w:tr>
      <w:tr w:rsidR="00226B06" w:rsidRPr="000C5B22" w:rsidTr="00226B06">
        <w:tc>
          <w:tcPr>
            <w:tcW w:w="857" w:type="dxa"/>
            <w:hideMark/>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 </w:t>
            </w:r>
          </w:p>
        </w:tc>
        <w:tc>
          <w:tcPr>
            <w:tcW w:w="998" w:type="dxa"/>
            <w:vMerge/>
            <w:hideMark/>
          </w:tcPr>
          <w:p w:rsidR="00226B06" w:rsidRPr="000C5B22" w:rsidRDefault="00226B06" w:rsidP="00226B06">
            <w:pPr>
              <w:rPr>
                <w:rFonts w:ascii="Times New Roman" w:eastAsia="Times New Roman" w:hAnsi="Times New Roman" w:cs="Times New Roman"/>
                <w:bCs/>
                <w:color w:val="000000"/>
              </w:rPr>
            </w:pPr>
          </w:p>
        </w:tc>
        <w:tc>
          <w:tcPr>
            <w:tcW w:w="6072" w:type="dxa"/>
            <w:gridSpan w:val="2"/>
            <w:hideMark/>
          </w:tcPr>
          <w:p w:rsidR="00226B06" w:rsidRPr="000C5B22" w:rsidRDefault="00226B06" w:rsidP="00226B06">
            <w:pPr>
              <w:jc w:val="both"/>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FASADERSKI  RADOVI    -    OPŠTI  USLOVI</w:t>
            </w:r>
          </w:p>
        </w:tc>
        <w:tc>
          <w:tcPr>
            <w:tcW w:w="858" w:type="dxa"/>
            <w:hideMark/>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 </w:t>
            </w:r>
          </w:p>
        </w:tc>
        <w:tc>
          <w:tcPr>
            <w:tcW w:w="997" w:type="dxa"/>
            <w:hideMark/>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 </w:t>
            </w:r>
          </w:p>
        </w:tc>
      </w:tr>
      <w:tr w:rsidR="00226B06" w:rsidRPr="000C5B22" w:rsidTr="00226B06">
        <w:tc>
          <w:tcPr>
            <w:tcW w:w="857" w:type="dxa"/>
            <w:hideMark/>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 </w:t>
            </w:r>
          </w:p>
        </w:tc>
        <w:tc>
          <w:tcPr>
            <w:tcW w:w="998" w:type="dxa"/>
            <w:vMerge/>
            <w:hideMark/>
          </w:tcPr>
          <w:p w:rsidR="00226B06" w:rsidRPr="000C5B22" w:rsidRDefault="00226B06" w:rsidP="00226B06">
            <w:pPr>
              <w:rPr>
                <w:rFonts w:ascii="Times New Roman" w:eastAsia="Times New Roman" w:hAnsi="Times New Roman" w:cs="Times New Roman"/>
                <w:bCs/>
                <w:color w:val="000000"/>
              </w:rPr>
            </w:pPr>
          </w:p>
        </w:tc>
        <w:tc>
          <w:tcPr>
            <w:tcW w:w="6072" w:type="dxa"/>
            <w:gridSpan w:val="2"/>
            <w:hideMark/>
          </w:tcPr>
          <w:p w:rsidR="00226B06" w:rsidRPr="000C5B22" w:rsidRDefault="00226B06" w:rsidP="00226B06">
            <w:pPr>
              <w:jc w:val="both"/>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Izvođač je dužan da izvrši sve radove iz ove normne grupe, kompletno, kako   je precizirano:   opisima   pojedinih pozicija,  opštim  uslovima,   normama  i  tehničkim propisima. U cijenu odgovarajućih pozicija (ili raspoređeno)  uračunati su i sljedeći radovi, zajedno sa materijalom, bez  posebnih napomena u tekstu:</w:t>
            </w:r>
          </w:p>
        </w:tc>
        <w:tc>
          <w:tcPr>
            <w:tcW w:w="858" w:type="dxa"/>
            <w:hideMark/>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 </w:t>
            </w:r>
          </w:p>
        </w:tc>
        <w:tc>
          <w:tcPr>
            <w:tcW w:w="997" w:type="dxa"/>
            <w:hideMark/>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 </w:t>
            </w:r>
          </w:p>
        </w:tc>
      </w:tr>
      <w:tr w:rsidR="00226B06" w:rsidRPr="000C5B22" w:rsidTr="00226B06">
        <w:tc>
          <w:tcPr>
            <w:tcW w:w="857" w:type="dxa"/>
            <w:hideMark/>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 </w:t>
            </w:r>
          </w:p>
        </w:tc>
        <w:tc>
          <w:tcPr>
            <w:tcW w:w="998" w:type="dxa"/>
            <w:vMerge/>
            <w:hideMark/>
          </w:tcPr>
          <w:p w:rsidR="00226B06" w:rsidRPr="000C5B22" w:rsidRDefault="00226B06" w:rsidP="00226B06">
            <w:pPr>
              <w:rPr>
                <w:rFonts w:ascii="Times New Roman" w:eastAsia="Times New Roman" w:hAnsi="Times New Roman" w:cs="Times New Roman"/>
                <w:bCs/>
                <w:color w:val="000000"/>
              </w:rPr>
            </w:pPr>
          </w:p>
        </w:tc>
        <w:tc>
          <w:tcPr>
            <w:tcW w:w="6072" w:type="dxa"/>
            <w:gridSpan w:val="2"/>
            <w:hideMark/>
          </w:tcPr>
          <w:p w:rsidR="00226B06" w:rsidRPr="000C5B22" w:rsidRDefault="00226B06" w:rsidP="00226B06">
            <w:pPr>
              <w:jc w:val="both"/>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Obilježavanje,  snimanje  i  prenošenje  mera  za   potrebe  radova. Izrada uzoraka.</w:t>
            </w:r>
          </w:p>
        </w:tc>
        <w:tc>
          <w:tcPr>
            <w:tcW w:w="858" w:type="dxa"/>
            <w:hideMark/>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 </w:t>
            </w:r>
          </w:p>
        </w:tc>
        <w:tc>
          <w:tcPr>
            <w:tcW w:w="997" w:type="dxa"/>
            <w:hideMark/>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 </w:t>
            </w:r>
          </w:p>
        </w:tc>
      </w:tr>
      <w:tr w:rsidR="00226B06" w:rsidRPr="000C5B22" w:rsidTr="00226B06">
        <w:tc>
          <w:tcPr>
            <w:tcW w:w="857" w:type="dxa"/>
            <w:hideMark/>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 </w:t>
            </w:r>
          </w:p>
        </w:tc>
        <w:tc>
          <w:tcPr>
            <w:tcW w:w="998" w:type="dxa"/>
            <w:vMerge/>
            <w:hideMark/>
          </w:tcPr>
          <w:p w:rsidR="00226B06" w:rsidRPr="000C5B22" w:rsidRDefault="00226B06" w:rsidP="00226B06">
            <w:pPr>
              <w:rPr>
                <w:rFonts w:ascii="Times New Roman" w:eastAsia="Times New Roman" w:hAnsi="Times New Roman" w:cs="Times New Roman"/>
                <w:bCs/>
                <w:color w:val="000000"/>
              </w:rPr>
            </w:pPr>
          </w:p>
        </w:tc>
        <w:tc>
          <w:tcPr>
            <w:tcW w:w="6072" w:type="dxa"/>
            <w:gridSpan w:val="2"/>
            <w:hideMark/>
          </w:tcPr>
          <w:p w:rsidR="00226B06" w:rsidRPr="000C5B22" w:rsidRDefault="00226B06" w:rsidP="00226B06">
            <w:pPr>
              <w:jc w:val="both"/>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Dovođenje podloge u ispravno stanje. Izrada, postavljanje, premještanje i  demontaža  skela  za  potrebe radova, prema GN.601. Gradilišni transport. Obračun  se  vrši  prema  snimljenoj  količini   izvedenih radova. Obaveza je izvođača fasaderskih radova da striktno poštuje dinamički plan sačinjen od strane  nadzornog organa i omogući izvođačima drugih radova da se koriste fasadnom skelom.</w:t>
            </w:r>
          </w:p>
        </w:tc>
        <w:tc>
          <w:tcPr>
            <w:tcW w:w="858" w:type="dxa"/>
            <w:hideMark/>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 </w:t>
            </w:r>
          </w:p>
        </w:tc>
        <w:tc>
          <w:tcPr>
            <w:tcW w:w="997" w:type="dxa"/>
            <w:hideMark/>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 </w:t>
            </w:r>
          </w:p>
        </w:tc>
      </w:tr>
      <w:tr w:rsidR="00226B06" w:rsidRPr="000C5B22" w:rsidTr="00226B06">
        <w:tc>
          <w:tcPr>
            <w:tcW w:w="857" w:type="dxa"/>
            <w:noWrap/>
            <w:hideMark/>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1.</w:t>
            </w:r>
          </w:p>
        </w:tc>
        <w:tc>
          <w:tcPr>
            <w:tcW w:w="998" w:type="dxa"/>
            <w:vMerge/>
            <w:hideMark/>
          </w:tcPr>
          <w:p w:rsidR="00226B06" w:rsidRPr="000C5B22" w:rsidRDefault="00226B06" w:rsidP="00226B06">
            <w:pPr>
              <w:rPr>
                <w:rFonts w:ascii="Times New Roman" w:eastAsia="Times New Roman" w:hAnsi="Times New Roman" w:cs="Times New Roman"/>
                <w:bCs/>
                <w:color w:val="000000"/>
              </w:rPr>
            </w:pPr>
          </w:p>
        </w:tc>
        <w:tc>
          <w:tcPr>
            <w:tcW w:w="6072" w:type="dxa"/>
            <w:gridSpan w:val="2"/>
            <w:hideMark/>
          </w:tcPr>
          <w:p w:rsidR="00226B06" w:rsidRPr="000C5B22" w:rsidRDefault="00226B06" w:rsidP="00226B06">
            <w:pPr>
              <w:jc w:val="both"/>
              <w:rPr>
                <w:rFonts w:ascii="Times New Roman" w:eastAsia="Times New Roman" w:hAnsi="Times New Roman" w:cs="Times New Roman"/>
                <w:bCs/>
                <w:color w:val="000000"/>
              </w:rPr>
            </w:pPr>
            <w:r w:rsidRPr="00467213">
              <w:rPr>
                <w:rFonts w:ascii="Times New Roman" w:eastAsia="Times New Roman" w:hAnsi="Times New Roman" w:cs="Times New Roman"/>
                <w:b/>
                <w:bCs/>
                <w:color w:val="000000"/>
              </w:rPr>
              <w:t>Demit fasada</w:t>
            </w:r>
            <w:r w:rsidRPr="000C5B22">
              <w:rPr>
                <w:rFonts w:ascii="Times New Roman" w:eastAsia="Times New Roman" w:hAnsi="Times New Roman" w:cs="Times New Roman"/>
                <w:bCs/>
                <w:color w:val="000000"/>
              </w:rPr>
              <w:t xml:space="preserve">. Izrada termo fasade od ekspandiranog polistirena tvrdopresovanog stiropora d=5 cm. Termo ploče su na preklop, a lijepe se na fasadni zid sa odgovarajućim oplemenjenim mineralnim lijepkom ili tipluju odgovarajućim tiplama. Površine ploče se zaštićuju sa armiranim malterom koji je sastavljen iz sledećih komponenti: * </w:t>
            </w:r>
            <w:r w:rsidRPr="00467213">
              <w:rPr>
                <w:rFonts w:ascii="Times New Roman" w:eastAsia="Times New Roman" w:hAnsi="Times New Roman" w:cs="Times New Roman"/>
                <w:b/>
                <w:bCs/>
                <w:color w:val="000000"/>
              </w:rPr>
              <w:t>prvi sloj-oplemenjeni malter na bazi cementnog veziva</w:t>
            </w:r>
            <w:r w:rsidRPr="000C5B22">
              <w:rPr>
                <w:rFonts w:ascii="Times New Roman" w:eastAsia="Times New Roman" w:hAnsi="Times New Roman" w:cs="Times New Roman"/>
                <w:bCs/>
                <w:color w:val="000000"/>
              </w:rPr>
              <w:t xml:space="preserve"> , mineralnih agregata i dodataka za poboljšanje elastičnosti i vodoodbojnosti. Površina na koju se </w:t>
            </w:r>
            <w:r w:rsidRPr="000C5B22">
              <w:rPr>
                <w:rFonts w:ascii="Times New Roman" w:eastAsia="Times New Roman" w:hAnsi="Times New Roman" w:cs="Times New Roman"/>
                <w:bCs/>
                <w:color w:val="000000"/>
              </w:rPr>
              <w:lastRenderedPageBreak/>
              <w:t>nanosi ovaj sloj maltera mora biti ravna i glatka. Eventualne neravnine na spojevima postavljenih termo ploča se ispunjavaju poliuretanskom pjenom. U svježi sloj ovog maltera polaže se armirana mreža sa odgovarajućim preklopom i dodatom zaštitom na otvorima i uglovima. U slučaju potrebe za dodatnim mehaničkim sidrenjem , to izvesti sa udarnim vijcima kroz armiranu mrežu 24 sata po nanosu ovog sloja</w:t>
            </w:r>
          </w:p>
        </w:tc>
        <w:tc>
          <w:tcPr>
            <w:tcW w:w="858" w:type="dxa"/>
            <w:hideMark/>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lastRenderedPageBreak/>
              <w:t> </w:t>
            </w:r>
          </w:p>
        </w:tc>
        <w:tc>
          <w:tcPr>
            <w:tcW w:w="997" w:type="dxa"/>
            <w:hideMark/>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 </w:t>
            </w:r>
          </w:p>
        </w:tc>
      </w:tr>
      <w:tr w:rsidR="00226B06" w:rsidRPr="000C5B22" w:rsidTr="00226B06">
        <w:tc>
          <w:tcPr>
            <w:tcW w:w="857" w:type="dxa"/>
            <w:noWrap/>
            <w:hideMark/>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 </w:t>
            </w:r>
          </w:p>
        </w:tc>
        <w:tc>
          <w:tcPr>
            <w:tcW w:w="998" w:type="dxa"/>
            <w:vMerge/>
            <w:hideMark/>
          </w:tcPr>
          <w:p w:rsidR="00226B06" w:rsidRPr="000C5B22" w:rsidRDefault="00226B06" w:rsidP="00226B06">
            <w:pPr>
              <w:rPr>
                <w:rFonts w:ascii="Times New Roman" w:eastAsia="Times New Roman" w:hAnsi="Times New Roman" w:cs="Times New Roman"/>
                <w:bCs/>
                <w:color w:val="000000"/>
              </w:rPr>
            </w:pPr>
          </w:p>
        </w:tc>
        <w:tc>
          <w:tcPr>
            <w:tcW w:w="6072" w:type="dxa"/>
            <w:gridSpan w:val="2"/>
            <w:hideMark/>
          </w:tcPr>
          <w:p w:rsidR="00226B06" w:rsidRPr="000C5B22" w:rsidRDefault="00226B06" w:rsidP="00226B06">
            <w:pPr>
              <w:jc w:val="both"/>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 xml:space="preserve">* </w:t>
            </w:r>
            <w:r w:rsidRPr="00467213">
              <w:rPr>
                <w:rFonts w:ascii="Times New Roman" w:eastAsia="Times New Roman" w:hAnsi="Times New Roman" w:cs="Times New Roman"/>
                <w:b/>
                <w:bCs/>
                <w:color w:val="000000"/>
              </w:rPr>
              <w:t>armirana mreža</w:t>
            </w:r>
          </w:p>
        </w:tc>
        <w:tc>
          <w:tcPr>
            <w:tcW w:w="858" w:type="dxa"/>
            <w:hideMark/>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 </w:t>
            </w:r>
          </w:p>
        </w:tc>
        <w:tc>
          <w:tcPr>
            <w:tcW w:w="997" w:type="dxa"/>
            <w:hideMark/>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 </w:t>
            </w:r>
          </w:p>
        </w:tc>
      </w:tr>
      <w:tr w:rsidR="00226B06" w:rsidRPr="000C5B22" w:rsidTr="00226B06">
        <w:tc>
          <w:tcPr>
            <w:tcW w:w="857" w:type="dxa"/>
            <w:noWrap/>
            <w:hideMark/>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 </w:t>
            </w:r>
          </w:p>
        </w:tc>
        <w:tc>
          <w:tcPr>
            <w:tcW w:w="998" w:type="dxa"/>
            <w:vMerge/>
            <w:hideMark/>
          </w:tcPr>
          <w:p w:rsidR="00226B06" w:rsidRPr="000C5B22" w:rsidRDefault="00226B06" w:rsidP="00226B06">
            <w:pPr>
              <w:rPr>
                <w:rFonts w:ascii="Times New Roman" w:eastAsia="Times New Roman" w:hAnsi="Times New Roman" w:cs="Times New Roman"/>
                <w:bCs/>
                <w:color w:val="000000"/>
              </w:rPr>
            </w:pPr>
          </w:p>
        </w:tc>
        <w:tc>
          <w:tcPr>
            <w:tcW w:w="6072" w:type="dxa"/>
            <w:gridSpan w:val="2"/>
            <w:hideMark/>
          </w:tcPr>
          <w:p w:rsidR="00226B06" w:rsidRPr="000C5B22" w:rsidRDefault="00226B06" w:rsidP="00226B06">
            <w:pPr>
              <w:jc w:val="both"/>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 xml:space="preserve">* </w:t>
            </w:r>
            <w:r w:rsidRPr="00467213">
              <w:rPr>
                <w:rFonts w:ascii="Times New Roman" w:eastAsia="Times New Roman" w:hAnsi="Times New Roman" w:cs="Times New Roman"/>
                <w:b/>
                <w:bCs/>
                <w:color w:val="000000"/>
              </w:rPr>
              <w:t>drugi sloj maltera</w:t>
            </w:r>
            <w:r w:rsidRPr="000C5B22">
              <w:rPr>
                <w:rFonts w:ascii="Times New Roman" w:eastAsia="Times New Roman" w:hAnsi="Times New Roman" w:cs="Times New Roman"/>
                <w:bCs/>
                <w:color w:val="000000"/>
              </w:rPr>
              <w:t xml:space="preserve">, u svemu izrađen kao prvi sloj. Ovaj malter se nanosi na dobro osušeni prvi sloj i nakon toga glača ravnjačom. </w:t>
            </w:r>
          </w:p>
        </w:tc>
        <w:tc>
          <w:tcPr>
            <w:tcW w:w="858" w:type="dxa"/>
            <w:hideMark/>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 </w:t>
            </w:r>
          </w:p>
        </w:tc>
        <w:tc>
          <w:tcPr>
            <w:tcW w:w="997" w:type="dxa"/>
            <w:hideMark/>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 </w:t>
            </w:r>
          </w:p>
        </w:tc>
      </w:tr>
      <w:tr w:rsidR="00226B06" w:rsidRPr="000C5B22" w:rsidTr="00226B06">
        <w:tc>
          <w:tcPr>
            <w:tcW w:w="857" w:type="dxa"/>
            <w:noWrap/>
            <w:hideMark/>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 </w:t>
            </w:r>
          </w:p>
        </w:tc>
        <w:tc>
          <w:tcPr>
            <w:tcW w:w="998" w:type="dxa"/>
            <w:vMerge/>
            <w:hideMark/>
          </w:tcPr>
          <w:p w:rsidR="00226B06" w:rsidRPr="000C5B22" w:rsidRDefault="00226B06" w:rsidP="00226B06">
            <w:pPr>
              <w:rPr>
                <w:rFonts w:ascii="Times New Roman" w:eastAsia="Times New Roman" w:hAnsi="Times New Roman" w:cs="Times New Roman"/>
                <w:bCs/>
                <w:color w:val="000000"/>
              </w:rPr>
            </w:pPr>
          </w:p>
        </w:tc>
        <w:tc>
          <w:tcPr>
            <w:tcW w:w="6072" w:type="dxa"/>
            <w:gridSpan w:val="2"/>
            <w:hideMark/>
          </w:tcPr>
          <w:p w:rsidR="00226B06" w:rsidRPr="000C5B22" w:rsidRDefault="00226B06" w:rsidP="00226B06">
            <w:pPr>
              <w:jc w:val="both"/>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 xml:space="preserve">* </w:t>
            </w:r>
            <w:r w:rsidRPr="00467213">
              <w:rPr>
                <w:rFonts w:ascii="Times New Roman" w:eastAsia="Times New Roman" w:hAnsi="Times New Roman" w:cs="Times New Roman"/>
                <w:b/>
                <w:bCs/>
                <w:color w:val="000000"/>
              </w:rPr>
              <w:t>kontaktni premaz</w:t>
            </w:r>
            <w:r w:rsidRPr="000C5B22">
              <w:rPr>
                <w:rFonts w:ascii="Times New Roman" w:eastAsia="Times New Roman" w:hAnsi="Times New Roman" w:cs="Times New Roman"/>
                <w:bCs/>
                <w:color w:val="000000"/>
              </w:rPr>
              <w:t>, izrađen na osnovu emulzije vještačkih smola i vodenog stakla, kao sredstva za impregnaciju osušenog armiranog maltera</w:t>
            </w:r>
          </w:p>
        </w:tc>
        <w:tc>
          <w:tcPr>
            <w:tcW w:w="858" w:type="dxa"/>
            <w:hideMark/>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 </w:t>
            </w:r>
          </w:p>
        </w:tc>
        <w:tc>
          <w:tcPr>
            <w:tcW w:w="997" w:type="dxa"/>
            <w:hideMark/>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 </w:t>
            </w:r>
          </w:p>
        </w:tc>
      </w:tr>
      <w:tr w:rsidR="00226B06" w:rsidRPr="000C5B22" w:rsidTr="00226B06">
        <w:tc>
          <w:tcPr>
            <w:tcW w:w="857" w:type="dxa"/>
            <w:noWrap/>
            <w:hideMark/>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 </w:t>
            </w:r>
          </w:p>
        </w:tc>
        <w:tc>
          <w:tcPr>
            <w:tcW w:w="998" w:type="dxa"/>
            <w:vMerge/>
            <w:hideMark/>
          </w:tcPr>
          <w:p w:rsidR="00226B06" w:rsidRPr="000C5B22" w:rsidRDefault="00226B06" w:rsidP="00226B06">
            <w:pPr>
              <w:rPr>
                <w:rFonts w:ascii="Times New Roman" w:eastAsia="Times New Roman" w:hAnsi="Times New Roman" w:cs="Times New Roman"/>
                <w:bCs/>
                <w:color w:val="000000"/>
              </w:rPr>
            </w:pPr>
          </w:p>
        </w:tc>
        <w:tc>
          <w:tcPr>
            <w:tcW w:w="6072" w:type="dxa"/>
            <w:gridSpan w:val="2"/>
            <w:hideMark/>
          </w:tcPr>
          <w:p w:rsidR="00226B06" w:rsidRPr="000C5B22" w:rsidRDefault="00226B06" w:rsidP="00226B06">
            <w:pPr>
              <w:jc w:val="both"/>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 xml:space="preserve">* </w:t>
            </w:r>
            <w:r w:rsidRPr="00467213">
              <w:rPr>
                <w:rFonts w:ascii="Times New Roman" w:eastAsia="Times New Roman" w:hAnsi="Times New Roman" w:cs="Times New Roman"/>
                <w:b/>
                <w:bCs/>
                <w:color w:val="000000"/>
              </w:rPr>
              <w:t>završni sloj</w:t>
            </w:r>
            <w:r w:rsidRPr="000C5B22">
              <w:rPr>
                <w:rFonts w:ascii="Times New Roman" w:eastAsia="Times New Roman" w:hAnsi="Times New Roman" w:cs="Times New Roman"/>
                <w:bCs/>
                <w:color w:val="000000"/>
              </w:rPr>
              <w:t xml:space="preserve">, izrađen na osnovu mineralnih veziva, vodoodbojnih dodtaka, sredstava za poboljšanje elastičnosti i otpornosti na alge i plijesni. Ovaj sloj uraditi u zrnastoj i glatkoj strukturi, bojiti u tonu po izboru nadzornog organa naručioca. </w:t>
            </w:r>
          </w:p>
        </w:tc>
        <w:tc>
          <w:tcPr>
            <w:tcW w:w="858" w:type="dxa"/>
            <w:hideMark/>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 </w:t>
            </w:r>
          </w:p>
        </w:tc>
        <w:tc>
          <w:tcPr>
            <w:tcW w:w="997" w:type="dxa"/>
            <w:hideMark/>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 </w:t>
            </w:r>
          </w:p>
        </w:tc>
      </w:tr>
      <w:tr w:rsidR="00226B06" w:rsidRPr="000C5B22" w:rsidTr="00226B06">
        <w:tc>
          <w:tcPr>
            <w:tcW w:w="857" w:type="dxa"/>
            <w:noWrap/>
            <w:hideMark/>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 </w:t>
            </w:r>
          </w:p>
        </w:tc>
        <w:tc>
          <w:tcPr>
            <w:tcW w:w="998" w:type="dxa"/>
            <w:vMerge/>
            <w:hideMark/>
          </w:tcPr>
          <w:p w:rsidR="00226B06" w:rsidRPr="000C5B22" w:rsidRDefault="00226B06" w:rsidP="00226B06">
            <w:pPr>
              <w:rPr>
                <w:rFonts w:ascii="Times New Roman" w:eastAsia="Times New Roman" w:hAnsi="Times New Roman" w:cs="Times New Roman"/>
                <w:bCs/>
                <w:color w:val="000000"/>
              </w:rPr>
            </w:pPr>
          </w:p>
        </w:tc>
        <w:tc>
          <w:tcPr>
            <w:tcW w:w="6072" w:type="dxa"/>
            <w:gridSpan w:val="2"/>
            <w:hideMark/>
          </w:tcPr>
          <w:p w:rsidR="00226B06" w:rsidRPr="000C5B22" w:rsidRDefault="00226B06" w:rsidP="00226B06">
            <w:pPr>
              <w:jc w:val="both"/>
              <w:rPr>
                <w:rFonts w:ascii="Times New Roman" w:eastAsia="Times New Roman" w:hAnsi="Times New Roman" w:cs="Times New Roman"/>
                <w:bCs/>
                <w:color w:val="000000"/>
              </w:rPr>
            </w:pPr>
            <w:r w:rsidRPr="00467213">
              <w:rPr>
                <w:rFonts w:ascii="Times New Roman" w:eastAsia="Times New Roman" w:hAnsi="Times New Roman" w:cs="Times New Roman"/>
                <w:b/>
                <w:bCs/>
                <w:color w:val="000000"/>
              </w:rPr>
              <w:t>Prije početka postavljanja termo ploča moraju biti završeni sledeći radovi</w:t>
            </w:r>
            <w:r w:rsidRPr="000C5B22">
              <w:rPr>
                <w:rFonts w:ascii="Times New Roman" w:eastAsia="Times New Roman" w:hAnsi="Times New Roman" w:cs="Times New Roman"/>
                <w:bCs/>
                <w:color w:val="000000"/>
              </w:rPr>
              <w:t>: *krov i svi simsovi-strehe</w:t>
            </w:r>
          </w:p>
        </w:tc>
        <w:tc>
          <w:tcPr>
            <w:tcW w:w="858" w:type="dxa"/>
            <w:hideMark/>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 </w:t>
            </w:r>
          </w:p>
        </w:tc>
        <w:tc>
          <w:tcPr>
            <w:tcW w:w="997" w:type="dxa"/>
            <w:hideMark/>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 </w:t>
            </w:r>
          </w:p>
        </w:tc>
      </w:tr>
      <w:tr w:rsidR="00226B06" w:rsidRPr="000C5B22" w:rsidTr="00226B06">
        <w:tc>
          <w:tcPr>
            <w:tcW w:w="857" w:type="dxa"/>
            <w:noWrap/>
            <w:hideMark/>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 </w:t>
            </w:r>
          </w:p>
        </w:tc>
        <w:tc>
          <w:tcPr>
            <w:tcW w:w="998" w:type="dxa"/>
            <w:vMerge/>
            <w:hideMark/>
          </w:tcPr>
          <w:p w:rsidR="00226B06" w:rsidRPr="000C5B22" w:rsidRDefault="00226B06" w:rsidP="00226B06">
            <w:pPr>
              <w:rPr>
                <w:rFonts w:ascii="Times New Roman" w:eastAsia="Times New Roman" w:hAnsi="Times New Roman" w:cs="Times New Roman"/>
                <w:bCs/>
                <w:color w:val="000000"/>
              </w:rPr>
            </w:pPr>
          </w:p>
        </w:tc>
        <w:tc>
          <w:tcPr>
            <w:tcW w:w="6072" w:type="dxa"/>
            <w:gridSpan w:val="2"/>
            <w:hideMark/>
          </w:tcPr>
          <w:p w:rsidR="00226B06" w:rsidRPr="000C5B22" w:rsidRDefault="00226B06" w:rsidP="00226B06">
            <w:pPr>
              <w:jc w:val="both"/>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*horizontalni i vertikalni oluci</w:t>
            </w:r>
          </w:p>
        </w:tc>
        <w:tc>
          <w:tcPr>
            <w:tcW w:w="858" w:type="dxa"/>
            <w:hideMark/>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 </w:t>
            </w:r>
          </w:p>
        </w:tc>
        <w:tc>
          <w:tcPr>
            <w:tcW w:w="997" w:type="dxa"/>
            <w:hideMark/>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 </w:t>
            </w:r>
          </w:p>
        </w:tc>
      </w:tr>
      <w:tr w:rsidR="00226B06" w:rsidRPr="000C5B22" w:rsidTr="00226B06">
        <w:tc>
          <w:tcPr>
            <w:tcW w:w="857" w:type="dxa"/>
            <w:noWrap/>
            <w:hideMark/>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 </w:t>
            </w:r>
          </w:p>
        </w:tc>
        <w:tc>
          <w:tcPr>
            <w:tcW w:w="998" w:type="dxa"/>
            <w:vMerge/>
            <w:hideMark/>
          </w:tcPr>
          <w:p w:rsidR="00226B06" w:rsidRPr="000C5B22" w:rsidRDefault="00226B06" w:rsidP="00226B06">
            <w:pPr>
              <w:rPr>
                <w:rFonts w:ascii="Times New Roman" w:eastAsia="Times New Roman" w:hAnsi="Times New Roman" w:cs="Times New Roman"/>
                <w:bCs/>
                <w:color w:val="000000"/>
              </w:rPr>
            </w:pPr>
          </w:p>
        </w:tc>
        <w:tc>
          <w:tcPr>
            <w:tcW w:w="6072" w:type="dxa"/>
            <w:gridSpan w:val="2"/>
            <w:hideMark/>
          </w:tcPr>
          <w:p w:rsidR="00226B06" w:rsidRPr="000C5B22" w:rsidRDefault="00226B06" w:rsidP="00226B06">
            <w:pPr>
              <w:jc w:val="both"/>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*ugrađena okviri fasadne bravarije (vrata i prozori)</w:t>
            </w:r>
          </w:p>
        </w:tc>
        <w:tc>
          <w:tcPr>
            <w:tcW w:w="858" w:type="dxa"/>
            <w:hideMark/>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 </w:t>
            </w:r>
          </w:p>
        </w:tc>
        <w:tc>
          <w:tcPr>
            <w:tcW w:w="997" w:type="dxa"/>
            <w:hideMark/>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 </w:t>
            </w:r>
          </w:p>
        </w:tc>
      </w:tr>
      <w:tr w:rsidR="00226B06" w:rsidRPr="000C5B22" w:rsidTr="00226B06">
        <w:tc>
          <w:tcPr>
            <w:tcW w:w="857" w:type="dxa"/>
            <w:noWrap/>
            <w:hideMark/>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 </w:t>
            </w:r>
          </w:p>
        </w:tc>
        <w:tc>
          <w:tcPr>
            <w:tcW w:w="998" w:type="dxa"/>
            <w:vMerge/>
            <w:hideMark/>
          </w:tcPr>
          <w:p w:rsidR="00226B06" w:rsidRPr="000C5B22" w:rsidRDefault="00226B06" w:rsidP="00226B06">
            <w:pPr>
              <w:rPr>
                <w:rFonts w:ascii="Times New Roman" w:eastAsia="Times New Roman" w:hAnsi="Times New Roman" w:cs="Times New Roman"/>
                <w:bCs/>
                <w:color w:val="000000"/>
              </w:rPr>
            </w:pPr>
          </w:p>
        </w:tc>
        <w:tc>
          <w:tcPr>
            <w:tcW w:w="6072" w:type="dxa"/>
            <w:gridSpan w:val="2"/>
            <w:hideMark/>
          </w:tcPr>
          <w:p w:rsidR="00226B06" w:rsidRPr="000C5B22" w:rsidRDefault="00226B06" w:rsidP="00226B06">
            <w:pPr>
              <w:jc w:val="both"/>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*izvedene instalacije na spoljašnjim zidovima</w:t>
            </w:r>
          </w:p>
        </w:tc>
        <w:tc>
          <w:tcPr>
            <w:tcW w:w="858" w:type="dxa"/>
            <w:hideMark/>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 </w:t>
            </w:r>
          </w:p>
        </w:tc>
        <w:tc>
          <w:tcPr>
            <w:tcW w:w="997" w:type="dxa"/>
            <w:hideMark/>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 </w:t>
            </w:r>
          </w:p>
        </w:tc>
      </w:tr>
      <w:tr w:rsidR="00226B06" w:rsidRPr="000C5B22" w:rsidTr="00226B06">
        <w:tc>
          <w:tcPr>
            <w:tcW w:w="857" w:type="dxa"/>
            <w:noWrap/>
            <w:hideMark/>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 </w:t>
            </w:r>
          </w:p>
        </w:tc>
        <w:tc>
          <w:tcPr>
            <w:tcW w:w="998" w:type="dxa"/>
            <w:vMerge/>
            <w:hideMark/>
          </w:tcPr>
          <w:p w:rsidR="00226B06" w:rsidRPr="000C5B22" w:rsidRDefault="00226B06" w:rsidP="00226B06">
            <w:pPr>
              <w:rPr>
                <w:rFonts w:ascii="Times New Roman" w:eastAsia="Times New Roman" w:hAnsi="Times New Roman" w:cs="Times New Roman"/>
                <w:bCs/>
                <w:color w:val="000000"/>
              </w:rPr>
            </w:pPr>
          </w:p>
        </w:tc>
        <w:tc>
          <w:tcPr>
            <w:tcW w:w="6072" w:type="dxa"/>
            <w:gridSpan w:val="2"/>
            <w:hideMark/>
          </w:tcPr>
          <w:p w:rsidR="00226B06" w:rsidRPr="000C5B22" w:rsidRDefault="00226B06" w:rsidP="00226B06">
            <w:pPr>
              <w:jc w:val="both"/>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*završen i osušen unutrašnji malter i estrih</w:t>
            </w:r>
          </w:p>
        </w:tc>
        <w:tc>
          <w:tcPr>
            <w:tcW w:w="858" w:type="dxa"/>
            <w:hideMark/>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 </w:t>
            </w:r>
          </w:p>
        </w:tc>
        <w:tc>
          <w:tcPr>
            <w:tcW w:w="997" w:type="dxa"/>
            <w:hideMark/>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 </w:t>
            </w:r>
          </w:p>
        </w:tc>
      </w:tr>
      <w:tr w:rsidR="00226B06" w:rsidRPr="000C5B22" w:rsidTr="00226B06">
        <w:tc>
          <w:tcPr>
            <w:tcW w:w="857" w:type="dxa"/>
            <w:noWrap/>
            <w:hideMark/>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 </w:t>
            </w:r>
          </w:p>
        </w:tc>
        <w:tc>
          <w:tcPr>
            <w:tcW w:w="998" w:type="dxa"/>
            <w:vMerge/>
            <w:hideMark/>
          </w:tcPr>
          <w:p w:rsidR="00226B06" w:rsidRPr="000C5B22" w:rsidRDefault="00226B06" w:rsidP="00226B06">
            <w:pPr>
              <w:rPr>
                <w:rFonts w:ascii="Times New Roman" w:eastAsia="Times New Roman" w:hAnsi="Times New Roman" w:cs="Times New Roman"/>
                <w:bCs/>
                <w:color w:val="000000"/>
              </w:rPr>
            </w:pPr>
          </w:p>
        </w:tc>
        <w:tc>
          <w:tcPr>
            <w:tcW w:w="6072" w:type="dxa"/>
            <w:gridSpan w:val="2"/>
            <w:hideMark/>
          </w:tcPr>
          <w:p w:rsidR="00226B06" w:rsidRPr="000C5B22" w:rsidRDefault="00226B06" w:rsidP="00226B06">
            <w:pPr>
              <w:jc w:val="both"/>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*postavljeni solbanci</w:t>
            </w:r>
          </w:p>
        </w:tc>
        <w:tc>
          <w:tcPr>
            <w:tcW w:w="858" w:type="dxa"/>
            <w:hideMark/>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 </w:t>
            </w:r>
          </w:p>
        </w:tc>
        <w:tc>
          <w:tcPr>
            <w:tcW w:w="997" w:type="dxa"/>
            <w:hideMark/>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 </w:t>
            </w:r>
          </w:p>
        </w:tc>
      </w:tr>
      <w:tr w:rsidR="00226B06" w:rsidRPr="000C5B22" w:rsidTr="00226B06">
        <w:tc>
          <w:tcPr>
            <w:tcW w:w="857" w:type="dxa"/>
            <w:noWrap/>
            <w:hideMark/>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 </w:t>
            </w:r>
          </w:p>
        </w:tc>
        <w:tc>
          <w:tcPr>
            <w:tcW w:w="998" w:type="dxa"/>
            <w:vMerge/>
            <w:hideMark/>
          </w:tcPr>
          <w:p w:rsidR="00226B06" w:rsidRPr="000C5B22" w:rsidRDefault="00226B06" w:rsidP="00226B06">
            <w:pPr>
              <w:rPr>
                <w:rFonts w:ascii="Times New Roman" w:eastAsia="Times New Roman" w:hAnsi="Times New Roman" w:cs="Times New Roman"/>
                <w:bCs/>
                <w:color w:val="000000"/>
              </w:rPr>
            </w:pPr>
          </w:p>
        </w:tc>
        <w:tc>
          <w:tcPr>
            <w:tcW w:w="6072" w:type="dxa"/>
            <w:gridSpan w:val="2"/>
            <w:hideMark/>
          </w:tcPr>
          <w:p w:rsidR="00226B06" w:rsidRPr="000C5B22" w:rsidRDefault="00226B06" w:rsidP="00226B06">
            <w:pPr>
              <w:jc w:val="both"/>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Uglove i špaletne zidnih otvora izvoditi sa armiranom mrežom ili sa upotrebom ugaonih profila. Završetak fasade duž sokle izvesti sa armiranim slojem ili sa ugradnjom U profil lajsne prilagođene debljini termo ploče. Prije postavljanja ploča fasadnu podlogu dobro očistiti od prašine, masnih naslaga i maltera. Na visinama iznad 8 m ploče treba dodatno sidriti odgoavrajućim vijcima. U toku izvođenja fasade temperatura vazduha, podloge, maltera i ljepila ne smije biti ispod +5°C niti iznad +35°C. Malterise ne smiju nanositi u uslovima jakog vjetra, kiše ili magle. U cijenu uračunat nabavka, ugradnja kompletnog materijal, pripremne radnje, priprema podloge, izrada termo fasade u opisanim slojevima i izrada potrebne skele. Obračun po m² izvedene fasade.</w:t>
            </w:r>
          </w:p>
        </w:tc>
        <w:tc>
          <w:tcPr>
            <w:tcW w:w="858" w:type="dxa"/>
            <w:hideMark/>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 </w:t>
            </w:r>
          </w:p>
        </w:tc>
        <w:tc>
          <w:tcPr>
            <w:tcW w:w="997" w:type="dxa"/>
            <w:hideMark/>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 </w:t>
            </w:r>
          </w:p>
        </w:tc>
      </w:tr>
      <w:tr w:rsidR="00226B06" w:rsidRPr="000C5B22" w:rsidTr="00226B06">
        <w:tc>
          <w:tcPr>
            <w:tcW w:w="857" w:type="dxa"/>
            <w:hideMark/>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 </w:t>
            </w:r>
          </w:p>
        </w:tc>
        <w:tc>
          <w:tcPr>
            <w:tcW w:w="998" w:type="dxa"/>
            <w:vMerge/>
            <w:hideMark/>
          </w:tcPr>
          <w:p w:rsidR="00226B06" w:rsidRPr="000C5B22" w:rsidRDefault="00226B06" w:rsidP="00226B06">
            <w:pPr>
              <w:rPr>
                <w:rFonts w:ascii="Times New Roman" w:eastAsia="Times New Roman" w:hAnsi="Times New Roman" w:cs="Times New Roman"/>
                <w:bCs/>
                <w:color w:val="000000"/>
              </w:rPr>
            </w:pPr>
          </w:p>
        </w:tc>
        <w:tc>
          <w:tcPr>
            <w:tcW w:w="6072" w:type="dxa"/>
            <w:gridSpan w:val="2"/>
            <w:hideMark/>
          </w:tcPr>
          <w:p w:rsidR="00226B06" w:rsidRPr="000C5B22" w:rsidRDefault="00226B06" w:rsidP="00226B06">
            <w:pPr>
              <w:jc w:val="both"/>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 xml:space="preserve">Obračun po m2 izvedene fasade prema opisu </w:t>
            </w:r>
          </w:p>
        </w:tc>
        <w:tc>
          <w:tcPr>
            <w:tcW w:w="858" w:type="dxa"/>
            <w:noWrap/>
            <w:hideMark/>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m2</w:t>
            </w:r>
          </w:p>
        </w:tc>
        <w:tc>
          <w:tcPr>
            <w:tcW w:w="997" w:type="dxa"/>
            <w:noWrap/>
            <w:hideMark/>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100.00</w:t>
            </w:r>
          </w:p>
        </w:tc>
      </w:tr>
      <w:tr w:rsidR="00226B06" w:rsidRPr="000C5B22" w:rsidTr="00226B06">
        <w:tc>
          <w:tcPr>
            <w:tcW w:w="857" w:type="dxa"/>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2.</w:t>
            </w:r>
          </w:p>
        </w:tc>
        <w:tc>
          <w:tcPr>
            <w:tcW w:w="998" w:type="dxa"/>
            <w:vMerge/>
          </w:tcPr>
          <w:p w:rsidR="00226B06" w:rsidRPr="000C5B22" w:rsidRDefault="00226B06" w:rsidP="00226B06">
            <w:pPr>
              <w:rPr>
                <w:rFonts w:ascii="Times New Roman" w:eastAsia="Times New Roman" w:hAnsi="Times New Roman" w:cs="Times New Roman"/>
                <w:bCs/>
                <w:color w:val="000000"/>
              </w:rPr>
            </w:pPr>
          </w:p>
        </w:tc>
        <w:tc>
          <w:tcPr>
            <w:tcW w:w="6072" w:type="dxa"/>
            <w:gridSpan w:val="2"/>
          </w:tcPr>
          <w:p w:rsidR="00226B06" w:rsidRPr="000C5B22" w:rsidRDefault="00226B06" w:rsidP="00226B06">
            <w:pPr>
              <w:jc w:val="both"/>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 xml:space="preserve">Završna obrada gotovih fasadnih površina urađenih od cementnog maltera. Površine  se zaštićuju sa armiranim malterom koji je sastavljen iz sledećih komponenti: * </w:t>
            </w:r>
            <w:r w:rsidRPr="00467213">
              <w:rPr>
                <w:rFonts w:ascii="Times New Roman" w:eastAsia="Times New Roman" w:hAnsi="Times New Roman" w:cs="Times New Roman"/>
                <w:b/>
                <w:bCs/>
                <w:color w:val="000000"/>
              </w:rPr>
              <w:t>prvi sloj-oplemenjeni malter na bazi cementnog veziva</w:t>
            </w:r>
            <w:r w:rsidRPr="000C5B22">
              <w:rPr>
                <w:rFonts w:ascii="Times New Roman" w:eastAsia="Times New Roman" w:hAnsi="Times New Roman" w:cs="Times New Roman"/>
                <w:bCs/>
                <w:color w:val="000000"/>
              </w:rPr>
              <w:t xml:space="preserve"> , mineralnih agregata i dodataka za poboljšanje elastičnosti i vodoodbojnosti. Površina na koju se nanosi ovaj sloj maltera mora biti ravna i glatka. U svježi sloj ovog maltera polaže se armirana mreža sa odgovarajućim preklopom i dodatom zaštitom na otvorima i uglovima. * </w:t>
            </w:r>
            <w:r w:rsidRPr="00467213">
              <w:rPr>
                <w:rFonts w:ascii="Times New Roman" w:eastAsia="Times New Roman" w:hAnsi="Times New Roman" w:cs="Times New Roman"/>
                <w:b/>
                <w:bCs/>
                <w:color w:val="000000"/>
              </w:rPr>
              <w:t>drugi sloj maltera</w:t>
            </w:r>
            <w:r w:rsidRPr="000C5B22">
              <w:rPr>
                <w:rFonts w:ascii="Times New Roman" w:eastAsia="Times New Roman" w:hAnsi="Times New Roman" w:cs="Times New Roman"/>
                <w:bCs/>
                <w:color w:val="000000"/>
              </w:rPr>
              <w:t xml:space="preserve">, u svemu izrađen kao prvi sloj. Ovaj </w:t>
            </w:r>
            <w:r w:rsidRPr="000C5B22">
              <w:rPr>
                <w:rFonts w:ascii="Times New Roman" w:eastAsia="Times New Roman" w:hAnsi="Times New Roman" w:cs="Times New Roman"/>
                <w:bCs/>
                <w:color w:val="000000"/>
              </w:rPr>
              <w:lastRenderedPageBreak/>
              <w:t xml:space="preserve">malter se nanosi na dobro osušeni prvi sloj i nakon toga glača ravnjačom. </w:t>
            </w:r>
            <w:r w:rsidRPr="00467213">
              <w:rPr>
                <w:rFonts w:ascii="Times New Roman" w:eastAsia="Times New Roman" w:hAnsi="Times New Roman" w:cs="Times New Roman"/>
                <w:b/>
                <w:bCs/>
                <w:color w:val="000000"/>
              </w:rPr>
              <w:t>Kontaktni premaz</w:t>
            </w:r>
            <w:r w:rsidRPr="000C5B22">
              <w:rPr>
                <w:rFonts w:ascii="Times New Roman" w:eastAsia="Times New Roman" w:hAnsi="Times New Roman" w:cs="Times New Roman"/>
                <w:bCs/>
                <w:color w:val="000000"/>
              </w:rPr>
              <w:t>, izrađen na osnovu emulzije vještačkih smola i vodenog stakla, kao sredstva za impregnaciju osušenog armiranog maltera.</w:t>
            </w:r>
            <w:r>
              <w:rPr>
                <w:rFonts w:ascii="Times New Roman" w:eastAsia="Times New Roman" w:hAnsi="Times New Roman" w:cs="Times New Roman"/>
                <w:b/>
                <w:bCs/>
                <w:color w:val="000000"/>
              </w:rPr>
              <w:t>Z</w:t>
            </w:r>
            <w:r w:rsidRPr="00467213">
              <w:rPr>
                <w:rFonts w:ascii="Times New Roman" w:eastAsia="Times New Roman" w:hAnsi="Times New Roman" w:cs="Times New Roman"/>
                <w:b/>
                <w:bCs/>
                <w:color w:val="000000"/>
              </w:rPr>
              <w:t>avršni sloj</w:t>
            </w:r>
            <w:r w:rsidRPr="000C5B22">
              <w:rPr>
                <w:rFonts w:ascii="Times New Roman" w:eastAsia="Times New Roman" w:hAnsi="Times New Roman" w:cs="Times New Roman"/>
                <w:bCs/>
                <w:color w:val="000000"/>
              </w:rPr>
              <w:t>, izrađen na osnovu mineralnih veziva, vodoodbojnih dodtaka, sredstava za poboljšanje elastičnosti i otpornosti na alge i plijesni. Ovaj sloj uraditi u zrnastoj i glatkoj strukturi, bojiti u tonu po izboru nadzornog organa naručioca.</w:t>
            </w:r>
          </w:p>
        </w:tc>
        <w:tc>
          <w:tcPr>
            <w:tcW w:w="858" w:type="dxa"/>
            <w:noWrap/>
          </w:tcPr>
          <w:p w:rsidR="00226B06" w:rsidRPr="000C5B22" w:rsidRDefault="00226B06" w:rsidP="00226B06">
            <w:pPr>
              <w:jc w:val="center"/>
              <w:rPr>
                <w:rFonts w:ascii="Times New Roman" w:eastAsia="Times New Roman" w:hAnsi="Times New Roman" w:cs="Times New Roman"/>
                <w:bCs/>
                <w:color w:val="000000"/>
              </w:rPr>
            </w:pPr>
          </w:p>
        </w:tc>
        <w:tc>
          <w:tcPr>
            <w:tcW w:w="997" w:type="dxa"/>
            <w:noWrap/>
          </w:tcPr>
          <w:p w:rsidR="00226B06" w:rsidRPr="000C5B22" w:rsidRDefault="00226B06" w:rsidP="00226B06">
            <w:pPr>
              <w:jc w:val="center"/>
              <w:rPr>
                <w:rFonts w:ascii="Times New Roman" w:eastAsia="Times New Roman" w:hAnsi="Times New Roman" w:cs="Times New Roman"/>
                <w:bCs/>
                <w:color w:val="000000"/>
              </w:rPr>
            </w:pPr>
          </w:p>
        </w:tc>
      </w:tr>
      <w:tr w:rsidR="00226B06" w:rsidRPr="000C5B22" w:rsidTr="00226B06">
        <w:tc>
          <w:tcPr>
            <w:tcW w:w="857" w:type="dxa"/>
          </w:tcPr>
          <w:p w:rsidR="00226B06" w:rsidRPr="000C5B22" w:rsidRDefault="00226B06" w:rsidP="00226B06">
            <w:pPr>
              <w:jc w:val="center"/>
              <w:rPr>
                <w:rFonts w:ascii="Times New Roman" w:eastAsia="Times New Roman" w:hAnsi="Times New Roman" w:cs="Times New Roman"/>
                <w:bCs/>
                <w:color w:val="000000"/>
              </w:rPr>
            </w:pPr>
          </w:p>
        </w:tc>
        <w:tc>
          <w:tcPr>
            <w:tcW w:w="998" w:type="dxa"/>
            <w:vMerge/>
          </w:tcPr>
          <w:p w:rsidR="00226B06" w:rsidRPr="000C5B22" w:rsidRDefault="00226B06" w:rsidP="00226B06">
            <w:pPr>
              <w:rPr>
                <w:rFonts w:ascii="Times New Roman" w:eastAsia="Times New Roman" w:hAnsi="Times New Roman" w:cs="Times New Roman"/>
                <w:bCs/>
                <w:color w:val="000000"/>
              </w:rPr>
            </w:pPr>
          </w:p>
        </w:tc>
        <w:tc>
          <w:tcPr>
            <w:tcW w:w="6072" w:type="dxa"/>
            <w:gridSpan w:val="2"/>
          </w:tcPr>
          <w:p w:rsidR="00226B06" w:rsidRPr="000C5B22" w:rsidRDefault="00226B06" w:rsidP="00226B06">
            <w:pPr>
              <w:jc w:val="both"/>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 xml:space="preserve">Obračun po m2 izvedene fasade prema opisu </w:t>
            </w:r>
          </w:p>
        </w:tc>
        <w:tc>
          <w:tcPr>
            <w:tcW w:w="858" w:type="dxa"/>
            <w:noWrap/>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m2</w:t>
            </w:r>
          </w:p>
        </w:tc>
        <w:tc>
          <w:tcPr>
            <w:tcW w:w="997" w:type="dxa"/>
            <w:noWrap/>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100</w:t>
            </w:r>
          </w:p>
        </w:tc>
      </w:tr>
      <w:tr w:rsidR="00226B06" w:rsidRPr="000C5B22" w:rsidTr="00226B06">
        <w:tc>
          <w:tcPr>
            <w:tcW w:w="857" w:type="dxa"/>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3.</w:t>
            </w:r>
          </w:p>
        </w:tc>
        <w:tc>
          <w:tcPr>
            <w:tcW w:w="998" w:type="dxa"/>
            <w:vMerge/>
          </w:tcPr>
          <w:p w:rsidR="00226B06" w:rsidRPr="000C5B22" w:rsidRDefault="00226B06" w:rsidP="00226B06">
            <w:pPr>
              <w:rPr>
                <w:rFonts w:ascii="Times New Roman" w:eastAsia="Times New Roman" w:hAnsi="Times New Roman" w:cs="Times New Roman"/>
                <w:bCs/>
                <w:color w:val="000000"/>
              </w:rPr>
            </w:pPr>
          </w:p>
        </w:tc>
        <w:tc>
          <w:tcPr>
            <w:tcW w:w="6072" w:type="dxa"/>
            <w:gridSpan w:val="2"/>
          </w:tcPr>
          <w:p w:rsidR="00226B06" w:rsidRPr="000C5B22" w:rsidRDefault="00226B06" w:rsidP="00226B06">
            <w:pPr>
              <w:jc w:val="both"/>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Bojenje fasade fasadeksom na bazi vode,predhodno nanijeti podlogu i doraditi eventualne neravnine i oštećenja.Ton po izboru nadzornog organa naručioca. Obračun po m2 izvedene fasade.</w:t>
            </w:r>
          </w:p>
        </w:tc>
        <w:tc>
          <w:tcPr>
            <w:tcW w:w="858" w:type="dxa"/>
            <w:noWrap/>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m2</w:t>
            </w:r>
          </w:p>
        </w:tc>
        <w:tc>
          <w:tcPr>
            <w:tcW w:w="997" w:type="dxa"/>
            <w:noWrap/>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100</w:t>
            </w:r>
          </w:p>
          <w:p w:rsidR="00226B06" w:rsidRPr="000C5B22" w:rsidRDefault="00226B06" w:rsidP="00226B06">
            <w:pPr>
              <w:jc w:val="center"/>
              <w:rPr>
                <w:rFonts w:ascii="Times New Roman" w:eastAsia="Times New Roman" w:hAnsi="Times New Roman" w:cs="Times New Roman"/>
                <w:bCs/>
                <w:color w:val="000000"/>
              </w:rPr>
            </w:pPr>
          </w:p>
        </w:tc>
      </w:tr>
      <w:tr w:rsidR="00226B06" w:rsidRPr="00467213" w:rsidTr="00226B06">
        <w:tc>
          <w:tcPr>
            <w:tcW w:w="857" w:type="dxa"/>
            <w:hideMark/>
          </w:tcPr>
          <w:p w:rsidR="00226B06" w:rsidRPr="00467213" w:rsidRDefault="00226B06" w:rsidP="00226B06">
            <w:pPr>
              <w:jc w:val="center"/>
              <w:rPr>
                <w:rFonts w:ascii="Times New Roman" w:eastAsia="Times New Roman" w:hAnsi="Times New Roman" w:cs="Times New Roman"/>
                <w:b/>
                <w:bCs/>
                <w:color w:val="000000"/>
              </w:rPr>
            </w:pPr>
            <w:r w:rsidRPr="00467213">
              <w:rPr>
                <w:rFonts w:ascii="Times New Roman" w:eastAsia="Times New Roman" w:hAnsi="Times New Roman" w:cs="Times New Roman"/>
                <w:b/>
                <w:bCs/>
                <w:color w:val="000000"/>
              </w:rPr>
              <w:t>XVII</w:t>
            </w:r>
          </w:p>
        </w:tc>
        <w:tc>
          <w:tcPr>
            <w:tcW w:w="998" w:type="dxa"/>
            <w:vMerge/>
            <w:hideMark/>
          </w:tcPr>
          <w:p w:rsidR="00226B06" w:rsidRPr="00467213" w:rsidRDefault="00226B06" w:rsidP="00226B06">
            <w:pPr>
              <w:rPr>
                <w:rFonts w:ascii="Times New Roman" w:eastAsia="Times New Roman" w:hAnsi="Times New Roman" w:cs="Times New Roman"/>
                <w:b/>
                <w:bCs/>
                <w:color w:val="000000"/>
              </w:rPr>
            </w:pPr>
          </w:p>
        </w:tc>
        <w:tc>
          <w:tcPr>
            <w:tcW w:w="6072" w:type="dxa"/>
            <w:gridSpan w:val="2"/>
            <w:noWrap/>
            <w:hideMark/>
          </w:tcPr>
          <w:p w:rsidR="00226B06" w:rsidRPr="00467213" w:rsidRDefault="00226B06" w:rsidP="00226B06">
            <w:pPr>
              <w:jc w:val="both"/>
              <w:rPr>
                <w:rFonts w:ascii="Times New Roman" w:eastAsia="Times New Roman" w:hAnsi="Times New Roman" w:cs="Times New Roman"/>
                <w:b/>
                <w:bCs/>
                <w:color w:val="000000"/>
              </w:rPr>
            </w:pPr>
            <w:r w:rsidRPr="00467213">
              <w:rPr>
                <w:rFonts w:ascii="Times New Roman" w:eastAsia="Times New Roman" w:hAnsi="Times New Roman" w:cs="Times New Roman"/>
                <w:b/>
                <w:bCs/>
                <w:color w:val="000000"/>
              </w:rPr>
              <w:t>RAZNI RADOVI</w:t>
            </w:r>
          </w:p>
        </w:tc>
        <w:tc>
          <w:tcPr>
            <w:tcW w:w="858" w:type="dxa"/>
            <w:hideMark/>
          </w:tcPr>
          <w:p w:rsidR="00226B06" w:rsidRPr="00467213" w:rsidRDefault="00226B06" w:rsidP="00226B06">
            <w:pPr>
              <w:jc w:val="center"/>
              <w:rPr>
                <w:rFonts w:ascii="Times New Roman" w:eastAsia="Times New Roman" w:hAnsi="Times New Roman" w:cs="Times New Roman"/>
                <w:b/>
                <w:bCs/>
                <w:color w:val="000000"/>
              </w:rPr>
            </w:pPr>
            <w:r w:rsidRPr="00467213">
              <w:rPr>
                <w:rFonts w:ascii="Times New Roman" w:eastAsia="Times New Roman" w:hAnsi="Times New Roman" w:cs="Times New Roman"/>
                <w:b/>
                <w:bCs/>
                <w:color w:val="000000"/>
              </w:rPr>
              <w:t> </w:t>
            </w:r>
          </w:p>
        </w:tc>
        <w:tc>
          <w:tcPr>
            <w:tcW w:w="997" w:type="dxa"/>
            <w:hideMark/>
          </w:tcPr>
          <w:p w:rsidR="00226B06" w:rsidRPr="00467213" w:rsidRDefault="00226B06" w:rsidP="00226B06">
            <w:pPr>
              <w:jc w:val="center"/>
              <w:rPr>
                <w:rFonts w:ascii="Times New Roman" w:eastAsia="Times New Roman" w:hAnsi="Times New Roman" w:cs="Times New Roman"/>
                <w:b/>
                <w:bCs/>
                <w:color w:val="000000"/>
              </w:rPr>
            </w:pPr>
            <w:r w:rsidRPr="00467213">
              <w:rPr>
                <w:rFonts w:ascii="Times New Roman" w:eastAsia="Times New Roman" w:hAnsi="Times New Roman" w:cs="Times New Roman"/>
                <w:b/>
                <w:bCs/>
                <w:color w:val="000000"/>
              </w:rPr>
              <w:t> </w:t>
            </w:r>
          </w:p>
        </w:tc>
      </w:tr>
      <w:tr w:rsidR="00226B06" w:rsidRPr="000C5B22" w:rsidTr="00226B06">
        <w:tc>
          <w:tcPr>
            <w:tcW w:w="857" w:type="dxa"/>
            <w:hideMark/>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 </w:t>
            </w:r>
          </w:p>
        </w:tc>
        <w:tc>
          <w:tcPr>
            <w:tcW w:w="998" w:type="dxa"/>
            <w:vMerge/>
            <w:hideMark/>
          </w:tcPr>
          <w:p w:rsidR="00226B06" w:rsidRPr="000C5B22" w:rsidRDefault="00226B06" w:rsidP="00226B06">
            <w:pPr>
              <w:rPr>
                <w:rFonts w:ascii="Times New Roman" w:eastAsia="Times New Roman" w:hAnsi="Times New Roman" w:cs="Times New Roman"/>
                <w:bCs/>
                <w:color w:val="000000"/>
              </w:rPr>
            </w:pPr>
          </w:p>
        </w:tc>
        <w:tc>
          <w:tcPr>
            <w:tcW w:w="6072" w:type="dxa"/>
            <w:gridSpan w:val="2"/>
            <w:hideMark/>
          </w:tcPr>
          <w:p w:rsidR="00226B06" w:rsidRPr="000C5B22" w:rsidRDefault="00226B06" w:rsidP="00226B06">
            <w:pPr>
              <w:jc w:val="both"/>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OPŠTA NAPOMENA:</w:t>
            </w:r>
          </w:p>
        </w:tc>
        <w:tc>
          <w:tcPr>
            <w:tcW w:w="858" w:type="dxa"/>
            <w:hideMark/>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 </w:t>
            </w:r>
          </w:p>
        </w:tc>
        <w:tc>
          <w:tcPr>
            <w:tcW w:w="997" w:type="dxa"/>
            <w:hideMark/>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 </w:t>
            </w:r>
          </w:p>
        </w:tc>
      </w:tr>
      <w:tr w:rsidR="00226B06" w:rsidRPr="000C5B22" w:rsidTr="00226B06">
        <w:tc>
          <w:tcPr>
            <w:tcW w:w="857" w:type="dxa"/>
            <w:hideMark/>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 </w:t>
            </w:r>
          </w:p>
        </w:tc>
        <w:tc>
          <w:tcPr>
            <w:tcW w:w="998" w:type="dxa"/>
            <w:vMerge/>
            <w:hideMark/>
          </w:tcPr>
          <w:p w:rsidR="00226B06" w:rsidRPr="000C5B22" w:rsidRDefault="00226B06" w:rsidP="00226B06">
            <w:pPr>
              <w:rPr>
                <w:rFonts w:ascii="Times New Roman" w:eastAsia="Times New Roman" w:hAnsi="Times New Roman" w:cs="Times New Roman"/>
                <w:bCs/>
                <w:color w:val="000000"/>
              </w:rPr>
            </w:pPr>
          </w:p>
        </w:tc>
        <w:tc>
          <w:tcPr>
            <w:tcW w:w="6072" w:type="dxa"/>
            <w:gridSpan w:val="2"/>
            <w:hideMark/>
          </w:tcPr>
          <w:p w:rsidR="00226B06" w:rsidRPr="000C5B22" w:rsidRDefault="00226B06" w:rsidP="00226B06">
            <w:pPr>
              <w:jc w:val="both"/>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Razni radovi obuhvataju one radove na objektu koji nisu svrstani ni u jednu od navedenih grupa radova a moraju se izvesti prije tehničkog prijema objekta i primopredaje.</w:t>
            </w:r>
          </w:p>
        </w:tc>
        <w:tc>
          <w:tcPr>
            <w:tcW w:w="858" w:type="dxa"/>
            <w:hideMark/>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 </w:t>
            </w:r>
          </w:p>
        </w:tc>
        <w:tc>
          <w:tcPr>
            <w:tcW w:w="997" w:type="dxa"/>
            <w:hideMark/>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 </w:t>
            </w:r>
          </w:p>
        </w:tc>
      </w:tr>
      <w:tr w:rsidR="00226B06" w:rsidRPr="000C5B22" w:rsidTr="00226B06">
        <w:tc>
          <w:tcPr>
            <w:tcW w:w="857" w:type="dxa"/>
            <w:noWrap/>
            <w:hideMark/>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1.</w:t>
            </w:r>
          </w:p>
        </w:tc>
        <w:tc>
          <w:tcPr>
            <w:tcW w:w="998" w:type="dxa"/>
            <w:vMerge/>
            <w:hideMark/>
          </w:tcPr>
          <w:p w:rsidR="00226B06" w:rsidRPr="000C5B22" w:rsidRDefault="00226B06" w:rsidP="00226B06">
            <w:pPr>
              <w:rPr>
                <w:rFonts w:ascii="Times New Roman" w:eastAsia="Times New Roman" w:hAnsi="Times New Roman" w:cs="Times New Roman"/>
                <w:bCs/>
                <w:color w:val="000000"/>
              </w:rPr>
            </w:pPr>
          </w:p>
        </w:tc>
        <w:tc>
          <w:tcPr>
            <w:tcW w:w="6072" w:type="dxa"/>
            <w:gridSpan w:val="2"/>
            <w:hideMark/>
          </w:tcPr>
          <w:p w:rsidR="00226B06" w:rsidRPr="000C5B22" w:rsidRDefault="00226B06" w:rsidP="00226B06">
            <w:pPr>
              <w:jc w:val="both"/>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Nabavka i ugradnja venecijanera.Venecijaneri  su od aluminijumskih lamela širine 25mm.Dimenzije kutija su 19×25mm ,boja  bijela.Manuelna komanda uz pomoć reduktora i palice.</w:t>
            </w:r>
          </w:p>
        </w:tc>
        <w:tc>
          <w:tcPr>
            <w:tcW w:w="858" w:type="dxa"/>
            <w:noWrap/>
            <w:hideMark/>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m2</w:t>
            </w:r>
          </w:p>
        </w:tc>
        <w:tc>
          <w:tcPr>
            <w:tcW w:w="997" w:type="dxa"/>
            <w:hideMark/>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25.00</w:t>
            </w:r>
          </w:p>
        </w:tc>
      </w:tr>
      <w:tr w:rsidR="00226B06" w:rsidRPr="000C5B22" w:rsidTr="00226B06">
        <w:tc>
          <w:tcPr>
            <w:tcW w:w="857" w:type="dxa"/>
            <w:noWrap/>
            <w:hideMark/>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2.</w:t>
            </w:r>
          </w:p>
        </w:tc>
        <w:tc>
          <w:tcPr>
            <w:tcW w:w="998" w:type="dxa"/>
            <w:vMerge/>
            <w:hideMark/>
          </w:tcPr>
          <w:p w:rsidR="00226B06" w:rsidRPr="000C5B22" w:rsidRDefault="00226B06" w:rsidP="00226B06">
            <w:pPr>
              <w:rPr>
                <w:rFonts w:ascii="Times New Roman" w:eastAsia="Times New Roman" w:hAnsi="Times New Roman" w:cs="Times New Roman"/>
                <w:bCs/>
                <w:color w:val="000000"/>
              </w:rPr>
            </w:pPr>
          </w:p>
        </w:tc>
        <w:tc>
          <w:tcPr>
            <w:tcW w:w="6072" w:type="dxa"/>
            <w:gridSpan w:val="2"/>
            <w:hideMark/>
          </w:tcPr>
          <w:p w:rsidR="00226B06" w:rsidRPr="000C5B22" w:rsidRDefault="00226B06" w:rsidP="00226B06">
            <w:pPr>
              <w:jc w:val="both"/>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Nabavka i ugradnja trakastih zavjesa.Zavjesa  opremljena mehanizmom na lanac (pvc) za rotiranje traka i komandom na špagu radi razvlačenja i skupljanja po konzoli – garnišli.Širina vertikalne trake na zavjesi  127mm,traka od materijala 100% poliester,konzola od aluminijuma u bijeloj boji.</w:t>
            </w:r>
          </w:p>
        </w:tc>
        <w:tc>
          <w:tcPr>
            <w:tcW w:w="858" w:type="dxa"/>
            <w:noWrap/>
            <w:hideMark/>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m2</w:t>
            </w:r>
          </w:p>
        </w:tc>
        <w:tc>
          <w:tcPr>
            <w:tcW w:w="997" w:type="dxa"/>
            <w:hideMark/>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30.00</w:t>
            </w:r>
          </w:p>
        </w:tc>
      </w:tr>
      <w:tr w:rsidR="00226B06" w:rsidRPr="000C5B22" w:rsidTr="00226B06">
        <w:tc>
          <w:tcPr>
            <w:tcW w:w="857" w:type="dxa"/>
            <w:noWrap/>
            <w:hideMark/>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3.</w:t>
            </w:r>
          </w:p>
        </w:tc>
        <w:tc>
          <w:tcPr>
            <w:tcW w:w="998" w:type="dxa"/>
            <w:vMerge/>
            <w:hideMark/>
          </w:tcPr>
          <w:p w:rsidR="00226B06" w:rsidRPr="000C5B22" w:rsidRDefault="00226B06" w:rsidP="00226B06">
            <w:pPr>
              <w:rPr>
                <w:rFonts w:ascii="Times New Roman" w:eastAsia="Times New Roman" w:hAnsi="Times New Roman" w:cs="Times New Roman"/>
                <w:bCs/>
                <w:color w:val="000000"/>
              </w:rPr>
            </w:pPr>
          </w:p>
        </w:tc>
        <w:tc>
          <w:tcPr>
            <w:tcW w:w="6072" w:type="dxa"/>
            <w:gridSpan w:val="2"/>
            <w:hideMark/>
          </w:tcPr>
          <w:p w:rsidR="00226B06" w:rsidRPr="000C5B22" w:rsidRDefault="00226B06" w:rsidP="00226B06">
            <w:pPr>
              <w:jc w:val="both"/>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Rušenje štemanje betonskih elemenata,bez podgrađivanjem.Utovar šuta i odvoz na deponiju STD do  15 km</w:t>
            </w:r>
          </w:p>
        </w:tc>
        <w:tc>
          <w:tcPr>
            <w:tcW w:w="858" w:type="dxa"/>
            <w:noWrap/>
            <w:hideMark/>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m3</w:t>
            </w:r>
          </w:p>
        </w:tc>
        <w:tc>
          <w:tcPr>
            <w:tcW w:w="997" w:type="dxa"/>
            <w:hideMark/>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5.00</w:t>
            </w:r>
          </w:p>
        </w:tc>
      </w:tr>
      <w:tr w:rsidR="00226B06" w:rsidRPr="000C5B22" w:rsidTr="00226B06">
        <w:tc>
          <w:tcPr>
            <w:tcW w:w="857" w:type="dxa"/>
            <w:noWrap/>
            <w:hideMark/>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4.</w:t>
            </w:r>
          </w:p>
        </w:tc>
        <w:tc>
          <w:tcPr>
            <w:tcW w:w="998" w:type="dxa"/>
            <w:vMerge/>
            <w:hideMark/>
          </w:tcPr>
          <w:p w:rsidR="00226B06" w:rsidRPr="000C5B22" w:rsidRDefault="00226B06" w:rsidP="00226B06">
            <w:pPr>
              <w:rPr>
                <w:rFonts w:ascii="Times New Roman" w:eastAsia="Times New Roman" w:hAnsi="Times New Roman" w:cs="Times New Roman"/>
                <w:bCs/>
                <w:color w:val="000000"/>
              </w:rPr>
            </w:pPr>
          </w:p>
        </w:tc>
        <w:tc>
          <w:tcPr>
            <w:tcW w:w="6072" w:type="dxa"/>
            <w:gridSpan w:val="2"/>
            <w:hideMark/>
          </w:tcPr>
          <w:p w:rsidR="00226B06" w:rsidRPr="000C5B22" w:rsidRDefault="00226B06" w:rsidP="00226B06">
            <w:pPr>
              <w:jc w:val="both"/>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 xml:space="preserve">Rušenje zidova od giter i betonskih blokova, utovar i odvoz na deponiju STD do 15 km </w:t>
            </w:r>
          </w:p>
        </w:tc>
        <w:tc>
          <w:tcPr>
            <w:tcW w:w="858" w:type="dxa"/>
            <w:noWrap/>
            <w:hideMark/>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m3</w:t>
            </w:r>
          </w:p>
        </w:tc>
        <w:tc>
          <w:tcPr>
            <w:tcW w:w="997" w:type="dxa"/>
            <w:hideMark/>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10.00</w:t>
            </w:r>
          </w:p>
        </w:tc>
      </w:tr>
      <w:tr w:rsidR="00226B06" w:rsidRPr="000C5B22" w:rsidTr="00226B06">
        <w:tc>
          <w:tcPr>
            <w:tcW w:w="857" w:type="dxa"/>
            <w:noWrap/>
            <w:hideMark/>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5.</w:t>
            </w:r>
          </w:p>
        </w:tc>
        <w:tc>
          <w:tcPr>
            <w:tcW w:w="998" w:type="dxa"/>
            <w:vMerge/>
            <w:hideMark/>
          </w:tcPr>
          <w:p w:rsidR="00226B06" w:rsidRPr="000C5B22" w:rsidRDefault="00226B06" w:rsidP="00226B06">
            <w:pPr>
              <w:rPr>
                <w:rFonts w:ascii="Times New Roman" w:eastAsia="Times New Roman" w:hAnsi="Times New Roman" w:cs="Times New Roman"/>
                <w:bCs/>
                <w:color w:val="000000"/>
              </w:rPr>
            </w:pPr>
          </w:p>
        </w:tc>
        <w:tc>
          <w:tcPr>
            <w:tcW w:w="6072" w:type="dxa"/>
            <w:gridSpan w:val="2"/>
            <w:hideMark/>
          </w:tcPr>
          <w:p w:rsidR="00226B06" w:rsidRPr="000C5B22" w:rsidRDefault="00226B06" w:rsidP="00226B06">
            <w:pPr>
              <w:jc w:val="both"/>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Demontaža skidanje  krovnog pokrivača od lima i krovne konstrukcije od drvene građe, slaganje u neposrednoj blizini objekta. Obračun po m2 kosine krova.</w:t>
            </w:r>
          </w:p>
        </w:tc>
        <w:tc>
          <w:tcPr>
            <w:tcW w:w="858" w:type="dxa"/>
            <w:noWrap/>
            <w:hideMark/>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m2</w:t>
            </w:r>
          </w:p>
        </w:tc>
        <w:tc>
          <w:tcPr>
            <w:tcW w:w="997" w:type="dxa"/>
            <w:hideMark/>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122.00</w:t>
            </w:r>
          </w:p>
        </w:tc>
      </w:tr>
      <w:tr w:rsidR="00226B06" w:rsidRPr="000C5B22" w:rsidTr="00226B06">
        <w:tc>
          <w:tcPr>
            <w:tcW w:w="857" w:type="dxa"/>
            <w:noWrap/>
            <w:hideMark/>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6.</w:t>
            </w:r>
          </w:p>
        </w:tc>
        <w:tc>
          <w:tcPr>
            <w:tcW w:w="998" w:type="dxa"/>
            <w:vMerge/>
            <w:hideMark/>
          </w:tcPr>
          <w:p w:rsidR="00226B06" w:rsidRPr="000C5B22" w:rsidRDefault="00226B06" w:rsidP="00226B06">
            <w:pPr>
              <w:rPr>
                <w:rFonts w:ascii="Times New Roman" w:eastAsia="Times New Roman" w:hAnsi="Times New Roman" w:cs="Times New Roman"/>
                <w:bCs/>
                <w:color w:val="000000"/>
              </w:rPr>
            </w:pPr>
          </w:p>
        </w:tc>
        <w:tc>
          <w:tcPr>
            <w:tcW w:w="6072" w:type="dxa"/>
            <w:gridSpan w:val="2"/>
            <w:hideMark/>
          </w:tcPr>
          <w:p w:rsidR="00226B06" w:rsidRPr="000C5B22" w:rsidRDefault="00226B06" w:rsidP="00226B06">
            <w:pPr>
              <w:jc w:val="both"/>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Demontaža skidanje  krovnog pokrivača od crijepa i krovne konstrukcije od drvene građe, slaganje u neposrednoj blizini objekta. Obračun po m2 kosine krova.</w:t>
            </w:r>
          </w:p>
        </w:tc>
        <w:tc>
          <w:tcPr>
            <w:tcW w:w="858" w:type="dxa"/>
            <w:noWrap/>
            <w:hideMark/>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m2</w:t>
            </w:r>
          </w:p>
        </w:tc>
        <w:tc>
          <w:tcPr>
            <w:tcW w:w="997" w:type="dxa"/>
            <w:hideMark/>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100.00</w:t>
            </w:r>
          </w:p>
        </w:tc>
      </w:tr>
      <w:tr w:rsidR="00226B06" w:rsidRPr="000C5B22" w:rsidTr="00226B06">
        <w:tc>
          <w:tcPr>
            <w:tcW w:w="857" w:type="dxa"/>
            <w:noWrap/>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7.</w:t>
            </w:r>
          </w:p>
        </w:tc>
        <w:tc>
          <w:tcPr>
            <w:tcW w:w="998" w:type="dxa"/>
            <w:vMerge/>
          </w:tcPr>
          <w:p w:rsidR="00226B06" w:rsidRPr="000C5B22" w:rsidRDefault="00226B06" w:rsidP="00226B06">
            <w:pPr>
              <w:rPr>
                <w:rFonts w:ascii="Times New Roman" w:eastAsia="Times New Roman" w:hAnsi="Times New Roman" w:cs="Times New Roman"/>
                <w:bCs/>
                <w:color w:val="000000"/>
              </w:rPr>
            </w:pPr>
          </w:p>
        </w:tc>
        <w:tc>
          <w:tcPr>
            <w:tcW w:w="6072" w:type="dxa"/>
            <w:gridSpan w:val="2"/>
          </w:tcPr>
          <w:p w:rsidR="00226B06" w:rsidRPr="000C5B22" w:rsidRDefault="00226B06" w:rsidP="00226B06">
            <w:pPr>
              <w:jc w:val="both"/>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Rušenje štemanje  zidova od  kamena širine zida 50-80cm,bez podgrađivanjem.Utovar šuta i odvoz na deponiju STD do  15 km</w:t>
            </w:r>
          </w:p>
        </w:tc>
        <w:tc>
          <w:tcPr>
            <w:tcW w:w="858" w:type="dxa"/>
            <w:noWrap/>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m3</w:t>
            </w:r>
          </w:p>
        </w:tc>
        <w:tc>
          <w:tcPr>
            <w:tcW w:w="997" w:type="dxa"/>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10.00</w:t>
            </w:r>
          </w:p>
        </w:tc>
      </w:tr>
      <w:tr w:rsidR="00226B06" w:rsidRPr="000C5B22" w:rsidTr="00226B06">
        <w:tc>
          <w:tcPr>
            <w:tcW w:w="857" w:type="dxa"/>
            <w:noWrap/>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8.</w:t>
            </w:r>
          </w:p>
        </w:tc>
        <w:tc>
          <w:tcPr>
            <w:tcW w:w="998" w:type="dxa"/>
            <w:vMerge/>
          </w:tcPr>
          <w:p w:rsidR="00226B06" w:rsidRPr="000C5B22" w:rsidRDefault="00226B06" w:rsidP="00226B06">
            <w:pPr>
              <w:rPr>
                <w:rFonts w:ascii="Times New Roman" w:eastAsia="Times New Roman" w:hAnsi="Times New Roman" w:cs="Times New Roman"/>
                <w:bCs/>
                <w:color w:val="000000"/>
              </w:rPr>
            </w:pPr>
          </w:p>
        </w:tc>
        <w:tc>
          <w:tcPr>
            <w:tcW w:w="6072" w:type="dxa"/>
            <w:gridSpan w:val="2"/>
          </w:tcPr>
          <w:p w:rsidR="00226B06" w:rsidRPr="000C5B22" w:rsidRDefault="00226B06" w:rsidP="00226B06">
            <w:pPr>
              <w:jc w:val="both"/>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Uklanjanje zidova od rigipsa sa svim elementima metalnom konstrukcijom i izolacijom. .Utovar šuta i odvoz na deponiju STD do 15 km</w:t>
            </w:r>
          </w:p>
        </w:tc>
        <w:tc>
          <w:tcPr>
            <w:tcW w:w="858" w:type="dxa"/>
            <w:noWrap/>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m2</w:t>
            </w:r>
          </w:p>
        </w:tc>
        <w:tc>
          <w:tcPr>
            <w:tcW w:w="997" w:type="dxa"/>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10.00</w:t>
            </w:r>
          </w:p>
        </w:tc>
      </w:tr>
      <w:tr w:rsidR="00226B06" w:rsidRPr="000C5B22" w:rsidTr="00226B06">
        <w:tc>
          <w:tcPr>
            <w:tcW w:w="857" w:type="dxa"/>
            <w:noWrap/>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9.</w:t>
            </w:r>
          </w:p>
        </w:tc>
        <w:tc>
          <w:tcPr>
            <w:tcW w:w="998" w:type="dxa"/>
            <w:vMerge/>
          </w:tcPr>
          <w:p w:rsidR="00226B06" w:rsidRPr="000C5B22" w:rsidRDefault="00226B06" w:rsidP="00226B06">
            <w:pPr>
              <w:rPr>
                <w:rFonts w:ascii="Times New Roman" w:eastAsia="Times New Roman" w:hAnsi="Times New Roman" w:cs="Times New Roman"/>
                <w:bCs/>
                <w:color w:val="000000"/>
              </w:rPr>
            </w:pPr>
          </w:p>
        </w:tc>
        <w:tc>
          <w:tcPr>
            <w:tcW w:w="6072" w:type="dxa"/>
            <w:gridSpan w:val="2"/>
          </w:tcPr>
          <w:p w:rsidR="00226B06" w:rsidRPr="000C5B22" w:rsidRDefault="00226B06" w:rsidP="00226B06">
            <w:pPr>
              <w:jc w:val="both"/>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 xml:space="preserve">Demontaža zidnih i plafonskih obloga od rigipsa.Utovar šuta i odvoz na deponiju STD do  15 km </w:t>
            </w:r>
          </w:p>
        </w:tc>
        <w:tc>
          <w:tcPr>
            <w:tcW w:w="858" w:type="dxa"/>
            <w:noWrap/>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m2</w:t>
            </w:r>
          </w:p>
        </w:tc>
        <w:tc>
          <w:tcPr>
            <w:tcW w:w="997" w:type="dxa"/>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10.00</w:t>
            </w:r>
          </w:p>
        </w:tc>
      </w:tr>
      <w:tr w:rsidR="00226B06" w:rsidRPr="000C5B22" w:rsidTr="00226B06">
        <w:tc>
          <w:tcPr>
            <w:tcW w:w="857" w:type="dxa"/>
            <w:noWrap/>
            <w:hideMark/>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lastRenderedPageBreak/>
              <w:t>10.</w:t>
            </w:r>
          </w:p>
        </w:tc>
        <w:tc>
          <w:tcPr>
            <w:tcW w:w="998" w:type="dxa"/>
            <w:vMerge/>
            <w:hideMark/>
          </w:tcPr>
          <w:p w:rsidR="00226B06" w:rsidRPr="000C5B22" w:rsidRDefault="00226B06" w:rsidP="00226B06">
            <w:pPr>
              <w:rPr>
                <w:rFonts w:ascii="Times New Roman" w:eastAsia="Times New Roman" w:hAnsi="Times New Roman" w:cs="Times New Roman"/>
                <w:bCs/>
                <w:color w:val="000000"/>
              </w:rPr>
            </w:pPr>
          </w:p>
        </w:tc>
        <w:tc>
          <w:tcPr>
            <w:tcW w:w="6072" w:type="dxa"/>
            <w:gridSpan w:val="2"/>
            <w:hideMark/>
          </w:tcPr>
          <w:p w:rsidR="00226B06" w:rsidRPr="000C5B22" w:rsidRDefault="00226B06" w:rsidP="00226B06">
            <w:pPr>
              <w:jc w:val="both"/>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Nepredviđeni radovi koji se mogu desiti u toku adaptacije objekata obračunavaće se prema norma času predviđenom  GN za poziciju radova koja se izvodi.</w:t>
            </w:r>
          </w:p>
        </w:tc>
        <w:tc>
          <w:tcPr>
            <w:tcW w:w="858" w:type="dxa"/>
            <w:noWrap/>
            <w:hideMark/>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 </w:t>
            </w:r>
          </w:p>
        </w:tc>
        <w:tc>
          <w:tcPr>
            <w:tcW w:w="997" w:type="dxa"/>
            <w:hideMark/>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 </w:t>
            </w:r>
          </w:p>
        </w:tc>
      </w:tr>
      <w:tr w:rsidR="00226B06" w:rsidRPr="000C5B22" w:rsidTr="00226B06">
        <w:tc>
          <w:tcPr>
            <w:tcW w:w="857" w:type="dxa"/>
            <w:noWrap/>
            <w:hideMark/>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 </w:t>
            </w:r>
          </w:p>
        </w:tc>
        <w:tc>
          <w:tcPr>
            <w:tcW w:w="998" w:type="dxa"/>
            <w:vMerge/>
            <w:hideMark/>
          </w:tcPr>
          <w:p w:rsidR="00226B06" w:rsidRPr="000C5B22" w:rsidRDefault="00226B06" w:rsidP="00226B06">
            <w:pPr>
              <w:rPr>
                <w:rFonts w:ascii="Times New Roman" w:eastAsia="Times New Roman" w:hAnsi="Times New Roman" w:cs="Times New Roman"/>
                <w:bCs/>
                <w:color w:val="000000"/>
              </w:rPr>
            </w:pPr>
          </w:p>
        </w:tc>
        <w:tc>
          <w:tcPr>
            <w:tcW w:w="6072" w:type="dxa"/>
            <w:gridSpan w:val="2"/>
            <w:hideMark/>
          </w:tcPr>
          <w:p w:rsidR="00226B06" w:rsidRPr="000C5B22" w:rsidRDefault="00226B06" w:rsidP="00226B06">
            <w:pPr>
              <w:jc w:val="both"/>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Obračun po NČ</w:t>
            </w:r>
          </w:p>
        </w:tc>
        <w:tc>
          <w:tcPr>
            <w:tcW w:w="858" w:type="dxa"/>
            <w:noWrap/>
            <w:hideMark/>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h</w:t>
            </w:r>
          </w:p>
        </w:tc>
        <w:tc>
          <w:tcPr>
            <w:tcW w:w="997" w:type="dxa"/>
            <w:hideMark/>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250.00</w:t>
            </w:r>
          </w:p>
        </w:tc>
      </w:tr>
      <w:tr w:rsidR="00226B06" w:rsidRPr="000C5B22" w:rsidTr="00226B06">
        <w:tc>
          <w:tcPr>
            <w:tcW w:w="857" w:type="dxa"/>
            <w:noWrap/>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11.</w:t>
            </w:r>
          </w:p>
        </w:tc>
        <w:tc>
          <w:tcPr>
            <w:tcW w:w="998" w:type="dxa"/>
            <w:vMerge/>
          </w:tcPr>
          <w:p w:rsidR="00226B06" w:rsidRPr="000C5B22" w:rsidRDefault="00226B06" w:rsidP="00226B06">
            <w:pPr>
              <w:rPr>
                <w:rFonts w:ascii="Times New Roman" w:eastAsia="Times New Roman" w:hAnsi="Times New Roman" w:cs="Times New Roman"/>
                <w:bCs/>
                <w:color w:val="000000"/>
              </w:rPr>
            </w:pPr>
          </w:p>
        </w:tc>
        <w:tc>
          <w:tcPr>
            <w:tcW w:w="6072" w:type="dxa"/>
            <w:gridSpan w:val="2"/>
          </w:tcPr>
          <w:p w:rsidR="00226B06" w:rsidRPr="000C5B22" w:rsidRDefault="00226B06" w:rsidP="00226B06">
            <w:pP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Mašinski iskop humusa na cijeloj površini predviđenog platoa, utovar  i odvoz na deponiju STD 15 km. Minimalna debljina skidanja humusa je 30 cm. Deponiju obezbeđuje izvođač radova. Obračun po m².</w:t>
            </w:r>
          </w:p>
        </w:tc>
        <w:tc>
          <w:tcPr>
            <w:tcW w:w="858" w:type="dxa"/>
            <w:noWrap/>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m2</w:t>
            </w:r>
          </w:p>
        </w:tc>
        <w:tc>
          <w:tcPr>
            <w:tcW w:w="997" w:type="dxa"/>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200.00</w:t>
            </w:r>
          </w:p>
        </w:tc>
      </w:tr>
      <w:tr w:rsidR="00226B06" w:rsidRPr="000C5B22" w:rsidTr="00226B06">
        <w:tc>
          <w:tcPr>
            <w:tcW w:w="857" w:type="dxa"/>
            <w:noWrap/>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12.</w:t>
            </w:r>
          </w:p>
        </w:tc>
        <w:tc>
          <w:tcPr>
            <w:tcW w:w="998" w:type="dxa"/>
            <w:vMerge/>
          </w:tcPr>
          <w:p w:rsidR="00226B06" w:rsidRPr="000C5B22" w:rsidRDefault="00226B06" w:rsidP="00226B06">
            <w:pPr>
              <w:rPr>
                <w:rFonts w:ascii="Times New Roman" w:eastAsia="Times New Roman" w:hAnsi="Times New Roman" w:cs="Times New Roman"/>
                <w:bCs/>
                <w:color w:val="000000"/>
              </w:rPr>
            </w:pPr>
          </w:p>
        </w:tc>
        <w:tc>
          <w:tcPr>
            <w:tcW w:w="6072" w:type="dxa"/>
            <w:gridSpan w:val="2"/>
          </w:tcPr>
          <w:p w:rsidR="00226B06" w:rsidRPr="000C5B22" w:rsidRDefault="00226B06" w:rsidP="00226B06">
            <w:pP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Nabavka, razastiranje i nabijanje valjkom  tampon sloja do odgovarajuće stišljivosti podloge (Ms≥ 80 MPa/m² ) od drobljenog kamena krečnjaka granulacije 0-32mm. Minimalna debljina tampona u uvaljanom stanju mora biti ne manja od 25cm a sve do dobijanja vodoravnosti podloge za asfalta sa potrebnim padovima za odvodnju od središta platoa prema krajevima. Pozicija rada namijenjena za izradu parkinga za vozila. Obračun po m².</w:t>
            </w:r>
          </w:p>
        </w:tc>
        <w:tc>
          <w:tcPr>
            <w:tcW w:w="858" w:type="dxa"/>
            <w:noWrap/>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m2</w:t>
            </w:r>
          </w:p>
        </w:tc>
        <w:tc>
          <w:tcPr>
            <w:tcW w:w="997" w:type="dxa"/>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100.00</w:t>
            </w:r>
          </w:p>
        </w:tc>
      </w:tr>
      <w:tr w:rsidR="00226B06" w:rsidRPr="000C5B22" w:rsidTr="00226B06">
        <w:tc>
          <w:tcPr>
            <w:tcW w:w="857" w:type="dxa"/>
            <w:noWrap/>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13.</w:t>
            </w:r>
          </w:p>
        </w:tc>
        <w:tc>
          <w:tcPr>
            <w:tcW w:w="998" w:type="dxa"/>
            <w:vMerge/>
          </w:tcPr>
          <w:p w:rsidR="00226B06" w:rsidRPr="000C5B22" w:rsidRDefault="00226B06" w:rsidP="00226B06">
            <w:pPr>
              <w:rPr>
                <w:rFonts w:ascii="Times New Roman" w:eastAsia="Times New Roman" w:hAnsi="Times New Roman" w:cs="Times New Roman"/>
                <w:bCs/>
                <w:color w:val="000000"/>
              </w:rPr>
            </w:pPr>
          </w:p>
        </w:tc>
        <w:tc>
          <w:tcPr>
            <w:tcW w:w="6072" w:type="dxa"/>
            <w:gridSpan w:val="2"/>
          </w:tcPr>
          <w:p w:rsidR="00226B06" w:rsidRPr="000C5B22" w:rsidRDefault="00226B06" w:rsidP="00226B06">
            <w:pP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Izvršiti ispitivanje modula stišljivosti podloge i za isto dostaviti elaborate. Ispitati podlogu na svakih 200m² podloge. Obračun obuhvata ukupan broj ispitivanja  podloge, i vrši se dok svi parametri budu u skladu sa traženom nosivošću podloge. Pozicija rada namijenjena za izradu parkinga za vozila</w:t>
            </w:r>
          </w:p>
        </w:tc>
        <w:tc>
          <w:tcPr>
            <w:tcW w:w="858" w:type="dxa"/>
            <w:noWrap/>
            <w:vAlign w:val="center"/>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paušalno</w:t>
            </w:r>
          </w:p>
        </w:tc>
        <w:tc>
          <w:tcPr>
            <w:tcW w:w="997" w:type="dxa"/>
          </w:tcPr>
          <w:p w:rsidR="00226B06" w:rsidRPr="000C5B22" w:rsidRDefault="00226B06" w:rsidP="00226B06">
            <w:pPr>
              <w:jc w:val="center"/>
              <w:rPr>
                <w:rFonts w:ascii="Times New Roman" w:eastAsia="Times New Roman" w:hAnsi="Times New Roman" w:cs="Times New Roman"/>
                <w:bCs/>
                <w:color w:val="000000"/>
              </w:rPr>
            </w:pPr>
          </w:p>
        </w:tc>
      </w:tr>
      <w:tr w:rsidR="00226B06" w:rsidRPr="000C5B22" w:rsidTr="00226B06">
        <w:tc>
          <w:tcPr>
            <w:tcW w:w="857" w:type="dxa"/>
            <w:noWrap/>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14.</w:t>
            </w:r>
          </w:p>
        </w:tc>
        <w:tc>
          <w:tcPr>
            <w:tcW w:w="998" w:type="dxa"/>
            <w:vMerge/>
          </w:tcPr>
          <w:p w:rsidR="00226B06" w:rsidRPr="000C5B22" w:rsidRDefault="00226B06" w:rsidP="00226B06">
            <w:pPr>
              <w:rPr>
                <w:rFonts w:ascii="Times New Roman" w:eastAsia="Times New Roman" w:hAnsi="Times New Roman" w:cs="Times New Roman"/>
                <w:bCs/>
                <w:color w:val="000000"/>
              </w:rPr>
            </w:pPr>
          </w:p>
        </w:tc>
        <w:tc>
          <w:tcPr>
            <w:tcW w:w="6072" w:type="dxa"/>
            <w:gridSpan w:val="2"/>
          </w:tcPr>
          <w:p w:rsidR="00226B06" w:rsidRPr="000C5B22" w:rsidRDefault="00226B06" w:rsidP="00226B06">
            <w:pP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Nabavka i  izrada asfalta BNS22 minimalne debljine 6 cm prema propisima za ovu vrstu posla Obračun po m².</w:t>
            </w:r>
          </w:p>
        </w:tc>
        <w:tc>
          <w:tcPr>
            <w:tcW w:w="858" w:type="dxa"/>
            <w:noWrap/>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m2</w:t>
            </w:r>
          </w:p>
        </w:tc>
        <w:tc>
          <w:tcPr>
            <w:tcW w:w="997" w:type="dxa"/>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100.00</w:t>
            </w:r>
          </w:p>
        </w:tc>
      </w:tr>
      <w:tr w:rsidR="00226B06" w:rsidRPr="000C5B22" w:rsidTr="00226B06">
        <w:tc>
          <w:tcPr>
            <w:tcW w:w="857" w:type="dxa"/>
            <w:noWrap/>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15.</w:t>
            </w:r>
          </w:p>
        </w:tc>
        <w:tc>
          <w:tcPr>
            <w:tcW w:w="998" w:type="dxa"/>
            <w:vMerge/>
          </w:tcPr>
          <w:p w:rsidR="00226B06" w:rsidRPr="000C5B22" w:rsidRDefault="00226B06" w:rsidP="00226B06">
            <w:pPr>
              <w:rPr>
                <w:rFonts w:ascii="Times New Roman" w:eastAsia="Times New Roman" w:hAnsi="Times New Roman" w:cs="Times New Roman"/>
                <w:bCs/>
                <w:color w:val="000000"/>
              </w:rPr>
            </w:pPr>
          </w:p>
        </w:tc>
        <w:tc>
          <w:tcPr>
            <w:tcW w:w="6072" w:type="dxa"/>
            <w:gridSpan w:val="2"/>
          </w:tcPr>
          <w:p w:rsidR="00226B06" w:rsidRPr="000C5B22" w:rsidRDefault="00226B06" w:rsidP="00226B06">
            <w:pP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 xml:space="preserve">Postavljanje bet. ivičnjaka IB 5 u sloju betona uz geodetsko praćenje zbog njihove nivelacije.                                    </w:t>
            </w:r>
          </w:p>
        </w:tc>
        <w:tc>
          <w:tcPr>
            <w:tcW w:w="858" w:type="dxa"/>
            <w:noWrap/>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m</w:t>
            </w:r>
          </w:p>
        </w:tc>
        <w:tc>
          <w:tcPr>
            <w:tcW w:w="997" w:type="dxa"/>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100.00</w:t>
            </w:r>
          </w:p>
        </w:tc>
      </w:tr>
      <w:tr w:rsidR="00226B06" w:rsidRPr="000C5B22" w:rsidTr="00226B06">
        <w:tc>
          <w:tcPr>
            <w:tcW w:w="857" w:type="dxa"/>
            <w:noWrap/>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16.</w:t>
            </w:r>
          </w:p>
        </w:tc>
        <w:tc>
          <w:tcPr>
            <w:tcW w:w="998" w:type="dxa"/>
            <w:vMerge/>
          </w:tcPr>
          <w:p w:rsidR="00226B06" w:rsidRPr="000C5B22" w:rsidRDefault="00226B06" w:rsidP="00226B06">
            <w:pPr>
              <w:rPr>
                <w:rFonts w:ascii="Times New Roman" w:eastAsia="Times New Roman" w:hAnsi="Times New Roman" w:cs="Times New Roman"/>
                <w:bCs/>
                <w:color w:val="000000"/>
              </w:rPr>
            </w:pPr>
          </w:p>
        </w:tc>
        <w:tc>
          <w:tcPr>
            <w:tcW w:w="6072" w:type="dxa"/>
            <w:gridSpan w:val="2"/>
          </w:tcPr>
          <w:p w:rsidR="00226B06" w:rsidRPr="000C5B22" w:rsidRDefault="00226B06" w:rsidP="00226B06">
            <w:pP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Postavljanje Raster elemenatana sloju pijeska  i  popunjavanje šuplj-</w:t>
            </w:r>
          </w:p>
          <w:p w:rsidR="00226B06" w:rsidRPr="000C5B22" w:rsidRDefault="00226B06" w:rsidP="00226B06">
            <w:pP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 xml:space="preserve">ina frakcijom 4-16 mm.                                </w:t>
            </w:r>
          </w:p>
        </w:tc>
        <w:tc>
          <w:tcPr>
            <w:tcW w:w="858" w:type="dxa"/>
            <w:noWrap/>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m2</w:t>
            </w:r>
          </w:p>
        </w:tc>
        <w:tc>
          <w:tcPr>
            <w:tcW w:w="997" w:type="dxa"/>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125.00</w:t>
            </w:r>
          </w:p>
        </w:tc>
      </w:tr>
      <w:tr w:rsidR="00226B06" w:rsidRPr="000C5B22" w:rsidTr="00226B06">
        <w:tc>
          <w:tcPr>
            <w:tcW w:w="857" w:type="dxa"/>
            <w:noWrap/>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17.</w:t>
            </w:r>
          </w:p>
        </w:tc>
        <w:tc>
          <w:tcPr>
            <w:tcW w:w="998" w:type="dxa"/>
            <w:vMerge/>
          </w:tcPr>
          <w:p w:rsidR="00226B06" w:rsidRPr="000C5B22" w:rsidRDefault="00226B06" w:rsidP="00226B06">
            <w:pPr>
              <w:rPr>
                <w:rFonts w:ascii="Times New Roman" w:eastAsia="Times New Roman" w:hAnsi="Times New Roman" w:cs="Times New Roman"/>
                <w:bCs/>
                <w:color w:val="000000"/>
              </w:rPr>
            </w:pPr>
          </w:p>
        </w:tc>
        <w:tc>
          <w:tcPr>
            <w:tcW w:w="6072" w:type="dxa"/>
            <w:gridSpan w:val="2"/>
          </w:tcPr>
          <w:p w:rsidR="00226B06" w:rsidRPr="000C5B22" w:rsidRDefault="00226B06" w:rsidP="00226B06">
            <w:pP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Izrada projektne dokumentacije za rekonstrukciju   poslovnih objekata(do nivoa idejnog projekta)</w:t>
            </w:r>
          </w:p>
        </w:tc>
        <w:tc>
          <w:tcPr>
            <w:tcW w:w="858" w:type="dxa"/>
            <w:noWrap/>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m2</w:t>
            </w:r>
          </w:p>
        </w:tc>
        <w:tc>
          <w:tcPr>
            <w:tcW w:w="997" w:type="dxa"/>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1.00</w:t>
            </w:r>
          </w:p>
        </w:tc>
      </w:tr>
      <w:tr w:rsidR="00226B06" w:rsidRPr="000C5B22" w:rsidTr="00226B06">
        <w:tc>
          <w:tcPr>
            <w:tcW w:w="857" w:type="dxa"/>
            <w:noWrap/>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17.1</w:t>
            </w:r>
          </w:p>
        </w:tc>
        <w:tc>
          <w:tcPr>
            <w:tcW w:w="998" w:type="dxa"/>
            <w:vMerge/>
          </w:tcPr>
          <w:p w:rsidR="00226B06" w:rsidRPr="000C5B22" w:rsidRDefault="00226B06" w:rsidP="00226B06">
            <w:pPr>
              <w:rPr>
                <w:rFonts w:ascii="Times New Roman" w:eastAsia="Times New Roman" w:hAnsi="Times New Roman" w:cs="Times New Roman"/>
                <w:bCs/>
                <w:color w:val="000000"/>
              </w:rPr>
            </w:pPr>
          </w:p>
        </w:tc>
        <w:tc>
          <w:tcPr>
            <w:tcW w:w="6072" w:type="dxa"/>
            <w:gridSpan w:val="2"/>
          </w:tcPr>
          <w:p w:rsidR="00226B06" w:rsidRPr="000C5B22" w:rsidRDefault="00226B06" w:rsidP="00226B06">
            <w:pP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Izrada projektne dokumentacije za izgradnju    poslovnih objekata(do nivoa glavnog  projekta)</w:t>
            </w:r>
          </w:p>
        </w:tc>
        <w:tc>
          <w:tcPr>
            <w:tcW w:w="858" w:type="dxa"/>
            <w:noWrap/>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m2</w:t>
            </w:r>
          </w:p>
        </w:tc>
        <w:tc>
          <w:tcPr>
            <w:tcW w:w="997" w:type="dxa"/>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1.00</w:t>
            </w:r>
          </w:p>
        </w:tc>
      </w:tr>
      <w:tr w:rsidR="00226B06" w:rsidRPr="000C5B22" w:rsidTr="00226B06">
        <w:tc>
          <w:tcPr>
            <w:tcW w:w="857" w:type="dxa"/>
            <w:noWrap/>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18</w:t>
            </w:r>
          </w:p>
        </w:tc>
        <w:tc>
          <w:tcPr>
            <w:tcW w:w="998" w:type="dxa"/>
            <w:vMerge/>
          </w:tcPr>
          <w:p w:rsidR="00226B06" w:rsidRPr="000C5B22" w:rsidRDefault="00226B06" w:rsidP="00226B06">
            <w:pPr>
              <w:rPr>
                <w:rFonts w:ascii="Times New Roman" w:eastAsia="Times New Roman" w:hAnsi="Times New Roman" w:cs="Times New Roman"/>
                <w:bCs/>
                <w:color w:val="000000"/>
              </w:rPr>
            </w:pPr>
          </w:p>
        </w:tc>
        <w:tc>
          <w:tcPr>
            <w:tcW w:w="6072" w:type="dxa"/>
            <w:gridSpan w:val="2"/>
          </w:tcPr>
          <w:p w:rsidR="00226B06" w:rsidRPr="000C5B22" w:rsidRDefault="00226B06" w:rsidP="00226B06">
            <w:pP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Izrada projektne dokumentacije za rekonstrukciju magacinskih objekata(do nivoa idejnog projekta)</w:t>
            </w:r>
          </w:p>
        </w:tc>
        <w:tc>
          <w:tcPr>
            <w:tcW w:w="858" w:type="dxa"/>
            <w:noWrap/>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m2</w:t>
            </w:r>
          </w:p>
        </w:tc>
        <w:tc>
          <w:tcPr>
            <w:tcW w:w="997" w:type="dxa"/>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1.00</w:t>
            </w:r>
          </w:p>
        </w:tc>
      </w:tr>
      <w:tr w:rsidR="00226B06" w:rsidRPr="000C5B22" w:rsidTr="00226B06">
        <w:tc>
          <w:tcPr>
            <w:tcW w:w="857" w:type="dxa"/>
            <w:noWrap/>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19.</w:t>
            </w:r>
          </w:p>
        </w:tc>
        <w:tc>
          <w:tcPr>
            <w:tcW w:w="998" w:type="dxa"/>
            <w:vMerge/>
          </w:tcPr>
          <w:p w:rsidR="00226B06" w:rsidRPr="000C5B22" w:rsidRDefault="00226B06" w:rsidP="00226B06">
            <w:pPr>
              <w:rPr>
                <w:rFonts w:ascii="Times New Roman" w:eastAsia="Times New Roman" w:hAnsi="Times New Roman" w:cs="Times New Roman"/>
                <w:bCs/>
                <w:color w:val="000000"/>
              </w:rPr>
            </w:pPr>
          </w:p>
        </w:tc>
        <w:tc>
          <w:tcPr>
            <w:tcW w:w="6072" w:type="dxa"/>
            <w:gridSpan w:val="2"/>
          </w:tcPr>
          <w:p w:rsidR="00226B06" w:rsidRPr="000C5B22" w:rsidRDefault="00226B06" w:rsidP="00226B06">
            <w:pP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Silikoniranje fasadne stolarije,silikonom za vanjsku upotrebu,silikon mora biti otporan na temperaturne oscilacije klimatskog  područja  crne gore.</w:t>
            </w:r>
          </w:p>
        </w:tc>
        <w:tc>
          <w:tcPr>
            <w:tcW w:w="858" w:type="dxa"/>
            <w:noWrap/>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m</w:t>
            </w:r>
          </w:p>
        </w:tc>
        <w:tc>
          <w:tcPr>
            <w:tcW w:w="997" w:type="dxa"/>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1.00</w:t>
            </w:r>
          </w:p>
        </w:tc>
      </w:tr>
      <w:tr w:rsidR="00226B06" w:rsidRPr="000C5B22" w:rsidTr="00226B06">
        <w:tc>
          <w:tcPr>
            <w:tcW w:w="857" w:type="dxa"/>
            <w:noWrap/>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20.</w:t>
            </w:r>
          </w:p>
        </w:tc>
        <w:tc>
          <w:tcPr>
            <w:tcW w:w="998" w:type="dxa"/>
            <w:vMerge/>
          </w:tcPr>
          <w:p w:rsidR="00226B06" w:rsidRPr="000C5B22" w:rsidRDefault="00226B06" w:rsidP="00226B06">
            <w:pPr>
              <w:rPr>
                <w:rFonts w:ascii="Times New Roman" w:eastAsia="Times New Roman" w:hAnsi="Times New Roman" w:cs="Times New Roman"/>
                <w:bCs/>
                <w:color w:val="000000"/>
              </w:rPr>
            </w:pPr>
          </w:p>
        </w:tc>
        <w:tc>
          <w:tcPr>
            <w:tcW w:w="6072" w:type="dxa"/>
            <w:gridSpan w:val="2"/>
          </w:tcPr>
          <w:p w:rsidR="00226B06" w:rsidRPr="000C5B22" w:rsidRDefault="00226B06" w:rsidP="00226B06">
            <w:pP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Nabavka i ugradnja zavjesa „ Zebra „(dan i noć),zavjese treba da budu na principu ručnog namotavanja –rolanja sa kutijom.</w:t>
            </w:r>
          </w:p>
        </w:tc>
        <w:tc>
          <w:tcPr>
            <w:tcW w:w="858" w:type="dxa"/>
            <w:noWrap/>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m2</w:t>
            </w:r>
          </w:p>
        </w:tc>
        <w:tc>
          <w:tcPr>
            <w:tcW w:w="997" w:type="dxa"/>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20.00</w:t>
            </w:r>
          </w:p>
        </w:tc>
      </w:tr>
      <w:tr w:rsidR="00226B06" w:rsidRPr="000C5B22" w:rsidTr="00226B06">
        <w:tc>
          <w:tcPr>
            <w:tcW w:w="857" w:type="dxa"/>
            <w:noWrap/>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21.</w:t>
            </w:r>
          </w:p>
        </w:tc>
        <w:tc>
          <w:tcPr>
            <w:tcW w:w="998" w:type="dxa"/>
            <w:vMerge/>
          </w:tcPr>
          <w:p w:rsidR="00226B06" w:rsidRPr="000C5B22" w:rsidRDefault="00226B06" w:rsidP="00226B06">
            <w:pPr>
              <w:rPr>
                <w:rFonts w:ascii="Times New Roman" w:eastAsia="Times New Roman" w:hAnsi="Times New Roman" w:cs="Times New Roman"/>
                <w:bCs/>
                <w:color w:val="000000"/>
              </w:rPr>
            </w:pPr>
          </w:p>
        </w:tc>
        <w:tc>
          <w:tcPr>
            <w:tcW w:w="6072" w:type="dxa"/>
            <w:gridSpan w:val="2"/>
          </w:tcPr>
          <w:p w:rsidR="00226B06" w:rsidRPr="000C5B22" w:rsidRDefault="00226B06" w:rsidP="00226B06">
            <w:pP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Nabavka i ugradnja rolo zavjesa  na  ručno podizanje sa konzolom.Sastav 27% poliester 73% PVC,debljina platna 0.55mm,težina platna 410g/m2,UV blokada 90%,prozirnost 5%,otpornost na vatru – nezapaljiva.</w:t>
            </w:r>
          </w:p>
        </w:tc>
        <w:tc>
          <w:tcPr>
            <w:tcW w:w="858" w:type="dxa"/>
            <w:noWrap/>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m2</w:t>
            </w:r>
          </w:p>
        </w:tc>
        <w:tc>
          <w:tcPr>
            <w:tcW w:w="997" w:type="dxa"/>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20.00</w:t>
            </w:r>
          </w:p>
        </w:tc>
      </w:tr>
      <w:tr w:rsidR="00226B06" w:rsidRPr="00467213" w:rsidTr="00226B06">
        <w:tc>
          <w:tcPr>
            <w:tcW w:w="857" w:type="dxa"/>
            <w:noWrap/>
            <w:hideMark/>
          </w:tcPr>
          <w:p w:rsidR="00226B06" w:rsidRPr="00467213" w:rsidRDefault="00226B06" w:rsidP="00226B06">
            <w:pPr>
              <w:jc w:val="center"/>
              <w:rPr>
                <w:rFonts w:ascii="Times New Roman" w:eastAsia="Times New Roman" w:hAnsi="Times New Roman" w:cs="Times New Roman"/>
                <w:b/>
                <w:bCs/>
                <w:color w:val="000000"/>
              </w:rPr>
            </w:pPr>
            <w:r w:rsidRPr="00467213">
              <w:rPr>
                <w:rFonts w:ascii="Times New Roman" w:eastAsia="Times New Roman" w:hAnsi="Times New Roman" w:cs="Times New Roman"/>
                <w:b/>
                <w:bCs/>
                <w:color w:val="000000"/>
              </w:rPr>
              <w:lastRenderedPageBreak/>
              <w:t>XVIII</w:t>
            </w:r>
          </w:p>
        </w:tc>
        <w:tc>
          <w:tcPr>
            <w:tcW w:w="998" w:type="dxa"/>
            <w:vMerge/>
            <w:hideMark/>
          </w:tcPr>
          <w:p w:rsidR="00226B06" w:rsidRPr="00467213" w:rsidRDefault="00226B06" w:rsidP="00226B06">
            <w:pPr>
              <w:rPr>
                <w:rFonts w:ascii="Times New Roman" w:eastAsia="Times New Roman" w:hAnsi="Times New Roman" w:cs="Times New Roman"/>
                <w:b/>
                <w:bCs/>
                <w:color w:val="000000"/>
              </w:rPr>
            </w:pPr>
          </w:p>
        </w:tc>
        <w:tc>
          <w:tcPr>
            <w:tcW w:w="6072" w:type="dxa"/>
            <w:gridSpan w:val="2"/>
            <w:noWrap/>
            <w:hideMark/>
          </w:tcPr>
          <w:p w:rsidR="00226B06" w:rsidRPr="00467213" w:rsidRDefault="00226B06" w:rsidP="00226B06">
            <w:pPr>
              <w:rPr>
                <w:rFonts w:ascii="Times New Roman" w:eastAsia="Times New Roman" w:hAnsi="Times New Roman" w:cs="Times New Roman"/>
                <w:b/>
                <w:bCs/>
                <w:color w:val="000000"/>
              </w:rPr>
            </w:pPr>
            <w:r w:rsidRPr="00467213">
              <w:rPr>
                <w:rFonts w:ascii="Times New Roman" w:eastAsia="Times New Roman" w:hAnsi="Times New Roman" w:cs="Times New Roman"/>
                <w:b/>
                <w:bCs/>
                <w:color w:val="000000"/>
              </w:rPr>
              <w:t>VODOVOD</w:t>
            </w:r>
          </w:p>
        </w:tc>
        <w:tc>
          <w:tcPr>
            <w:tcW w:w="858" w:type="dxa"/>
            <w:noWrap/>
            <w:hideMark/>
          </w:tcPr>
          <w:p w:rsidR="00226B06" w:rsidRPr="00467213" w:rsidRDefault="00226B06" w:rsidP="00226B06">
            <w:pPr>
              <w:jc w:val="center"/>
              <w:rPr>
                <w:rFonts w:ascii="Times New Roman" w:eastAsia="Times New Roman" w:hAnsi="Times New Roman" w:cs="Times New Roman"/>
                <w:b/>
                <w:bCs/>
                <w:color w:val="000000"/>
              </w:rPr>
            </w:pPr>
            <w:r w:rsidRPr="00467213">
              <w:rPr>
                <w:rFonts w:ascii="Times New Roman" w:eastAsia="Times New Roman" w:hAnsi="Times New Roman" w:cs="Times New Roman"/>
                <w:b/>
                <w:bCs/>
                <w:color w:val="000000"/>
              </w:rPr>
              <w:t> </w:t>
            </w:r>
          </w:p>
        </w:tc>
        <w:tc>
          <w:tcPr>
            <w:tcW w:w="997" w:type="dxa"/>
            <w:noWrap/>
            <w:hideMark/>
          </w:tcPr>
          <w:p w:rsidR="00226B06" w:rsidRPr="00467213" w:rsidRDefault="00226B06" w:rsidP="00226B06">
            <w:pPr>
              <w:jc w:val="center"/>
              <w:rPr>
                <w:rFonts w:ascii="Times New Roman" w:eastAsia="Times New Roman" w:hAnsi="Times New Roman" w:cs="Times New Roman"/>
                <w:b/>
                <w:bCs/>
                <w:color w:val="000000"/>
              </w:rPr>
            </w:pPr>
            <w:r w:rsidRPr="00467213">
              <w:rPr>
                <w:rFonts w:ascii="Times New Roman" w:eastAsia="Times New Roman" w:hAnsi="Times New Roman" w:cs="Times New Roman"/>
                <w:b/>
                <w:bCs/>
                <w:color w:val="000000"/>
              </w:rPr>
              <w:t> </w:t>
            </w:r>
          </w:p>
        </w:tc>
      </w:tr>
      <w:tr w:rsidR="00226B06" w:rsidRPr="000C5B22" w:rsidTr="00226B06">
        <w:tc>
          <w:tcPr>
            <w:tcW w:w="857" w:type="dxa"/>
            <w:noWrap/>
            <w:hideMark/>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 </w:t>
            </w:r>
          </w:p>
        </w:tc>
        <w:tc>
          <w:tcPr>
            <w:tcW w:w="998" w:type="dxa"/>
            <w:vMerge/>
            <w:hideMark/>
          </w:tcPr>
          <w:p w:rsidR="00226B06" w:rsidRPr="000C5B22" w:rsidRDefault="00226B06" w:rsidP="00226B06">
            <w:pPr>
              <w:rPr>
                <w:rFonts w:ascii="Times New Roman" w:eastAsia="Times New Roman" w:hAnsi="Times New Roman" w:cs="Times New Roman"/>
                <w:bCs/>
                <w:color w:val="000000"/>
              </w:rPr>
            </w:pPr>
          </w:p>
        </w:tc>
        <w:tc>
          <w:tcPr>
            <w:tcW w:w="6072" w:type="dxa"/>
            <w:gridSpan w:val="2"/>
            <w:noWrap/>
            <w:hideMark/>
          </w:tcPr>
          <w:p w:rsidR="00226B06" w:rsidRPr="000C5B22" w:rsidRDefault="00226B06" w:rsidP="00226B06">
            <w:pP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OPŠTA NAPOMENA:</w:t>
            </w:r>
          </w:p>
        </w:tc>
        <w:tc>
          <w:tcPr>
            <w:tcW w:w="858" w:type="dxa"/>
            <w:noWrap/>
            <w:hideMark/>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 </w:t>
            </w:r>
          </w:p>
        </w:tc>
        <w:tc>
          <w:tcPr>
            <w:tcW w:w="997" w:type="dxa"/>
            <w:noWrap/>
            <w:hideMark/>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 </w:t>
            </w:r>
          </w:p>
        </w:tc>
      </w:tr>
      <w:tr w:rsidR="00226B06" w:rsidRPr="000C5B22" w:rsidTr="00226B06">
        <w:tc>
          <w:tcPr>
            <w:tcW w:w="857" w:type="dxa"/>
            <w:noWrap/>
            <w:hideMark/>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 </w:t>
            </w:r>
          </w:p>
        </w:tc>
        <w:tc>
          <w:tcPr>
            <w:tcW w:w="998" w:type="dxa"/>
            <w:vMerge/>
            <w:hideMark/>
          </w:tcPr>
          <w:p w:rsidR="00226B06" w:rsidRPr="000C5B22" w:rsidRDefault="00226B06" w:rsidP="00226B06">
            <w:pPr>
              <w:rPr>
                <w:rFonts w:ascii="Times New Roman" w:eastAsia="Times New Roman" w:hAnsi="Times New Roman" w:cs="Times New Roman"/>
                <w:bCs/>
                <w:color w:val="000000"/>
              </w:rPr>
            </w:pPr>
          </w:p>
        </w:tc>
        <w:tc>
          <w:tcPr>
            <w:tcW w:w="6072" w:type="dxa"/>
            <w:gridSpan w:val="2"/>
            <w:noWrap/>
            <w:hideMark/>
          </w:tcPr>
          <w:p w:rsidR="00226B06" w:rsidRPr="000C5B22" w:rsidRDefault="00226B06" w:rsidP="00226B06">
            <w:pPr>
              <w:jc w:val="both"/>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Instalacije vodovoda i kanalizacije moraju biti izvedene prema važećim tehničkim propisima i normativima. Sve pripreme za početak radova i prijavu o početku radova nadležnim organima izvođač je obavezan da izvrši blagovremeno o svom trošku.Izmjene na instalaciji  izvođač može vršiti samo po odobrenju nadzornog organa. Vlasnik tj. Investitor zadržava pravo izmjene pojedinih radova, kao i pravo izmjene pojedinih pozicija. U slučaju nepredviđenih tj. naknadnih radova, izvođač je dužan da prethodno podnese nadzornom organu analizu cijena, pa tek po odobrenju cijena da izvrši takve radove. U protivnom nema prava reklamacija na cijenu koje za takve radova vlasnik odredi. Obračun će se izvršiti prema stvarno izvedenim količinama izmjerenim na licu mjesta, bez obzira na količine u predmjeru radova. Sve kanalizacione i vodovdone cijevi izmjeriće se po dužnom metru po osovini cijevi.Sve fazonske djelove kod kanalizacije (lukove, račve, reduiciri, etažni komadi, revizije ...) kao i fitinzi kod vodovda (koljena, lukovi, reduciri ...) ne obračunvaju se niti plaćaju posebno, već se mjere i obračunavaju kao prave cijevi. Kod reducir djelova obračunava se prečnik. Takođe sva potrebna probijanja zidova, tavanica i udubljenja žljebova za polaganje cijevi i sva rabaciranja, zaziđivanja, krpljenja i malterisanja po izvršenom polaganju cijevi ne plaćaju se posebno već su obuhvaćeni cijenom dužnog metra cijevi. Eventualna probijanja većih otvora izvođaču će biti naknadno obračunati. Sav rad i materijalo koji se navodi u pojedinim pozicijama ovog predmjera i predračuna mora biti obuhvaćen cijenom dotične pozicije kao i sve ostale dažbine. Sva ispitivanja vodovodne i kanalizacione mreže na vododrživost i prohodnost, a koja su obavezna, ne obračunavaju se niti plaćaju posebno, već se uračunavaju u jediničnu cijenu.</w:t>
            </w:r>
          </w:p>
        </w:tc>
        <w:tc>
          <w:tcPr>
            <w:tcW w:w="858" w:type="dxa"/>
            <w:noWrap/>
            <w:hideMark/>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 </w:t>
            </w:r>
          </w:p>
        </w:tc>
        <w:tc>
          <w:tcPr>
            <w:tcW w:w="997" w:type="dxa"/>
            <w:noWrap/>
            <w:hideMark/>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 </w:t>
            </w:r>
          </w:p>
        </w:tc>
      </w:tr>
      <w:tr w:rsidR="00226B06" w:rsidRPr="000C5B22" w:rsidTr="00226B06">
        <w:tc>
          <w:tcPr>
            <w:tcW w:w="857" w:type="dxa"/>
            <w:noWrap/>
            <w:hideMark/>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1.</w:t>
            </w:r>
          </w:p>
        </w:tc>
        <w:tc>
          <w:tcPr>
            <w:tcW w:w="998" w:type="dxa"/>
            <w:vMerge/>
            <w:hideMark/>
          </w:tcPr>
          <w:p w:rsidR="00226B06" w:rsidRPr="000C5B22" w:rsidRDefault="00226B06" w:rsidP="00226B06">
            <w:pPr>
              <w:rPr>
                <w:rFonts w:ascii="Times New Roman" w:eastAsia="Times New Roman" w:hAnsi="Times New Roman" w:cs="Times New Roman"/>
                <w:bCs/>
                <w:color w:val="000000"/>
              </w:rPr>
            </w:pPr>
          </w:p>
        </w:tc>
        <w:tc>
          <w:tcPr>
            <w:tcW w:w="6072" w:type="dxa"/>
            <w:gridSpan w:val="2"/>
            <w:noWrap/>
            <w:hideMark/>
          </w:tcPr>
          <w:p w:rsidR="00226B06" w:rsidRPr="000C5B22" w:rsidRDefault="00226B06" w:rsidP="00226B06">
            <w:pPr>
              <w:jc w:val="both"/>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 xml:space="preserve">Nabavka transport i montaža  kuglastih ventila sa niklovanom kapom i rozetnom. F15mm  </w:t>
            </w:r>
          </w:p>
        </w:tc>
        <w:tc>
          <w:tcPr>
            <w:tcW w:w="858" w:type="dxa"/>
            <w:noWrap/>
            <w:hideMark/>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kom.</w:t>
            </w:r>
          </w:p>
        </w:tc>
        <w:tc>
          <w:tcPr>
            <w:tcW w:w="997" w:type="dxa"/>
            <w:noWrap/>
            <w:hideMark/>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20.00</w:t>
            </w:r>
          </w:p>
        </w:tc>
      </w:tr>
      <w:tr w:rsidR="00226B06" w:rsidRPr="000C5B22" w:rsidTr="00226B06">
        <w:tc>
          <w:tcPr>
            <w:tcW w:w="857" w:type="dxa"/>
            <w:noWrap/>
            <w:hideMark/>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2.</w:t>
            </w:r>
          </w:p>
        </w:tc>
        <w:tc>
          <w:tcPr>
            <w:tcW w:w="998" w:type="dxa"/>
            <w:vMerge/>
            <w:hideMark/>
          </w:tcPr>
          <w:p w:rsidR="00226B06" w:rsidRPr="000C5B22" w:rsidRDefault="00226B06" w:rsidP="00226B06">
            <w:pPr>
              <w:rPr>
                <w:rFonts w:ascii="Times New Roman" w:eastAsia="Times New Roman" w:hAnsi="Times New Roman" w:cs="Times New Roman"/>
                <w:bCs/>
                <w:color w:val="000000"/>
              </w:rPr>
            </w:pPr>
          </w:p>
        </w:tc>
        <w:tc>
          <w:tcPr>
            <w:tcW w:w="6072" w:type="dxa"/>
            <w:gridSpan w:val="2"/>
            <w:noWrap/>
            <w:hideMark/>
          </w:tcPr>
          <w:p w:rsidR="00226B06" w:rsidRPr="000C5B22" w:rsidRDefault="00226B06" w:rsidP="00226B06">
            <w:pPr>
              <w:jc w:val="both"/>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Nabavka transport i montaža ugaonih ventila za vodokotliće F15 mm sa bakarnom niklovanom cijevi F 3/8” dužine 30 cm. F15 mm</w:t>
            </w:r>
          </w:p>
        </w:tc>
        <w:tc>
          <w:tcPr>
            <w:tcW w:w="858" w:type="dxa"/>
            <w:noWrap/>
            <w:hideMark/>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kom.</w:t>
            </w:r>
          </w:p>
        </w:tc>
        <w:tc>
          <w:tcPr>
            <w:tcW w:w="997" w:type="dxa"/>
            <w:noWrap/>
            <w:hideMark/>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20.00</w:t>
            </w:r>
          </w:p>
        </w:tc>
      </w:tr>
      <w:tr w:rsidR="00226B06" w:rsidRPr="000C5B22" w:rsidTr="00226B06">
        <w:tc>
          <w:tcPr>
            <w:tcW w:w="857" w:type="dxa"/>
            <w:noWrap/>
            <w:hideMark/>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3.</w:t>
            </w:r>
          </w:p>
        </w:tc>
        <w:tc>
          <w:tcPr>
            <w:tcW w:w="998" w:type="dxa"/>
            <w:vMerge/>
            <w:hideMark/>
          </w:tcPr>
          <w:p w:rsidR="00226B06" w:rsidRPr="000C5B22" w:rsidRDefault="00226B06" w:rsidP="00226B06">
            <w:pPr>
              <w:rPr>
                <w:rFonts w:ascii="Times New Roman" w:eastAsia="Times New Roman" w:hAnsi="Times New Roman" w:cs="Times New Roman"/>
                <w:bCs/>
                <w:color w:val="000000"/>
              </w:rPr>
            </w:pPr>
          </w:p>
        </w:tc>
        <w:tc>
          <w:tcPr>
            <w:tcW w:w="6072" w:type="dxa"/>
            <w:gridSpan w:val="2"/>
            <w:noWrap/>
            <w:hideMark/>
          </w:tcPr>
          <w:p w:rsidR="00226B06" w:rsidRPr="000C5B22" w:rsidRDefault="00226B06" w:rsidP="00226B06">
            <w:pPr>
              <w:jc w:val="both"/>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Nabavka transport i montaža cijevi od polipropilena “PPR"   sa svim fazonskim komadima i obujmicama za pričvršćenje cjevovoda. Polipropelenske cijevi PP za toplu i hladnu vodu nazivnog pritiska od NP 20 bara. Transport ,montažu sa zavarivanjem uraditi u svemu prema uslovima za ove cijevi propisanih od strane isporučioca cijevi. Izvodjač mora garantovati da će vodovodnu mrežu od ovih cijevi izvesti u svemu prema uslovima koji su propisani za izvođenje od strane proizvodjača cijevi, i to po DIN standardima. Specifikaciju fazonskih komada treba da uradi izvodjač radova.    U cijenu su uračunata sva potrebna štemovanja. Cijevi na svaki 1.5 m pričvrstiti orginalnim obujmicama za ove cijevi koje takođe treba nabaviti zajedno sa cijevima plastičnim obujmicama za konstrukciju. Nakon montaže izvršiti ispitivanje cijevi na probni pritisak od 12.0 i 8,0 bara ,sa tri rasporedne probe treća kada se postave sanitarne armature. Obračun po m'  komplet izvedenog i ispitanog cjevovoda.</w:t>
            </w:r>
          </w:p>
        </w:tc>
        <w:tc>
          <w:tcPr>
            <w:tcW w:w="858" w:type="dxa"/>
            <w:noWrap/>
            <w:hideMark/>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 </w:t>
            </w:r>
          </w:p>
        </w:tc>
        <w:tc>
          <w:tcPr>
            <w:tcW w:w="997" w:type="dxa"/>
            <w:noWrap/>
            <w:hideMark/>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 </w:t>
            </w:r>
          </w:p>
        </w:tc>
      </w:tr>
      <w:tr w:rsidR="00226B06" w:rsidRPr="000C5B22" w:rsidTr="00226B06">
        <w:tc>
          <w:tcPr>
            <w:tcW w:w="857" w:type="dxa"/>
            <w:noWrap/>
            <w:hideMark/>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lastRenderedPageBreak/>
              <w:t> </w:t>
            </w:r>
          </w:p>
        </w:tc>
        <w:tc>
          <w:tcPr>
            <w:tcW w:w="998" w:type="dxa"/>
            <w:vMerge/>
            <w:hideMark/>
          </w:tcPr>
          <w:p w:rsidR="00226B06" w:rsidRPr="000C5B22" w:rsidRDefault="00226B06" w:rsidP="00226B06">
            <w:pPr>
              <w:rPr>
                <w:rFonts w:ascii="Times New Roman" w:eastAsia="Times New Roman" w:hAnsi="Times New Roman" w:cs="Times New Roman"/>
                <w:bCs/>
                <w:color w:val="000000"/>
              </w:rPr>
            </w:pPr>
          </w:p>
        </w:tc>
        <w:tc>
          <w:tcPr>
            <w:tcW w:w="6072" w:type="dxa"/>
            <w:gridSpan w:val="2"/>
            <w:noWrap/>
            <w:hideMark/>
          </w:tcPr>
          <w:p w:rsidR="00226B06" w:rsidRPr="000C5B22" w:rsidRDefault="00226B06" w:rsidP="00226B06">
            <w:pPr>
              <w:jc w:val="both"/>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Poslije  ispitivanja uraditi dezinfekciju mreže rastvorom hlora a zatim mrežu dobro isprati.Uzeti uzorke  vode dati na hemisko bakteriološku analizu </w:t>
            </w:r>
          </w:p>
        </w:tc>
        <w:tc>
          <w:tcPr>
            <w:tcW w:w="858" w:type="dxa"/>
            <w:noWrap/>
            <w:hideMark/>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 </w:t>
            </w:r>
          </w:p>
        </w:tc>
        <w:tc>
          <w:tcPr>
            <w:tcW w:w="997" w:type="dxa"/>
            <w:noWrap/>
            <w:hideMark/>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 </w:t>
            </w:r>
          </w:p>
        </w:tc>
      </w:tr>
      <w:tr w:rsidR="00226B06" w:rsidRPr="000C5B22" w:rsidTr="00226B06">
        <w:tc>
          <w:tcPr>
            <w:tcW w:w="857" w:type="dxa"/>
            <w:noWrap/>
            <w:hideMark/>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 </w:t>
            </w:r>
          </w:p>
        </w:tc>
        <w:tc>
          <w:tcPr>
            <w:tcW w:w="998" w:type="dxa"/>
            <w:vMerge/>
            <w:hideMark/>
          </w:tcPr>
          <w:p w:rsidR="00226B06" w:rsidRPr="000C5B22" w:rsidRDefault="00226B06" w:rsidP="00226B06">
            <w:pPr>
              <w:rPr>
                <w:rFonts w:ascii="Times New Roman" w:eastAsia="Times New Roman" w:hAnsi="Times New Roman" w:cs="Times New Roman"/>
                <w:bCs/>
                <w:color w:val="000000"/>
              </w:rPr>
            </w:pPr>
          </w:p>
        </w:tc>
        <w:tc>
          <w:tcPr>
            <w:tcW w:w="6072" w:type="dxa"/>
            <w:gridSpan w:val="2"/>
            <w:noWrap/>
            <w:hideMark/>
          </w:tcPr>
          <w:p w:rsidR="00226B06" w:rsidRPr="000C5B22" w:rsidRDefault="00226B06" w:rsidP="00226B06">
            <w:pP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F 50mm</w:t>
            </w:r>
          </w:p>
        </w:tc>
        <w:tc>
          <w:tcPr>
            <w:tcW w:w="858" w:type="dxa"/>
            <w:noWrap/>
            <w:hideMark/>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m1</w:t>
            </w:r>
          </w:p>
        </w:tc>
        <w:tc>
          <w:tcPr>
            <w:tcW w:w="997" w:type="dxa"/>
            <w:noWrap/>
            <w:hideMark/>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20.00</w:t>
            </w:r>
          </w:p>
        </w:tc>
      </w:tr>
      <w:tr w:rsidR="00226B06" w:rsidRPr="000C5B22" w:rsidTr="00226B06">
        <w:tc>
          <w:tcPr>
            <w:tcW w:w="857" w:type="dxa"/>
            <w:noWrap/>
            <w:hideMark/>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 </w:t>
            </w:r>
          </w:p>
        </w:tc>
        <w:tc>
          <w:tcPr>
            <w:tcW w:w="998" w:type="dxa"/>
            <w:vMerge/>
            <w:hideMark/>
          </w:tcPr>
          <w:p w:rsidR="00226B06" w:rsidRPr="000C5B22" w:rsidRDefault="00226B06" w:rsidP="00226B06">
            <w:pPr>
              <w:rPr>
                <w:rFonts w:ascii="Times New Roman" w:eastAsia="Times New Roman" w:hAnsi="Times New Roman" w:cs="Times New Roman"/>
                <w:bCs/>
                <w:color w:val="000000"/>
              </w:rPr>
            </w:pPr>
          </w:p>
        </w:tc>
        <w:tc>
          <w:tcPr>
            <w:tcW w:w="6072" w:type="dxa"/>
            <w:gridSpan w:val="2"/>
            <w:noWrap/>
            <w:hideMark/>
          </w:tcPr>
          <w:p w:rsidR="00226B06" w:rsidRPr="000C5B22" w:rsidRDefault="00226B06" w:rsidP="00226B06">
            <w:pP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F 25mm</w:t>
            </w:r>
          </w:p>
        </w:tc>
        <w:tc>
          <w:tcPr>
            <w:tcW w:w="858" w:type="dxa"/>
            <w:noWrap/>
            <w:hideMark/>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m1</w:t>
            </w:r>
          </w:p>
        </w:tc>
        <w:tc>
          <w:tcPr>
            <w:tcW w:w="997" w:type="dxa"/>
            <w:noWrap/>
            <w:hideMark/>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40.00</w:t>
            </w:r>
          </w:p>
        </w:tc>
      </w:tr>
      <w:tr w:rsidR="00226B06" w:rsidRPr="000C5B22" w:rsidTr="00226B06">
        <w:tc>
          <w:tcPr>
            <w:tcW w:w="857" w:type="dxa"/>
            <w:noWrap/>
            <w:hideMark/>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 </w:t>
            </w:r>
          </w:p>
        </w:tc>
        <w:tc>
          <w:tcPr>
            <w:tcW w:w="998" w:type="dxa"/>
            <w:vMerge/>
            <w:hideMark/>
          </w:tcPr>
          <w:p w:rsidR="00226B06" w:rsidRPr="000C5B22" w:rsidRDefault="00226B06" w:rsidP="00226B06">
            <w:pPr>
              <w:rPr>
                <w:rFonts w:ascii="Times New Roman" w:eastAsia="Times New Roman" w:hAnsi="Times New Roman" w:cs="Times New Roman"/>
                <w:bCs/>
                <w:color w:val="000000"/>
              </w:rPr>
            </w:pPr>
          </w:p>
        </w:tc>
        <w:tc>
          <w:tcPr>
            <w:tcW w:w="6072" w:type="dxa"/>
            <w:gridSpan w:val="2"/>
            <w:noWrap/>
            <w:hideMark/>
          </w:tcPr>
          <w:p w:rsidR="00226B06" w:rsidRPr="000C5B22" w:rsidRDefault="00226B06" w:rsidP="00226B06">
            <w:pP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F 20mm</w:t>
            </w:r>
          </w:p>
        </w:tc>
        <w:tc>
          <w:tcPr>
            <w:tcW w:w="858" w:type="dxa"/>
            <w:noWrap/>
            <w:hideMark/>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m1</w:t>
            </w:r>
          </w:p>
        </w:tc>
        <w:tc>
          <w:tcPr>
            <w:tcW w:w="997" w:type="dxa"/>
            <w:noWrap/>
            <w:hideMark/>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30.00</w:t>
            </w:r>
          </w:p>
        </w:tc>
      </w:tr>
      <w:tr w:rsidR="00226B06" w:rsidRPr="000C5B22" w:rsidTr="00226B06">
        <w:tc>
          <w:tcPr>
            <w:tcW w:w="857" w:type="dxa"/>
            <w:noWrap/>
            <w:hideMark/>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 </w:t>
            </w:r>
          </w:p>
        </w:tc>
        <w:tc>
          <w:tcPr>
            <w:tcW w:w="998" w:type="dxa"/>
            <w:vMerge/>
            <w:hideMark/>
          </w:tcPr>
          <w:p w:rsidR="00226B06" w:rsidRPr="000C5B22" w:rsidRDefault="00226B06" w:rsidP="00226B06">
            <w:pPr>
              <w:rPr>
                <w:rFonts w:ascii="Times New Roman" w:eastAsia="Times New Roman" w:hAnsi="Times New Roman" w:cs="Times New Roman"/>
                <w:bCs/>
                <w:color w:val="000000"/>
              </w:rPr>
            </w:pPr>
          </w:p>
        </w:tc>
        <w:tc>
          <w:tcPr>
            <w:tcW w:w="6072" w:type="dxa"/>
            <w:gridSpan w:val="2"/>
            <w:noWrap/>
            <w:hideMark/>
          </w:tcPr>
          <w:p w:rsidR="00226B06" w:rsidRPr="000C5B22" w:rsidRDefault="00226B06" w:rsidP="00226B06">
            <w:pP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F 15mm</w:t>
            </w:r>
          </w:p>
        </w:tc>
        <w:tc>
          <w:tcPr>
            <w:tcW w:w="858" w:type="dxa"/>
            <w:noWrap/>
            <w:hideMark/>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m1</w:t>
            </w:r>
          </w:p>
        </w:tc>
        <w:tc>
          <w:tcPr>
            <w:tcW w:w="997" w:type="dxa"/>
            <w:noWrap/>
            <w:hideMark/>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30.00</w:t>
            </w:r>
          </w:p>
        </w:tc>
      </w:tr>
      <w:tr w:rsidR="00226B06" w:rsidRPr="00467213" w:rsidTr="00226B06">
        <w:tc>
          <w:tcPr>
            <w:tcW w:w="857" w:type="dxa"/>
            <w:noWrap/>
            <w:hideMark/>
          </w:tcPr>
          <w:p w:rsidR="00226B06" w:rsidRPr="00467213" w:rsidRDefault="00226B06" w:rsidP="00226B06">
            <w:pPr>
              <w:jc w:val="center"/>
              <w:rPr>
                <w:rFonts w:ascii="Times New Roman" w:eastAsia="Times New Roman" w:hAnsi="Times New Roman" w:cs="Times New Roman"/>
                <w:b/>
                <w:bCs/>
                <w:color w:val="000000"/>
              </w:rPr>
            </w:pPr>
            <w:r w:rsidRPr="00467213">
              <w:rPr>
                <w:rFonts w:ascii="Times New Roman" w:eastAsia="Times New Roman" w:hAnsi="Times New Roman" w:cs="Times New Roman"/>
                <w:b/>
                <w:bCs/>
                <w:color w:val="000000"/>
              </w:rPr>
              <w:t>XIX</w:t>
            </w:r>
          </w:p>
        </w:tc>
        <w:tc>
          <w:tcPr>
            <w:tcW w:w="998" w:type="dxa"/>
            <w:vMerge/>
            <w:hideMark/>
          </w:tcPr>
          <w:p w:rsidR="00226B06" w:rsidRPr="00467213" w:rsidRDefault="00226B06" w:rsidP="00226B06">
            <w:pPr>
              <w:rPr>
                <w:rFonts w:ascii="Times New Roman" w:eastAsia="Times New Roman" w:hAnsi="Times New Roman" w:cs="Times New Roman"/>
                <w:b/>
                <w:bCs/>
                <w:color w:val="000000"/>
              </w:rPr>
            </w:pPr>
          </w:p>
        </w:tc>
        <w:tc>
          <w:tcPr>
            <w:tcW w:w="6072" w:type="dxa"/>
            <w:gridSpan w:val="2"/>
            <w:noWrap/>
            <w:hideMark/>
          </w:tcPr>
          <w:p w:rsidR="00226B06" w:rsidRPr="00467213" w:rsidRDefault="00226B06" w:rsidP="00226B06">
            <w:pPr>
              <w:rPr>
                <w:rFonts w:ascii="Times New Roman" w:eastAsia="Times New Roman" w:hAnsi="Times New Roman" w:cs="Times New Roman"/>
                <w:b/>
                <w:bCs/>
                <w:color w:val="000000"/>
              </w:rPr>
            </w:pPr>
            <w:r w:rsidRPr="00467213">
              <w:rPr>
                <w:rFonts w:ascii="Times New Roman" w:eastAsia="Times New Roman" w:hAnsi="Times New Roman" w:cs="Times New Roman"/>
                <w:b/>
                <w:bCs/>
                <w:color w:val="000000"/>
              </w:rPr>
              <w:t>KANALIZACIJA</w:t>
            </w:r>
          </w:p>
        </w:tc>
        <w:tc>
          <w:tcPr>
            <w:tcW w:w="858" w:type="dxa"/>
            <w:noWrap/>
            <w:hideMark/>
          </w:tcPr>
          <w:p w:rsidR="00226B06" w:rsidRPr="00467213" w:rsidRDefault="00226B06" w:rsidP="00226B06">
            <w:pPr>
              <w:jc w:val="center"/>
              <w:rPr>
                <w:rFonts w:ascii="Times New Roman" w:eastAsia="Times New Roman" w:hAnsi="Times New Roman" w:cs="Times New Roman"/>
                <w:b/>
                <w:bCs/>
                <w:color w:val="000000"/>
              </w:rPr>
            </w:pPr>
            <w:r w:rsidRPr="00467213">
              <w:rPr>
                <w:rFonts w:ascii="Times New Roman" w:eastAsia="Times New Roman" w:hAnsi="Times New Roman" w:cs="Times New Roman"/>
                <w:b/>
                <w:bCs/>
                <w:color w:val="000000"/>
              </w:rPr>
              <w:t> </w:t>
            </w:r>
          </w:p>
        </w:tc>
        <w:tc>
          <w:tcPr>
            <w:tcW w:w="997" w:type="dxa"/>
            <w:noWrap/>
            <w:hideMark/>
          </w:tcPr>
          <w:p w:rsidR="00226B06" w:rsidRPr="00467213" w:rsidRDefault="00226B06" w:rsidP="00226B06">
            <w:pPr>
              <w:jc w:val="center"/>
              <w:rPr>
                <w:rFonts w:ascii="Times New Roman" w:eastAsia="Times New Roman" w:hAnsi="Times New Roman" w:cs="Times New Roman"/>
                <w:b/>
                <w:bCs/>
                <w:color w:val="000000"/>
              </w:rPr>
            </w:pPr>
            <w:r w:rsidRPr="00467213">
              <w:rPr>
                <w:rFonts w:ascii="Times New Roman" w:eastAsia="Times New Roman" w:hAnsi="Times New Roman" w:cs="Times New Roman"/>
                <w:b/>
                <w:bCs/>
                <w:color w:val="000000"/>
              </w:rPr>
              <w:t> </w:t>
            </w:r>
          </w:p>
        </w:tc>
      </w:tr>
      <w:tr w:rsidR="00226B06" w:rsidRPr="000C5B22" w:rsidTr="00226B06">
        <w:tc>
          <w:tcPr>
            <w:tcW w:w="857" w:type="dxa"/>
            <w:noWrap/>
            <w:hideMark/>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 </w:t>
            </w:r>
          </w:p>
        </w:tc>
        <w:tc>
          <w:tcPr>
            <w:tcW w:w="998" w:type="dxa"/>
            <w:vMerge/>
            <w:hideMark/>
          </w:tcPr>
          <w:p w:rsidR="00226B06" w:rsidRPr="000C5B22" w:rsidRDefault="00226B06" w:rsidP="00226B06">
            <w:pPr>
              <w:rPr>
                <w:rFonts w:ascii="Times New Roman" w:eastAsia="Times New Roman" w:hAnsi="Times New Roman" w:cs="Times New Roman"/>
                <w:bCs/>
                <w:color w:val="000000"/>
              </w:rPr>
            </w:pPr>
          </w:p>
        </w:tc>
        <w:tc>
          <w:tcPr>
            <w:tcW w:w="6072" w:type="dxa"/>
            <w:gridSpan w:val="2"/>
            <w:noWrap/>
            <w:hideMark/>
          </w:tcPr>
          <w:p w:rsidR="00226B06" w:rsidRPr="000C5B22" w:rsidRDefault="00226B06" w:rsidP="00226B06">
            <w:pPr>
              <w:jc w:val="both"/>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 xml:space="preserve">Nabavka transport i montaža PVC </w:t>
            </w:r>
            <w:r w:rsidRPr="00467213">
              <w:rPr>
                <w:rFonts w:ascii="Times New Roman" w:eastAsia="Times New Roman" w:hAnsi="Times New Roman" w:cs="Times New Roman"/>
                <w:b/>
                <w:bCs/>
                <w:color w:val="000000"/>
              </w:rPr>
              <w:t>niskošumnih  kanalizacionih cijevi</w:t>
            </w:r>
            <w:r w:rsidRPr="000C5B22">
              <w:rPr>
                <w:rFonts w:ascii="Times New Roman" w:eastAsia="Times New Roman" w:hAnsi="Times New Roman" w:cs="Times New Roman"/>
                <w:bCs/>
                <w:color w:val="000000"/>
              </w:rPr>
              <w:t xml:space="preserve"> sa svim  fazonskim komadima. Materijal mora biti standarda prema din-u. Spajanje cijevi u natičnom naglavku a zaptivanje sa gumenim zaptivnim prstenima.Vertikalne cijevi čvrstiti za zid sa orginalni m cijevnim obujmicama sa zaštitnom gumom na svaka 2.0 m a ispod mufa ugraditi nepomičnu obujmicu. Horizantalne razvode ispod konstrukcije učvrstiti za plafon sa orginalnim cijevnim obujmicama sa zaštitnom gumom na razmaku 10d. Iza mufa ih pričvrstiti nepomičnim obujmicama. Radovi obuhvataju sva štemovanja za podne i zidne razvode i krpljnje oštećenih zidnih površina. Montažu izvesti u svemu prema upustvima proizvodjača cijevi. Obračun po m' cijevi sa svim opisanim radovima</w:t>
            </w:r>
          </w:p>
        </w:tc>
        <w:tc>
          <w:tcPr>
            <w:tcW w:w="858" w:type="dxa"/>
            <w:noWrap/>
            <w:hideMark/>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 </w:t>
            </w:r>
          </w:p>
        </w:tc>
        <w:tc>
          <w:tcPr>
            <w:tcW w:w="997" w:type="dxa"/>
            <w:noWrap/>
            <w:hideMark/>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 </w:t>
            </w:r>
          </w:p>
        </w:tc>
      </w:tr>
      <w:tr w:rsidR="00226B06" w:rsidRPr="000C5B22" w:rsidTr="00226B06">
        <w:tc>
          <w:tcPr>
            <w:tcW w:w="857" w:type="dxa"/>
            <w:noWrap/>
            <w:hideMark/>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 </w:t>
            </w:r>
          </w:p>
        </w:tc>
        <w:tc>
          <w:tcPr>
            <w:tcW w:w="998" w:type="dxa"/>
            <w:vMerge/>
            <w:hideMark/>
          </w:tcPr>
          <w:p w:rsidR="00226B06" w:rsidRPr="000C5B22" w:rsidRDefault="00226B06" w:rsidP="00226B06">
            <w:pPr>
              <w:rPr>
                <w:rFonts w:ascii="Times New Roman" w:eastAsia="Times New Roman" w:hAnsi="Times New Roman" w:cs="Times New Roman"/>
                <w:bCs/>
                <w:color w:val="000000"/>
              </w:rPr>
            </w:pPr>
          </w:p>
        </w:tc>
        <w:tc>
          <w:tcPr>
            <w:tcW w:w="6072" w:type="dxa"/>
            <w:gridSpan w:val="2"/>
            <w:noWrap/>
            <w:hideMark/>
          </w:tcPr>
          <w:p w:rsidR="00226B06" w:rsidRPr="000C5B22" w:rsidRDefault="00226B06" w:rsidP="00226B06">
            <w:pP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F75 mm</w:t>
            </w:r>
          </w:p>
        </w:tc>
        <w:tc>
          <w:tcPr>
            <w:tcW w:w="858" w:type="dxa"/>
            <w:noWrap/>
            <w:hideMark/>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m</w:t>
            </w:r>
          </w:p>
        </w:tc>
        <w:tc>
          <w:tcPr>
            <w:tcW w:w="997" w:type="dxa"/>
            <w:noWrap/>
            <w:hideMark/>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20.00</w:t>
            </w:r>
          </w:p>
        </w:tc>
      </w:tr>
      <w:tr w:rsidR="00226B06" w:rsidRPr="000C5B22" w:rsidTr="00226B06">
        <w:tc>
          <w:tcPr>
            <w:tcW w:w="857" w:type="dxa"/>
            <w:noWrap/>
            <w:hideMark/>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 </w:t>
            </w:r>
          </w:p>
        </w:tc>
        <w:tc>
          <w:tcPr>
            <w:tcW w:w="998" w:type="dxa"/>
            <w:vMerge/>
            <w:hideMark/>
          </w:tcPr>
          <w:p w:rsidR="00226B06" w:rsidRPr="000C5B22" w:rsidRDefault="00226B06" w:rsidP="00226B06">
            <w:pPr>
              <w:rPr>
                <w:rFonts w:ascii="Times New Roman" w:eastAsia="Times New Roman" w:hAnsi="Times New Roman" w:cs="Times New Roman"/>
                <w:bCs/>
                <w:color w:val="000000"/>
              </w:rPr>
            </w:pPr>
          </w:p>
        </w:tc>
        <w:tc>
          <w:tcPr>
            <w:tcW w:w="6072" w:type="dxa"/>
            <w:gridSpan w:val="2"/>
            <w:noWrap/>
            <w:hideMark/>
          </w:tcPr>
          <w:p w:rsidR="00226B06" w:rsidRPr="000C5B22" w:rsidRDefault="00226B06" w:rsidP="00226B06">
            <w:pP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F50 mm</w:t>
            </w:r>
          </w:p>
        </w:tc>
        <w:tc>
          <w:tcPr>
            <w:tcW w:w="858" w:type="dxa"/>
            <w:noWrap/>
            <w:hideMark/>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m</w:t>
            </w:r>
          </w:p>
        </w:tc>
        <w:tc>
          <w:tcPr>
            <w:tcW w:w="997" w:type="dxa"/>
            <w:noWrap/>
            <w:hideMark/>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30.00</w:t>
            </w:r>
          </w:p>
        </w:tc>
      </w:tr>
      <w:tr w:rsidR="00226B06" w:rsidRPr="000C5B22" w:rsidTr="00226B06">
        <w:tc>
          <w:tcPr>
            <w:tcW w:w="857" w:type="dxa"/>
            <w:noWrap/>
            <w:hideMark/>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 </w:t>
            </w:r>
          </w:p>
        </w:tc>
        <w:tc>
          <w:tcPr>
            <w:tcW w:w="998" w:type="dxa"/>
            <w:vMerge/>
            <w:hideMark/>
          </w:tcPr>
          <w:p w:rsidR="00226B06" w:rsidRPr="000C5B22" w:rsidRDefault="00226B06" w:rsidP="00226B06">
            <w:pPr>
              <w:rPr>
                <w:rFonts w:ascii="Times New Roman" w:eastAsia="Times New Roman" w:hAnsi="Times New Roman" w:cs="Times New Roman"/>
                <w:bCs/>
                <w:color w:val="000000"/>
              </w:rPr>
            </w:pPr>
          </w:p>
        </w:tc>
        <w:tc>
          <w:tcPr>
            <w:tcW w:w="6072" w:type="dxa"/>
            <w:gridSpan w:val="2"/>
            <w:noWrap/>
            <w:hideMark/>
          </w:tcPr>
          <w:p w:rsidR="00226B06" w:rsidRPr="000C5B22" w:rsidRDefault="00226B06" w:rsidP="00226B06">
            <w:pP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F20 mm – obične za kondez klima</w:t>
            </w:r>
          </w:p>
        </w:tc>
        <w:tc>
          <w:tcPr>
            <w:tcW w:w="858" w:type="dxa"/>
            <w:noWrap/>
            <w:hideMark/>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m</w:t>
            </w:r>
          </w:p>
        </w:tc>
        <w:tc>
          <w:tcPr>
            <w:tcW w:w="997" w:type="dxa"/>
            <w:noWrap/>
            <w:hideMark/>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10.00</w:t>
            </w:r>
          </w:p>
        </w:tc>
      </w:tr>
      <w:tr w:rsidR="00226B06" w:rsidRPr="000C5B22" w:rsidTr="00226B06">
        <w:tc>
          <w:tcPr>
            <w:tcW w:w="857" w:type="dxa"/>
            <w:noWrap/>
            <w:hideMark/>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2.</w:t>
            </w:r>
          </w:p>
        </w:tc>
        <w:tc>
          <w:tcPr>
            <w:tcW w:w="998" w:type="dxa"/>
            <w:vMerge/>
            <w:hideMark/>
          </w:tcPr>
          <w:p w:rsidR="00226B06" w:rsidRPr="000C5B22" w:rsidRDefault="00226B06" w:rsidP="00226B06">
            <w:pPr>
              <w:rPr>
                <w:rFonts w:ascii="Times New Roman" w:eastAsia="Times New Roman" w:hAnsi="Times New Roman" w:cs="Times New Roman"/>
                <w:bCs/>
                <w:color w:val="000000"/>
              </w:rPr>
            </w:pPr>
          </w:p>
        </w:tc>
        <w:tc>
          <w:tcPr>
            <w:tcW w:w="6072" w:type="dxa"/>
            <w:gridSpan w:val="2"/>
            <w:noWrap/>
            <w:hideMark/>
          </w:tcPr>
          <w:p w:rsidR="00226B06" w:rsidRPr="000C5B22" w:rsidRDefault="00226B06" w:rsidP="00226B06">
            <w:pPr>
              <w:jc w:val="both"/>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 xml:space="preserve">Nabavka transport i montaža podnog vertikalnog slivnika sa okvirom i rešetkom </w:t>
            </w:r>
            <w:r w:rsidRPr="00467213">
              <w:rPr>
                <w:rFonts w:ascii="Times New Roman" w:eastAsia="Times New Roman" w:hAnsi="Times New Roman" w:cs="Times New Roman"/>
                <w:b/>
                <w:bCs/>
                <w:color w:val="000000"/>
              </w:rPr>
              <w:t>HL310NPr</w:t>
            </w:r>
            <w:r w:rsidRPr="000C5B22">
              <w:rPr>
                <w:rFonts w:ascii="Times New Roman" w:eastAsia="Times New Roman" w:hAnsi="Times New Roman" w:cs="Times New Roman"/>
                <w:bCs/>
                <w:color w:val="000000"/>
              </w:rPr>
              <w:t xml:space="preserve"> sa zatvaračem zadaha.Spajanje sa izolacijom sa serijom </w:t>
            </w:r>
            <w:r w:rsidRPr="00467213">
              <w:rPr>
                <w:rFonts w:ascii="Times New Roman" w:eastAsia="Times New Roman" w:hAnsi="Times New Roman" w:cs="Times New Roman"/>
                <w:b/>
                <w:bCs/>
                <w:color w:val="000000"/>
              </w:rPr>
              <w:t>HL83</w:t>
            </w:r>
            <w:r w:rsidRPr="000C5B22">
              <w:rPr>
                <w:rFonts w:ascii="Times New Roman" w:eastAsia="Times New Roman" w:hAnsi="Times New Roman" w:cs="Times New Roman"/>
                <w:bCs/>
                <w:color w:val="000000"/>
              </w:rPr>
              <w:t>. Tip brtvene garniture odabrati zavisno od tipa izolacije poda kupatila. vertikalni slivnici F50mm i brtvena garnitura </w:t>
            </w:r>
          </w:p>
        </w:tc>
        <w:tc>
          <w:tcPr>
            <w:tcW w:w="858" w:type="dxa"/>
            <w:noWrap/>
            <w:hideMark/>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kom.</w:t>
            </w:r>
          </w:p>
        </w:tc>
        <w:tc>
          <w:tcPr>
            <w:tcW w:w="997" w:type="dxa"/>
            <w:noWrap/>
            <w:hideMark/>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2.00</w:t>
            </w:r>
          </w:p>
        </w:tc>
      </w:tr>
      <w:tr w:rsidR="00226B06" w:rsidRPr="000C5B22" w:rsidTr="00226B06">
        <w:tc>
          <w:tcPr>
            <w:tcW w:w="857" w:type="dxa"/>
            <w:noWrap/>
            <w:hideMark/>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3.</w:t>
            </w:r>
          </w:p>
        </w:tc>
        <w:tc>
          <w:tcPr>
            <w:tcW w:w="998" w:type="dxa"/>
            <w:vMerge/>
            <w:hideMark/>
          </w:tcPr>
          <w:p w:rsidR="00226B06" w:rsidRPr="000C5B22" w:rsidRDefault="00226B06" w:rsidP="00226B06">
            <w:pPr>
              <w:rPr>
                <w:rFonts w:ascii="Times New Roman" w:eastAsia="Times New Roman" w:hAnsi="Times New Roman" w:cs="Times New Roman"/>
                <w:bCs/>
                <w:color w:val="000000"/>
              </w:rPr>
            </w:pPr>
          </w:p>
        </w:tc>
        <w:tc>
          <w:tcPr>
            <w:tcW w:w="6072" w:type="dxa"/>
            <w:gridSpan w:val="2"/>
            <w:noWrap/>
            <w:hideMark/>
          </w:tcPr>
          <w:p w:rsidR="00226B06" w:rsidRPr="000C5B22" w:rsidRDefault="00226B06" w:rsidP="00226B06">
            <w:pP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Nabavka transport i montaža WC naglavaka bijele boje.</w:t>
            </w:r>
          </w:p>
        </w:tc>
        <w:tc>
          <w:tcPr>
            <w:tcW w:w="858" w:type="dxa"/>
            <w:noWrap/>
            <w:hideMark/>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kom.</w:t>
            </w:r>
          </w:p>
        </w:tc>
        <w:tc>
          <w:tcPr>
            <w:tcW w:w="997" w:type="dxa"/>
            <w:noWrap/>
            <w:hideMark/>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6.00</w:t>
            </w:r>
          </w:p>
        </w:tc>
      </w:tr>
      <w:tr w:rsidR="00226B06" w:rsidRPr="00467213" w:rsidTr="00226B06">
        <w:tc>
          <w:tcPr>
            <w:tcW w:w="857" w:type="dxa"/>
            <w:noWrap/>
            <w:hideMark/>
          </w:tcPr>
          <w:p w:rsidR="00226B06" w:rsidRPr="00467213" w:rsidRDefault="00226B06" w:rsidP="00226B06">
            <w:pPr>
              <w:jc w:val="center"/>
              <w:rPr>
                <w:rFonts w:ascii="Times New Roman" w:eastAsia="Times New Roman" w:hAnsi="Times New Roman" w:cs="Times New Roman"/>
                <w:b/>
                <w:bCs/>
                <w:color w:val="000000"/>
              </w:rPr>
            </w:pPr>
            <w:r w:rsidRPr="00467213">
              <w:rPr>
                <w:rFonts w:ascii="Times New Roman" w:eastAsia="Times New Roman" w:hAnsi="Times New Roman" w:cs="Times New Roman"/>
                <w:b/>
                <w:bCs/>
                <w:color w:val="000000"/>
              </w:rPr>
              <w:t>XX</w:t>
            </w:r>
          </w:p>
        </w:tc>
        <w:tc>
          <w:tcPr>
            <w:tcW w:w="998" w:type="dxa"/>
            <w:vMerge/>
            <w:hideMark/>
          </w:tcPr>
          <w:p w:rsidR="00226B06" w:rsidRPr="00467213" w:rsidRDefault="00226B06" w:rsidP="00226B06">
            <w:pPr>
              <w:rPr>
                <w:rFonts w:ascii="Times New Roman" w:eastAsia="Times New Roman" w:hAnsi="Times New Roman" w:cs="Times New Roman"/>
                <w:b/>
                <w:bCs/>
                <w:color w:val="000000"/>
              </w:rPr>
            </w:pPr>
          </w:p>
        </w:tc>
        <w:tc>
          <w:tcPr>
            <w:tcW w:w="6072" w:type="dxa"/>
            <w:gridSpan w:val="2"/>
            <w:noWrap/>
            <w:hideMark/>
          </w:tcPr>
          <w:p w:rsidR="00226B06" w:rsidRPr="00467213" w:rsidRDefault="00226B06" w:rsidP="00226B06">
            <w:pPr>
              <w:rPr>
                <w:rFonts w:ascii="Times New Roman" w:eastAsia="Times New Roman" w:hAnsi="Times New Roman" w:cs="Times New Roman"/>
                <w:b/>
                <w:bCs/>
                <w:color w:val="000000"/>
              </w:rPr>
            </w:pPr>
            <w:r w:rsidRPr="00467213">
              <w:rPr>
                <w:rFonts w:ascii="Times New Roman" w:eastAsia="Times New Roman" w:hAnsi="Times New Roman" w:cs="Times New Roman"/>
                <w:b/>
                <w:bCs/>
                <w:color w:val="000000"/>
              </w:rPr>
              <w:t>SANITARNI PRIBORI</w:t>
            </w:r>
          </w:p>
        </w:tc>
        <w:tc>
          <w:tcPr>
            <w:tcW w:w="858" w:type="dxa"/>
            <w:noWrap/>
            <w:hideMark/>
          </w:tcPr>
          <w:p w:rsidR="00226B06" w:rsidRPr="00467213" w:rsidRDefault="00226B06" w:rsidP="00226B06">
            <w:pPr>
              <w:jc w:val="center"/>
              <w:rPr>
                <w:rFonts w:ascii="Times New Roman" w:eastAsia="Times New Roman" w:hAnsi="Times New Roman" w:cs="Times New Roman"/>
                <w:b/>
                <w:bCs/>
                <w:color w:val="000000"/>
              </w:rPr>
            </w:pPr>
            <w:r w:rsidRPr="00467213">
              <w:rPr>
                <w:rFonts w:ascii="Times New Roman" w:eastAsia="Times New Roman" w:hAnsi="Times New Roman" w:cs="Times New Roman"/>
                <w:b/>
                <w:bCs/>
                <w:color w:val="000000"/>
              </w:rPr>
              <w:t> </w:t>
            </w:r>
          </w:p>
        </w:tc>
        <w:tc>
          <w:tcPr>
            <w:tcW w:w="997" w:type="dxa"/>
            <w:noWrap/>
            <w:hideMark/>
          </w:tcPr>
          <w:p w:rsidR="00226B06" w:rsidRPr="00467213" w:rsidRDefault="00226B06" w:rsidP="00226B06">
            <w:pPr>
              <w:jc w:val="center"/>
              <w:rPr>
                <w:rFonts w:ascii="Times New Roman" w:eastAsia="Times New Roman" w:hAnsi="Times New Roman" w:cs="Times New Roman"/>
                <w:b/>
                <w:bCs/>
                <w:color w:val="000000"/>
              </w:rPr>
            </w:pPr>
            <w:r w:rsidRPr="00467213">
              <w:rPr>
                <w:rFonts w:ascii="Times New Roman" w:eastAsia="Times New Roman" w:hAnsi="Times New Roman" w:cs="Times New Roman"/>
                <w:b/>
                <w:bCs/>
                <w:color w:val="000000"/>
              </w:rPr>
              <w:t> </w:t>
            </w:r>
          </w:p>
        </w:tc>
      </w:tr>
      <w:tr w:rsidR="00226B06" w:rsidRPr="000C5B22" w:rsidTr="00226B06">
        <w:tc>
          <w:tcPr>
            <w:tcW w:w="857" w:type="dxa"/>
            <w:noWrap/>
            <w:hideMark/>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 </w:t>
            </w:r>
          </w:p>
        </w:tc>
        <w:tc>
          <w:tcPr>
            <w:tcW w:w="998" w:type="dxa"/>
            <w:vMerge/>
            <w:hideMark/>
          </w:tcPr>
          <w:p w:rsidR="00226B06" w:rsidRPr="000C5B22" w:rsidRDefault="00226B06" w:rsidP="00226B06">
            <w:pPr>
              <w:rPr>
                <w:rFonts w:ascii="Times New Roman" w:eastAsia="Times New Roman" w:hAnsi="Times New Roman" w:cs="Times New Roman"/>
                <w:bCs/>
                <w:color w:val="000000"/>
              </w:rPr>
            </w:pPr>
          </w:p>
        </w:tc>
        <w:tc>
          <w:tcPr>
            <w:tcW w:w="6072" w:type="dxa"/>
            <w:gridSpan w:val="2"/>
            <w:noWrap/>
            <w:hideMark/>
          </w:tcPr>
          <w:p w:rsidR="00226B06" w:rsidRPr="000C5B22" w:rsidRDefault="00226B06" w:rsidP="00226B06">
            <w:pP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OPŠTE NAPOMENE</w:t>
            </w:r>
          </w:p>
        </w:tc>
        <w:tc>
          <w:tcPr>
            <w:tcW w:w="858" w:type="dxa"/>
            <w:noWrap/>
            <w:hideMark/>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 </w:t>
            </w:r>
          </w:p>
        </w:tc>
        <w:tc>
          <w:tcPr>
            <w:tcW w:w="997" w:type="dxa"/>
            <w:noWrap/>
            <w:hideMark/>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 </w:t>
            </w:r>
          </w:p>
        </w:tc>
      </w:tr>
      <w:tr w:rsidR="00226B06" w:rsidRPr="000C5B22" w:rsidTr="00226B06">
        <w:tc>
          <w:tcPr>
            <w:tcW w:w="857" w:type="dxa"/>
            <w:noWrap/>
            <w:hideMark/>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 </w:t>
            </w:r>
          </w:p>
        </w:tc>
        <w:tc>
          <w:tcPr>
            <w:tcW w:w="998" w:type="dxa"/>
            <w:vMerge/>
            <w:hideMark/>
          </w:tcPr>
          <w:p w:rsidR="00226B06" w:rsidRPr="000C5B22" w:rsidRDefault="00226B06" w:rsidP="00226B06">
            <w:pPr>
              <w:rPr>
                <w:rFonts w:ascii="Times New Roman" w:eastAsia="Times New Roman" w:hAnsi="Times New Roman" w:cs="Times New Roman"/>
                <w:bCs/>
                <w:color w:val="000000"/>
              </w:rPr>
            </w:pPr>
          </w:p>
        </w:tc>
        <w:tc>
          <w:tcPr>
            <w:tcW w:w="6072" w:type="dxa"/>
            <w:gridSpan w:val="2"/>
            <w:noWrap/>
            <w:hideMark/>
          </w:tcPr>
          <w:p w:rsidR="00226B06" w:rsidRPr="000C5B22" w:rsidRDefault="00226B06" w:rsidP="00226B06">
            <w:pPr>
              <w:jc w:val="both"/>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Sve sanitarne pribore dužan je da nabavi izvodjač radova tek na osnovu podnesenih i od  strane investitora odabranih uglednih primjeraka po obliku iveličini. Svi  ovi sanitarni pribori  moraju biti prve klase bez ikakvih oštećenja. Ucijenu je uračunata nabavka transport, raznošenje po objektu do mjesta ugradjivanja, montaža priključenje na instalaciju vodovoda ikanalizacije. Ispitivanje stabilnosti kao i puštanje u rad. Takođe je uračunat sav spojni materijal, armatura po opisu, sanitarna galanterija i razni pripremni i završni radovi.</w:t>
            </w:r>
          </w:p>
        </w:tc>
        <w:tc>
          <w:tcPr>
            <w:tcW w:w="858" w:type="dxa"/>
            <w:noWrap/>
            <w:hideMark/>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 </w:t>
            </w:r>
          </w:p>
        </w:tc>
        <w:tc>
          <w:tcPr>
            <w:tcW w:w="997" w:type="dxa"/>
            <w:noWrap/>
            <w:hideMark/>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 </w:t>
            </w:r>
          </w:p>
        </w:tc>
      </w:tr>
      <w:tr w:rsidR="00226B06" w:rsidRPr="000C5B22" w:rsidTr="00226B06">
        <w:tc>
          <w:tcPr>
            <w:tcW w:w="857" w:type="dxa"/>
            <w:noWrap/>
            <w:hideMark/>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1.</w:t>
            </w:r>
          </w:p>
        </w:tc>
        <w:tc>
          <w:tcPr>
            <w:tcW w:w="998" w:type="dxa"/>
            <w:vMerge/>
            <w:hideMark/>
          </w:tcPr>
          <w:p w:rsidR="00226B06" w:rsidRPr="000C5B22" w:rsidRDefault="00226B06" w:rsidP="00226B06">
            <w:pPr>
              <w:rPr>
                <w:rFonts w:ascii="Times New Roman" w:eastAsia="Times New Roman" w:hAnsi="Times New Roman" w:cs="Times New Roman"/>
                <w:bCs/>
                <w:color w:val="000000"/>
              </w:rPr>
            </w:pPr>
          </w:p>
        </w:tc>
        <w:tc>
          <w:tcPr>
            <w:tcW w:w="6072" w:type="dxa"/>
            <w:gridSpan w:val="2"/>
            <w:noWrap/>
            <w:hideMark/>
          </w:tcPr>
          <w:p w:rsidR="00226B06" w:rsidRPr="000C5B22" w:rsidRDefault="00226B06" w:rsidP="00226B06">
            <w:pPr>
              <w:jc w:val="both"/>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 xml:space="preserve">Montaža lavaboa I klase od sanitarnog porcelana. Boja, oblik i  veličina po izboru naručioca. Lavabo montirati na visini 80 cm od kote gotovog poda. Lavabo pričvrstiti na zid pomoću vijaka M8.Ispod lavaboa maska, </w:t>
            </w:r>
            <w:r w:rsidRPr="000C5B22">
              <w:rPr>
                <w:rFonts w:ascii="Times New Roman" w:eastAsia="Times New Roman" w:hAnsi="Times New Roman" w:cs="Times New Roman"/>
                <w:bCs/>
                <w:color w:val="000000"/>
              </w:rPr>
              <w:lastRenderedPageBreak/>
              <w:t>koj sakriva propustne  ventile I sifon lavaboa. Lavabo je opremljen sa poniklovanim sifonom , čepom i rozetnom. Na lavaboa  montirati odgovarajuću stojeću jednoručnu slavinu za toplu i hladnu vodu sa poniklovanim priključnim  cijevima 3/8”i ugaonim": Armalovim" ventilima F 15mm, izlivom i perlatorom F 15mm. Iznad lavaboa na visini  120cm ugraditi etažerku. Iznad etažerke ugraditi ogledalo koje postaviti osovinskina 155cm od poda.</w:t>
            </w:r>
          </w:p>
        </w:tc>
        <w:tc>
          <w:tcPr>
            <w:tcW w:w="858" w:type="dxa"/>
            <w:noWrap/>
            <w:hideMark/>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lastRenderedPageBreak/>
              <w:t>kom.</w:t>
            </w:r>
          </w:p>
        </w:tc>
        <w:tc>
          <w:tcPr>
            <w:tcW w:w="997" w:type="dxa"/>
            <w:noWrap/>
            <w:hideMark/>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5.00</w:t>
            </w:r>
          </w:p>
        </w:tc>
      </w:tr>
      <w:tr w:rsidR="00226B06" w:rsidRPr="000C5B22" w:rsidTr="00226B06">
        <w:tc>
          <w:tcPr>
            <w:tcW w:w="857" w:type="dxa"/>
            <w:noWrap/>
            <w:hideMark/>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 </w:t>
            </w:r>
          </w:p>
        </w:tc>
        <w:tc>
          <w:tcPr>
            <w:tcW w:w="998" w:type="dxa"/>
            <w:vMerge/>
            <w:hideMark/>
          </w:tcPr>
          <w:p w:rsidR="00226B06" w:rsidRPr="000C5B22" w:rsidRDefault="00226B06" w:rsidP="00226B06">
            <w:pPr>
              <w:rPr>
                <w:rFonts w:ascii="Times New Roman" w:eastAsia="Times New Roman" w:hAnsi="Times New Roman" w:cs="Times New Roman"/>
                <w:bCs/>
                <w:color w:val="000000"/>
              </w:rPr>
            </w:pPr>
          </w:p>
        </w:tc>
        <w:tc>
          <w:tcPr>
            <w:tcW w:w="6072" w:type="dxa"/>
            <w:gridSpan w:val="2"/>
            <w:noWrap/>
            <w:hideMark/>
          </w:tcPr>
          <w:p w:rsidR="00226B06" w:rsidRPr="000C5B22" w:rsidRDefault="00226B06" w:rsidP="00226B06">
            <w:pPr>
              <w:jc w:val="both"/>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Uz lavabo ugraditi sanitarnu garnituru/galanteriju /koju sačinjavaju: držač peškira pričvršćen  na zid, držač postaviti na zidu na visini 75 cm od poda, sa lijeve ili desne strane umivaonika na razmaku od 10cm od bočnog ruba .Držač sapuna montirati na visini 15cm iznad  ruba umivaonika sa strane postaviti držač za čašu . Lavabo I sanitarna galanterija u boji po izboru investitora- naručioca. Lavabo standardne veličine</w:t>
            </w:r>
          </w:p>
        </w:tc>
        <w:tc>
          <w:tcPr>
            <w:tcW w:w="858" w:type="dxa"/>
            <w:noWrap/>
            <w:hideMark/>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 </w:t>
            </w:r>
          </w:p>
        </w:tc>
        <w:tc>
          <w:tcPr>
            <w:tcW w:w="997" w:type="dxa"/>
            <w:noWrap/>
            <w:hideMark/>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 </w:t>
            </w:r>
          </w:p>
        </w:tc>
      </w:tr>
      <w:tr w:rsidR="00226B06" w:rsidRPr="000C5B22" w:rsidTr="00226B06">
        <w:tc>
          <w:tcPr>
            <w:tcW w:w="857" w:type="dxa"/>
            <w:tcBorders>
              <w:bottom w:val="single" w:sz="4" w:space="0" w:color="auto"/>
            </w:tcBorders>
            <w:noWrap/>
            <w:hideMark/>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2.</w:t>
            </w:r>
          </w:p>
        </w:tc>
        <w:tc>
          <w:tcPr>
            <w:tcW w:w="998" w:type="dxa"/>
            <w:vMerge/>
            <w:tcBorders>
              <w:bottom w:val="single" w:sz="4" w:space="0" w:color="auto"/>
            </w:tcBorders>
            <w:hideMark/>
          </w:tcPr>
          <w:p w:rsidR="00226B06" w:rsidRPr="000C5B22" w:rsidRDefault="00226B06" w:rsidP="00226B06">
            <w:pPr>
              <w:rPr>
                <w:rFonts w:ascii="Times New Roman" w:eastAsia="Times New Roman" w:hAnsi="Times New Roman" w:cs="Times New Roman"/>
                <w:bCs/>
                <w:color w:val="000000"/>
              </w:rPr>
            </w:pPr>
          </w:p>
        </w:tc>
        <w:tc>
          <w:tcPr>
            <w:tcW w:w="6072" w:type="dxa"/>
            <w:gridSpan w:val="2"/>
            <w:tcBorders>
              <w:bottom w:val="single" w:sz="4" w:space="0" w:color="auto"/>
            </w:tcBorders>
            <w:noWrap/>
            <w:hideMark/>
          </w:tcPr>
          <w:p w:rsidR="00226B06" w:rsidRPr="000C5B22" w:rsidRDefault="00226B06" w:rsidP="00226B06">
            <w:pPr>
              <w:jc w:val="both"/>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Montaža,  klozetske šolje I klase . Uz šolju isporučiti i montirati bezšumni  vodokotlić. Poklopnu dasku za wc-e šolju sa okvirom od visoko kvalitetne  plastike.Pored  šolje isporučiti kitije za toaletni papir postavljen lijevo ili desno od šolje na visini oko 80cm.Sve u kompletu prema opisu. Obračun po komplet montiranoj i ispitanoj šolji. </w:t>
            </w:r>
          </w:p>
        </w:tc>
        <w:tc>
          <w:tcPr>
            <w:tcW w:w="858" w:type="dxa"/>
            <w:tcBorders>
              <w:bottom w:val="single" w:sz="4" w:space="0" w:color="auto"/>
            </w:tcBorders>
            <w:noWrap/>
            <w:hideMark/>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Kom.</w:t>
            </w:r>
          </w:p>
        </w:tc>
        <w:tc>
          <w:tcPr>
            <w:tcW w:w="997" w:type="dxa"/>
            <w:tcBorders>
              <w:bottom w:val="single" w:sz="4" w:space="0" w:color="auto"/>
            </w:tcBorders>
            <w:noWrap/>
            <w:hideMark/>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10.00</w:t>
            </w:r>
          </w:p>
        </w:tc>
      </w:tr>
      <w:tr w:rsidR="00226B06" w:rsidRPr="000C5B22" w:rsidTr="00226B06">
        <w:tc>
          <w:tcPr>
            <w:tcW w:w="857" w:type="dxa"/>
            <w:tcBorders>
              <w:bottom w:val="single" w:sz="4" w:space="0" w:color="auto"/>
            </w:tcBorders>
            <w:noWrap/>
            <w:hideMark/>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3.</w:t>
            </w:r>
          </w:p>
        </w:tc>
        <w:tc>
          <w:tcPr>
            <w:tcW w:w="998" w:type="dxa"/>
            <w:vMerge/>
            <w:tcBorders>
              <w:bottom w:val="nil"/>
            </w:tcBorders>
            <w:hideMark/>
          </w:tcPr>
          <w:p w:rsidR="00226B06" w:rsidRPr="000C5B22" w:rsidRDefault="00226B06" w:rsidP="00226B06">
            <w:pPr>
              <w:rPr>
                <w:rFonts w:ascii="Times New Roman" w:eastAsia="Times New Roman" w:hAnsi="Times New Roman" w:cs="Times New Roman"/>
                <w:bCs/>
                <w:color w:val="000000"/>
              </w:rPr>
            </w:pPr>
          </w:p>
        </w:tc>
        <w:tc>
          <w:tcPr>
            <w:tcW w:w="6072" w:type="dxa"/>
            <w:gridSpan w:val="2"/>
            <w:tcBorders>
              <w:bottom w:val="single" w:sz="4" w:space="0" w:color="auto"/>
            </w:tcBorders>
            <w:noWrap/>
            <w:hideMark/>
          </w:tcPr>
          <w:p w:rsidR="00226B06" w:rsidRPr="000C5B22" w:rsidRDefault="00226B06" w:rsidP="00226B06">
            <w:pPr>
              <w:jc w:val="both"/>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Montaža električnih bojlera, niklovane priključne cijevi F1/2” kao i sigurnostni ventila za bojlere. Električni bojleri 80 litara.</w:t>
            </w:r>
          </w:p>
        </w:tc>
        <w:tc>
          <w:tcPr>
            <w:tcW w:w="858" w:type="dxa"/>
            <w:tcBorders>
              <w:bottom w:val="single" w:sz="4" w:space="0" w:color="auto"/>
            </w:tcBorders>
            <w:noWrap/>
            <w:hideMark/>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Kom.</w:t>
            </w:r>
          </w:p>
        </w:tc>
        <w:tc>
          <w:tcPr>
            <w:tcW w:w="997" w:type="dxa"/>
            <w:tcBorders>
              <w:bottom w:val="single" w:sz="4" w:space="0" w:color="auto"/>
            </w:tcBorders>
            <w:noWrap/>
            <w:hideMark/>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10.00</w:t>
            </w:r>
          </w:p>
        </w:tc>
      </w:tr>
      <w:tr w:rsidR="00226B06" w:rsidRPr="000C5B22" w:rsidTr="00226B06">
        <w:tc>
          <w:tcPr>
            <w:tcW w:w="857" w:type="dxa"/>
            <w:tcBorders>
              <w:bottom w:val="single" w:sz="4" w:space="0" w:color="auto"/>
            </w:tcBorders>
            <w:noWrap/>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4.</w:t>
            </w:r>
          </w:p>
        </w:tc>
        <w:tc>
          <w:tcPr>
            <w:tcW w:w="998" w:type="dxa"/>
            <w:tcBorders>
              <w:bottom w:val="nil"/>
            </w:tcBorders>
          </w:tcPr>
          <w:p w:rsidR="00226B06" w:rsidRPr="000C5B22" w:rsidRDefault="00226B06" w:rsidP="00226B06">
            <w:pPr>
              <w:rPr>
                <w:rFonts w:ascii="Times New Roman" w:eastAsia="Times New Roman" w:hAnsi="Times New Roman" w:cs="Times New Roman"/>
                <w:bCs/>
                <w:color w:val="000000"/>
              </w:rPr>
            </w:pPr>
          </w:p>
        </w:tc>
        <w:tc>
          <w:tcPr>
            <w:tcW w:w="6072" w:type="dxa"/>
            <w:gridSpan w:val="2"/>
            <w:tcBorders>
              <w:bottom w:val="single" w:sz="4" w:space="0" w:color="auto"/>
            </w:tcBorders>
            <w:noWrap/>
          </w:tcPr>
          <w:p w:rsidR="00226B06" w:rsidRPr="000C5B22" w:rsidRDefault="00226B06" w:rsidP="00226B06">
            <w:pPr>
              <w:jc w:val="both"/>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Nabavka i ugradnja konzolne WC šolje „Geberit“ ili ekvivalent,</w:t>
            </w:r>
          </w:p>
        </w:tc>
        <w:tc>
          <w:tcPr>
            <w:tcW w:w="858" w:type="dxa"/>
            <w:tcBorders>
              <w:bottom w:val="single" w:sz="4" w:space="0" w:color="auto"/>
            </w:tcBorders>
            <w:noWrap/>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Kom.</w:t>
            </w:r>
          </w:p>
        </w:tc>
        <w:tc>
          <w:tcPr>
            <w:tcW w:w="997" w:type="dxa"/>
            <w:tcBorders>
              <w:bottom w:val="single" w:sz="4" w:space="0" w:color="auto"/>
            </w:tcBorders>
            <w:noWrap/>
          </w:tcPr>
          <w:p w:rsidR="00226B06" w:rsidRPr="000C5B22" w:rsidRDefault="00226B06" w:rsidP="00226B06">
            <w:pPr>
              <w:jc w:val="center"/>
              <w:rPr>
                <w:rFonts w:ascii="Times New Roman" w:eastAsia="Times New Roman" w:hAnsi="Times New Roman" w:cs="Times New Roman"/>
                <w:bCs/>
                <w:color w:val="000000"/>
              </w:rPr>
            </w:pPr>
            <w:r w:rsidRPr="000C5B22">
              <w:rPr>
                <w:rFonts w:ascii="Times New Roman" w:eastAsia="Times New Roman" w:hAnsi="Times New Roman" w:cs="Times New Roman"/>
                <w:bCs/>
                <w:color w:val="000000"/>
              </w:rPr>
              <w:t>1.00</w:t>
            </w:r>
          </w:p>
        </w:tc>
      </w:tr>
      <w:tr w:rsidR="00226B06" w:rsidRPr="001379EA" w:rsidTr="00226B06">
        <w:trPr>
          <w:trHeight w:val="20"/>
        </w:trPr>
        <w:tc>
          <w:tcPr>
            <w:tcW w:w="857" w:type="dxa"/>
            <w:noWrap/>
            <w:hideMark/>
          </w:tcPr>
          <w:p w:rsidR="00226B06" w:rsidRPr="001379EA" w:rsidRDefault="00226B06" w:rsidP="00226B06">
            <w:pPr>
              <w:spacing w:after="0" w:line="240" w:lineRule="auto"/>
              <w:jc w:val="center"/>
              <w:rPr>
                <w:rFonts w:ascii="Times New Roman" w:eastAsia="Times New Roman" w:hAnsi="Times New Roman" w:cs="Times New Roman"/>
                <w:b/>
                <w:bCs/>
                <w:color w:val="000000"/>
              </w:rPr>
            </w:pPr>
            <w:r w:rsidRPr="001379EA">
              <w:rPr>
                <w:rFonts w:ascii="Times New Roman" w:eastAsia="Times New Roman" w:hAnsi="Times New Roman" w:cs="Times New Roman"/>
                <w:b/>
                <w:bCs/>
                <w:color w:val="000000"/>
              </w:rPr>
              <w:t>XXI</w:t>
            </w:r>
          </w:p>
        </w:tc>
        <w:tc>
          <w:tcPr>
            <w:tcW w:w="998" w:type="dxa"/>
            <w:vMerge w:val="restart"/>
          </w:tcPr>
          <w:p w:rsidR="00226B06" w:rsidRPr="001379EA" w:rsidRDefault="00226B06" w:rsidP="00226B06">
            <w:pPr>
              <w:spacing w:after="0" w:line="240" w:lineRule="auto"/>
              <w:rPr>
                <w:rFonts w:ascii="Times New Roman" w:eastAsia="Times New Roman" w:hAnsi="Times New Roman" w:cs="Times New Roman"/>
                <w:b/>
                <w:bCs/>
                <w:color w:val="000000"/>
              </w:rPr>
            </w:pPr>
          </w:p>
        </w:tc>
        <w:tc>
          <w:tcPr>
            <w:tcW w:w="6072" w:type="dxa"/>
            <w:gridSpan w:val="2"/>
            <w:noWrap/>
            <w:hideMark/>
          </w:tcPr>
          <w:p w:rsidR="00226B06" w:rsidRPr="001379EA" w:rsidRDefault="00226B06" w:rsidP="00226B06">
            <w:pPr>
              <w:spacing w:after="0" w:line="240" w:lineRule="auto"/>
              <w:rPr>
                <w:rFonts w:ascii="Times New Roman" w:eastAsia="Times New Roman" w:hAnsi="Times New Roman" w:cs="Times New Roman"/>
                <w:b/>
                <w:bCs/>
                <w:color w:val="000000"/>
              </w:rPr>
            </w:pPr>
            <w:r w:rsidRPr="001379EA">
              <w:rPr>
                <w:rFonts w:ascii="Times New Roman" w:eastAsia="Times New Roman" w:hAnsi="Times New Roman" w:cs="Times New Roman"/>
                <w:b/>
                <w:bCs/>
                <w:color w:val="000000"/>
              </w:rPr>
              <w:t>ELEKTRO RADOVI</w:t>
            </w:r>
          </w:p>
        </w:tc>
        <w:tc>
          <w:tcPr>
            <w:tcW w:w="858" w:type="dxa"/>
            <w:noWrap/>
            <w:hideMark/>
          </w:tcPr>
          <w:p w:rsidR="00226B06" w:rsidRPr="001379EA" w:rsidRDefault="00226B06" w:rsidP="00226B06">
            <w:pPr>
              <w:spacing w:after="0" w:line="240" w:lineRule="auto"/>
              <w:jc w:val="center"/>
              <w:rPr>
                <w:rFonts w:ascii="Times New Roman" w:eastAsia="Times New Roman" w:hAnsi="Times New Roman" w:cs="Times New Roman"/>
                <w:color w:val="000000"/>
              </w:rPr>
            </w:pPr>
            <w:r w:rsidRPr="001379EA">
              <w:rPr>
                <w:rFonts w:ascii="Times New Roman" w:eastAsia="Times New Roman" w:hAnsi="Times New Roman" w:cs="Times New Roman"/>
                <w:color w:val="000000"/>
              </w:rPr>
              <w:t> </w:t>
            </w:r>
          </w:p>
        </w:tc>
        <w:tc>
          <w:tcPr>
            <w:tcW w:w="997" w:type="dxa"/>
            <w:noWrap/>
            <w:hideMark/>
          </w:tcPr>
          <w:p w:rsidR="00226B06" w:rsidRPr="001379EA" w:rsidRDefault="00226B06" w:rsidP="00226B06">
            <w:pPr>
              <w:spacing w:after="0" w:line="240" w:lineRule="auto"/>
              <w:jc w:val="center"/>
              <w:rPr>
                <w:rFonts w:ascii="Times New Roman" w:eastAsia="Times New Roman" w:hAnsi="Times New Roman" w:cs="Times New Roman"/>
                <w:color w:val="000000"/>
              </w:rPr>
            </w:pPr>
            <w:r w:rsidRPr="001379EA">
              <w:rPr>
                <w:rFonts w:ascii="Times New Roman" w:eastAsia="Times New Roman" w:hAnsi="Times New Roman" w:cs="Times New Roman"/>
                <w:color w:val="000000"/>
              </w:rPr>
              <w:t> </w:t>
            </w:r>
          </w:p>
        </w:tc>
      </w:tr>
      <w:tr w:rsidR="00226B06" w:rsidRPr="001379EA" w:rsidTr="00226B06">
        <w:trPr>
          <w:trHeight w:val="20"/>
        </w:trPr>
        <w:tc>
          <w:tcPr>
            <w:tcW w:w="857" w:type="dxa"/>
            <w:noWrap/>
          </w:tcPr>
          <w:p w:rsidR="00226B06" w:rsidRPr="001379EA" w:rsidRDefault="00226B06" w:rsidP="00226B06">
            <w:pPr>
              <w:spacing w:after="0" w:line="240" w:lineRule="auto"/>
              <w:jc w:val="center"/>
              <w:rPr>
                <w:rFonts w:ascii="Times New Roman" w:eastAsia="Times New Roman" w:hAnsi="Times New Roman" w:cs="Times New Roman"/>
                <w:b/>
                <w:bCs/>
                <w:color w:val="000000"/>
              </w:rPr>
            </w:pPr>
            <w:r w:rsidRPr="001379EA">
              <w:rPr>
                <w:rFonts w:ascii="Times New Roman" w:eastAsia="Times New Roman" w:hAnsi="Times New Roman" w:cs="Times New Roman"/>
                <w:b/>
                <w:bCs/>
                <w:color w:val="000000"/>
              </w:rPr>
              <w:t>1</w:t>
            </w:r>
          </w:p>
        </w:tc>
        <w:tc>
          <w:tcPr>
            <w:tcW w:w="998" w:type="dxa"/>
            <w:vMerge/>
          </w:tcPr>
          <w:p w:rsidR="00226B06" w:rsidRPr="001379EA" w:rsidRDefault="00226B06" w:rsidP="00226B06">
            <w:pPr>
              <w:spacing w:after="0" w:line="240" w:lineRule="auto"/>
              <w:rPr>
                <w:rFonts w:ascii="Times New Roman" w:eastAsia="Times New Roman" w:hAnsi="Times New Roman" w:cs="Times New Roman"/>
                <w:b/>
                <w:bCs/>
                <w:color w:val="000000"/>
              </w:rPr>
            </w:pPr>
          </w:p>
        </w:tc>
        <w:tc>
          <w:tcPr>
            <w:tcW w:w="6072" w:type="dxa"/>
            <w:gridSpan w:val="2"/>
            <w:noWrap/>
          </w:tcPr>
          <w:p w:rsidR="00226B06" w:rsidRPr="001379EA" w:rsidRDefault="00226B06" w:rsidP="00226B06">
            <w:pPr>
              <w:spacing w:after="0" w:line="240" w:lineRule="auto"/>
              <w:rPr>
                <w:rFonts w:ascii="Times New Roman" w:eastAsia="Times New Roman" w:hAnsi="Times New Roman" w:cs="Times New Roman"/>
                <w:b/>
                <w:bCs/>
                <w:color w:val="000000"/>
              </w:rPr>
            </w:pPr>
            <w:r w:rsidRPr="001379EA">
              <w:rPr>
                <w:rFonts w:ascii="Times New Roman" w:eastAsia="Times New Roman" w:hAnsi="Times New Roman" w:cs="Times New Roman"/>
                <w:b/>
                <w:bCs/>
                <w:color w:val="000000"/>
              </w:rPr>
              <w:t>Jaka struja</w:t>
            </w:r>
          </w:p>
        </w:tc>
        <w:tc>
          <w:tcPr>
            <w:tcW w:w="858" w:type="dxa"/>
            <w:noWrap/>
          </w:tcPr>
          <w:p w:rsidR="00226B06" w:rsidRPr="001379EA" w:rsidRDefault="00226B06" w:rsidP="00226B06">
            <w:pPr>
              <w:spacing w:after="0" w:line="240" w:lineRule="auto"/>
              <w:jc w:val="center"/>
              <w:rPr>
                <w:rFonts w:ascii="Times New Roman" w:eastAsia="Times New Roman" w:hAnsi="Times New Roman" w:cs="Times New Roman"/>
                <w:color w:val="000000"/>
              </w:rPr>
            </w:pPr>
          </w:p>
        </w:tc>
        <w:tc>
          <w:tcPr>
            <w:tcW w:w="997" w:type="dxa"/>
            <w:noWrap/>
          </w:tcPr>
          <w:p w:rsidR="00226B06" w:rsidRPr="001379EA" w:rsidRDefault="00226B06" w:rsidP="00226B06">
            <w:pPr>
              <w:spacing w:after="0" w:line="240" w:lineRule="auto"/>
              <w:jc w:val="center"/>
              <w:rPr>
                <w:rFonts w:ascii="Times New Roman" w:eastAsia="Times New Roman" w:hAnsi="Times New Roman" w:cs="Times New Roman"/>
                <w:color w:val="000000"/>
              </w:rPr>
            </w:pPr>
          </w:p>
        </w:tc>
      </w:tr>
      <w:tr w:rsidR="00226B06" w:rsidRPr="001379EA" w:rsidTr="00226B06">
        <w:trPr>
          <w:trHeight w:val="20"/>
        </w:trPr>
        <w:tc>
          <w:tcPr>
            <w:tcW w:w="857" w:type="dxa"/>
            <w:noWrap/>
            <w:hideMark/>
          </w:tcPr>
          <w:p w:rsidR="00226B06" w:rsidRPr="001379EA" w:rsidRDefault="00226B06" w:rsidP="00226B06">
            <w:pPr>
              <w:spacing w:after="0" w:line="240" w:lineRule="auto"/>
              <w:jc w:val="center"/>
              <w:rPr>
                <w:rFonts w:ascii="Times New Roman" w:eastAsia="Times New Roman" w:hAnsi="Times New Roman" w:cs="Times New Roman"/>
                <w:color w:val="000000"/>
              </w:rPr>
            </w:pPr>
            <w:r w:rsidRPr="001379EA">
              <w:rPr>
                <w:rFonts w:ascii="Times New Roman" w:eastAsia="Times New Roman" w:hAnsi="Times New Roman" w:cs="Times New Roman"/>
                <w:color w:val="000000"/>
              </w:rPr>
              <w:t>1.1.</w:t>
            </w:r>
          </w:p>
        </w:tc>
        <w:tc>
          <w:tcPr>
            <w:tcW w:w="998" w:type="dxa"/>
            <w:vMerge/>
          </w:tcPr>
          <w:p w:rsidR="00226B06" w:rsidRPr="001379EA" w:rsidRDefault="00226B06" w:rsidP="00226B06">
            <w:pPr>
              <w:spacing w:after="0" w:line="240" w:lineRule="auto"/>
              <w:jc w:val="both"/>
              <w:rPr>
                <w:rFonts w:ascii="Times New Roman" w:eastAsia="Times New Roman" w:hAnsi="Times New Roman" w:cs="Times New Roman"/>
                <w:color w:val="000000"/>
              </w:rPr>
            </w:pPr>
          </w:p>
        </w:tc>
        <w:tc>
          <w:tcPr>
            <w:tcW w:w="6072" w:type="dxa"/>
            <w:gridSpan w:val="2"/>
            <w:noWrap/>
            <w:hideMark/>
          </w:tcPr>
          <w:p w:rsidR="00226B06" w:rsidRPr="001379EA" w:rsidRDefault="00226B06" w:rsidP="00226B06">
            <w:pPr>
              <w:spacing w:after="0" w:line="240" w:lineRule="auto"/>
              <w:jc w:val="both"/>
              <w:rPr>
                <w:rFonts w:ascii="Times New Roman" w:eastAsia="Times New Roman" w:hAnsi="Times New Roman" w:cs="Times New Roman"/>
                <w:color w:val="000000"/>
              </w:rPr>
            </w:pPr>
            <w:r w:rsidRPr="001379EA">
              <w:rPr>
                <w:rFonts w:ascii="Times New Roman" w:eastAsia="Times New Roman" w:hAnsi="Times New Roman" w:cs="Times New Roman"/>
                <w:color w:val="000000"/>
              </w:rPr>
              <w:t>Isporuka materijala i izvođenje trofaznih priključnih mjesta za električne radijatore, peći i ostale potroš., provodnikom PP-Y 5x2.5položenim djelimično u cijevima Ø 23 (50%), a djelimično pod malter. Prosječna dužina po jednom priključnom mjestu je 12 m. Komplet za nabavku i ugradnju, sa isporukom trofazne šuko priključnice 380V, p/ž.</w:t>
            </w:r>
          </w:p>
        </w:tc>
        <w:tc>
          <w:tcPr>
            <w:tcW w:w="858" w:type="dxa"/>
            <w:noWrap/>
            <w:hideMark/>
          </w:tcPr>
          <w:p w:rsidR="00226B06" w:rsidRPr="001379EA" w:rsidRDefault="00226B06" w:rsidP="00226B06">
            <w:pPr>
              <w:spacing w:after="0" w:line="240" w:lineRule="auto"/>
              <w:jc w:val="center"/>
              <w:rPr>
                <w:rFonts w:ascii="Times New Roman" w:eastAsia="Times New Roman" w:hAnsi="Times New Roman" w:cs="Times New Roman"/>
                <w:color w:val="000000"/>
              </w:rPr>
            </w:pPr>
            <w:r w:rsidRPr="001379EA">
              <w:rPr>
                <w:rFonts w:ascii="Times New Roman" w:eastAsia="Times New Roman" w:hAnsi="Times New Roman" w:cs="Times New Roman"/>
                <w:color w:val="000000"/>
              </w:rPr>
              <w:t>kom.</w:t>
            </w:r>
          </w:p>
        </w:tc>
        <w:tc>
          <w:tcPr>
            <w:tcW w:w="997" w:type="dxa"/>
            <w:noWrap/>
            <w:hideMark/>
          </w:tcPr>
          <w:p w:rsidR="00226B06" w:rsidRPr="001379EA" w:rsidRDefault="00226B06" w:rsidP="00226B06">
            <w:pPr>
              <w:spacing w:after="0" w:line="240" w:lineRule="auto"/>
              <w:jc w:val="center"/>
              <w:rPr>
                <w:rFonts w:ascii="Times New Roman" w:eastAsia="Times New Roman" w:hAnsi="Times New Roman" w:cs="Times New Roman"/>
                <w:color w:val="000000"/>
              </w:rPr>
            </w:pPr>
            <w:r w:rsidRPr="001379EA">
              <w:rPr>
                <w:rFonts w:ascii="Times New Roman" w:eastAsia="Times New Roman" w:hAnsi="Times New Roman" w:cs="Times New Roman"/>
                <w:color w:val="000000"/>
              </w:rPr>
              <w:t>20.00</w:t>
            </w:r>
          </w:p>
        </w:tc>
      </w:tr>
      <w:tr w:rsidR="00226B06" w:rsidRPr="001379EA" w:rsidTr="00226B06">
        <w:trPr>
          <w:trHeight w:val="20"/>
        </w:trPr>
        <w:tc>
          <w:tcPr>
            <w:tcW w:w="857" w:type="dxa"/>
            <w:noWrap/>
            <w:hideMark/>
          </w:tcPr>
          <w:p w:rsidR="00226B06" w:rsidRPr="001379EA" w:rsidRDefault="00226B06" w:rsidP="00226B06">
            <w:pPr>
              <w:spacing w:after="0" w:line="240" w:lineRule="auto"/>
              <w:jc w:val="center"/>
              <w:rPr>
                <w:rFonts w:ascii="Times New Roman" w:eastAsia="Times New Roman" w:hAnsi="Times New Roman" w:cs="Times New Roman"/>
                <w:color w:val="000000"/>
              </w:rPr>
            </w:pPr>
            <w:r w:rsidRPr="001379EA">
              <w:rPr>
                <w:rFonts w:ascii="Times New Roman" w:eastAsia="Times New Roman" w:hAnsi="Times New Roman" w:cs="Times New Roman"/>
                <w:color w:val="000000"/>
              </w:rPr>
              <w:t>1.2.</w:t>
            </w:r>
          </w:p>
        </w:tc>
        <w:tc>
          <w:tcPr>
            <w:tcW w:w="998" w:type="dxa"/>
            <w:vMerge/>
          </w:tcPr>
          <w:p w:rsidR="00226B06" w:rsidRPr="001379EA" w:rsidRDefault="00226B06" w:rsidP="00226B06">
            <w:pPr>
              <w:spacing w:after="0" w:line="240" w:lineRule="auto"/>
              <w:jc w:val="both"/>
              <w:rPr>
                <w:rFonts w:ascii="Times New Roman" w:eastAsia="Times New Roman" w:hAnsi="Times New Roman" w:cs="Times New Roman"/>
                <w:color w:val="000000"/>
              </w:rPr>
            </w:pPr>
          </w:p>
        </w:tc>
        <w:tc>
          <w:tcPr>
            <w:tcW w:w="6072" w:type="dxa"/>
            <w:gridSpan w:val="2"/>
            <w:noWrap/>
            <w:hideMark/>
          </w:tcPr>
          <w:p w:rsidR="00226B06" w:rsidRPr="001379EA" w:rsidRDefault="00226B06" w:rsidP="00226B06">
            <w:pPr>
              <w:spacing w:after="0" w:line="240" w:lineRule="auto"/>
              <w:jc w:val="both"/>
              <w:rPr>
                <w:rFonts w:ascii="Times New Roman" w:eastAsia="Times New Roman" w:hAnsi="Times New Roman" w:cs="Times New Roman"/>
                <w:color w:val="000000"/>
              </w:rPr>
            </w:pPr>
            <w:r w:rsidRPr="001379EA">
              <w:rPr>
                <w:rFonts w:ascii="Times New Roman" w:eastAsia="Times New Roman" w:hAnsi="Times New Roman" w:cs="Times New Roman"/>
                <w:color w:val="000000"/>
              </w:rPr>
              <w:t>Isporuka i montaža OG (plastične) priključnice namijenjene za montažu u kupatilima i u podrumu proizvođač " NOPAL" - Bačka Palanka ili  ekvivalent. Izabrana priključnica je potrebno da obezbjeđuje traženu IP zaštitu.</w:t>
            </w:r>
          </w:p>
        </w:tc>
        <w:tc>
          <w:tcPr>
            <w:tcW w:w="858" w:type="dxa"/>
            <w:noWrap/>
            <w:hideMark/>
          </w:tcPr>
          <w:p w:rsidR="00226B06" w:rsidRPr="001379EA" w:rsidRDefault="00226B06" w:rsidP="00226B06">
            <w:pPr>
              <w:spacing w:after="0" w:line="240" w:lineRule="auto"/>
              <w:jc w:val="center"/>
              <w:rPr>
                <w:rFonts w:ascii="Times New Roman" w:eastAsia="Times New Roman" w:hAnsi="Times New Roman" w:cs="Times New Roman"/>
                <w:color w:val="000000"/>
              </w:rPr>
            </w:pPr>
            <w:r w:rsidRPr="001379EA">
              <w:rPr>
                <w:rFonts w:ascii="Times New Roman" w:eastAsia="Times New Roman" w:hAnsi="Times New Roman" w:cs="Times New Roman"/>
                <w:color w:val="000000"/>
              </w:rPr>
              <w:t>kom.</w:t>
            </w:r>
          </w:p>
        </w:tc>
        <w:tc>
          <w:tcPr>
            <w:tcW w:w="997" w:type="dxa"/>
            <w:noWrap/>
            <w:hideMark/>
          </w:tcPr>
          <w:p w:rsidR="00226B06" w:rsidRPr="001379EA" w:rsidRDefault="00226B06" w:rsidP="00226B06">
            <w:pPr>
              <w:spacing w:after="0" w:line="240" w:lineRule="auto"/>
              <w:jc w:val="center"/>
              <w:rPr>
                <w:rFonts w:ascii="Times New Roman" w:eastAsia="Times New Roman" w:hAnsi="Times New Roman" w:cs="Times New Roman"/>
                <w:color w:val="000000"/>
              </w:rPr>
            </w:pPr>
            <w:r w:rsidRPr="001379EA">
              <w:rPr>
                <w:rFonts w:ascii="Times New Roman" w:eastAsia="Times New Roman" w:hAnsi="Times New Roman" w:cs="Times New Roman"/>
                <w:color w:val="000000"/>
              </w:rPr>
              <w:t>20.00</w:t>
            </w:r>
          </w:p>
        </w:tc>
      </w:tr>
      <w:tr w:rsidR="00226B06" w:rsidRPr="001379EA" w:rsidTr="00226B06">
        <w:trPr>
          <w:trHeight w:val="20"/>
        </w:trPr>
        <w:tc>
          <w:tcPr>
            <w:tcW w:w="857" w:type="dxa"/>
            <w:noWrap/>
            <w:hideMark/>
          </w:tcPr>
          <w:p w:rsidR="00226B06" w:rsidRPr="001379EA" w:rsidRDefault="00226B06" w:rsidP="00226B06">
            <w:pPr>
              <w:spacing w:after="0" w:line="240" w:lineRule="auto"/>
              <w:jc w:val="center"/>
              <w:rPr>
                <w:rFonts w:ascii="Times New Roman" w:eastAsia="Times New Roman" w:hAnsi="Times New Roman" w:cs="Times New Roman"/>
                <w:color w:val="000000"/>
              </w:rPr>
            </w:pPr>
            <w:r w:rsidRPr="001379EA">
              <w:rPr>
                <w:rFonts w:ascii="Times New Roman" w:eastAsia="Times New Roman" w:hAnsi="Times New Roman" w:cs="Times New Roman"/>
                <w:color w:val="000000"/>
              </w:rPr>
              <w:t> </w:t>
            </w:r>
          </w:p>
        </w:tc>
        <w:tc>
          <w:tcPr>
            <w:tcW w:w="998" w:type="dxa"/>
            <w:vMerge/>
          </w:tcPr>
          <w:p w:rsidR="00226B06" w:rsidRPr="001379EA" w:rsidRDefault="00226B06" w:rsidP="00226B06">
            <w:pPr>
              <w:spacing w:after="0" w:line="240" w:lineRule="auto"/>
              <w:jc w:val="both"/>
              <w:rPr>
                <w:rFonts w:ascii="Times New Roman" w:eastAsia="Times New Roman" w:hAnsi="Times New Roman" w:cs="Times New Roman"/>
                <w:color w:val="000000"/>
              </w:rPr>
            </w:pPr>
          </w:p>
        </w:tc>
        <w:tc>
          <w:tcPr>
            <w:tcW w:w="6072" w:type="dxa"/>
            <w:gridSpan w:val="2"/>
            <w:noWrap/>
            <w:hideMark/>
          </w:tcPr>
          <w:p w:rsidR="00226B06" w:rsidRPr="001379EA" w:rsidRDefault="00226B06" w:rsidP="00226B06">
            <w:pPr>
              <w:spacing w:after="0" w:line="240" w:lineRule="auto"/>
              <w:jc w:val="both"/>
              <w:rPr>
                <w:rFonts w:ascii="Times New Roman" w:eastAsia="Times New Roman" w:hAnsi="Times New Roman" w:cs="Times New Roman"/>
                <w:color w:val="000000"/>
              </w:rPr>
            </w:pPr>
            <w:r w:rsidRPr="001379EA">
              <w:rPr>
                <w:rFonts w:ascii="Times New Roman" w:eastAsia="Times New Roman" w:hAnsi="Times New Roman" w:cs="Times New Roman"/>
                <w:color w:val="000000"/>
              </w:rPr>
              <w:t>Komplet za nabavku i ugradnju.</w:t>
            </w:r>
          </w:p>
        </w:tc>
        <w:tc>
          <w:tcPr>
            <w:tcW w:w="858" w:type="dxa"/>
            <w:noWrap/>
            <w:hideMark/>
          </w:tcPr>
          <w:p w:rsidR="00226B06" w:rsidRPr="001379EA" w:rsidRDefault="00226B06" w:rsidP="00226B06">
            <w:pPr>
              <w:spacing w:after="0" w:line="240" w:lineRule="auto"/>
              <w:jc w:val="center"/>
              <w:rPr>
                <w:rFonts w:ascii="Times New Roman" w:eastAsia="Times New Roman" w:hAnsi="Times New Roman" w:cs="Times New Roman"/>
                <w:color w:val="000000"/>
              </w:rPr>
            </w:pPr>
            <w:r w:rsidRPr="001379EA">
              <w:rPr>
                <w:rFonts w:ascii="Times New Roman" w:eastAsia="Times New Roman" w:hAnsi="Times New Roman" w:cs="Times New Roman"/>
                <w:color w:val="000000"/>
              </w:rPr>
              <w:t> </w:t>
            </w:r>
          </w:p>
        </w:tc>
        <w:tc>
          <w:tcPr>
            <w:tcW w:w="997" w:type="dxa"/>
            <w:noWrap/>
            <w:hideMark/>
          </w:tcPr>
          <w:p w:rsidR="00226B06" w:rsidRPr="001379EA" w:rsidRDefault="00226B06" w:rsidP="00226B06">
            <w:pPr>
              <w:spacing w:after="0" w:line="240" w:lineRule="auto"/>
              <w:jc w:val="center"/>
              <w:rPr>
                <w:rFonts w:ascii="Times New Roman" w:eastAsia="Times New Roman" w:hAnsi="Times New Roman" w:cs="Times New Roman"/>
                <w:color w:val="000000"/>
              </w:rPr>
            </w:pPr>
            <w:r w:rsidRPr="001379EA">
              <w:rPr>
                <w:rFonts w:ascii="Times New Roman" w:eastAsia="Times New Roman" w:hAnsi="Times New Roman" w:cs="Times New Roman"/>
                <w:color w:val="000000"/>
              </w:rPr>
              <w:t> </w:t>
            </w:r>
          </w:p>
        </w:tc>
      </w:tr>
      <w:tr w:rsidR="00226B06" w:rsidRPr="001379EA" w:rsidTr="00226B06">
        <w:trPr>
          <w:trHeight w:val="20"/>
        </w:trPr>
        <w:tc>
          <w:tcPr>
            <w:tcW w:w="857" w:type="dxa"/>
            <w:noWrap/>
            <w:hideMark/>
          </w:tcPr>
          <w:p w:rsidR="00226B06" w:rsidRPr="001379EA" w:rsidRDefault="00226B06" w:rsidP="00226B06">
            <w:pPr>
              <w:spacing w:after="0" w:line="240" w:lineRule="auto"/>
              <w:jc w:val="center"/>
              <w:rPr>
                <w:rFonts w:ascii="Times New Roman" w:eastAsia="Times New Roman" w:hAnsi="Times New Roman" w:cs="Times New Roman"/>
                <w:color w:val="000000"/>
              </w:rPr>
            </w:pPr>
            <w:r w:rsidRPr="001379EA">
              <w:rPr>
                <w:rFonts w:ascii="Times New Roman" w:eastAsia="Times New Roman" w:hAnsi="Times New Roman" w:cs="Times New Roman"/>
                <w:color w:val="000000"/>
              </w:rPr>
              <w:t>1.3.</w:t>
            </w:r>
          </w:p>
        </w:tc>
        <w:tc>
          <w:tcPr>
            <w:tcW w:w="998" w:type="dxa"/>
            <w:vMerge/>
          </w:tcPr>
          <w:p w:rsidR="00226B06" w:rsidRPr="001379EA" w:rsidRDefault="00226B06" w:rsidP="00226B06">
            <w:pPr>
              <w:spacing w:after="0" w:line="240" w:lineRule="auto"/>
              <w:jc w:val="both"/>
              <w:rPr>
                <w:rFonts w:ascii="Times New Roman" w:eastAsia="Times New Roman" w:hAnsi="Times New Roman" w:cs="Times New Roman"/>
                <w:color w:val="000000"/>
              </w:rPr>
            </w:pPr>
          </w:p>
        </w:tc>
        <w:tc>
          <w:tcPr>
            <w:tcW w:w="6072" w:type="dxa"/>
            <w:gridSpan w:val="2"/>
            <w:noWrap/>
            <w:hideMark/>
          </w:tcPr>
          <w:p w:rsidR="00226B06" w:rsidRPr="001379EA" w:rsidRDefault="00226B06" w:rsidP="00226B06">
            <w:pPr>
              <w:spacing w:after="0" w:line="240" w:lineRule="auto"/>
              <w:jc w:val="both"/>
              <w:rPr>
                <w:rFonts w:ascii="Times New Roman" w:eastAsia="Times New Roman" w:hAnsi="Times New Roman" w:cs="Times New Roman"/>
                <w:color w:val="000000"/>
              </w:rPr>
            </w:pPr>
            <w:r w:rsidRPr="001379EA">
              <w:rPr>
                <w:rFonts w:ascii="Times New Roman" w:eastAsia="Times New Roman" w:hAnsi="Times New Roman" w:cs="Times New Roman"/>
                <w:color w:val="000000"/>
              </w:rPr>
              <w:t xml:space="preserve">Isporuka materijala i izvođenje monofaznih "šuko"priključnica i drugih priključnih mjesta prema planu  i  jednopolnim šemama, provodnikom PP-Y 3x2.5 mm², položenim djelimično u cijevima Ø 16 (50%), a djelimično pod malter. Prosječna dužina po jednom priključnom mjestu je 12 met. </w:t>
            </w:r>
          </w:p>
        </w:tc>
        <w:tc>
          <w:tcPr>
            <w:tcW w:w="858" w:type="dxa"/>
            <w:noWrap/>
            <w:hideMark/>
          </w:tcPr>
          <w:p w:rsidR="00226B06" w:rsidRPr="001379EA" w:rsidRDefault="00226B06" w:rsidP="00226B06">
            <w:pPr>
              <w:spacing w:after="0" w:line="240" w:lineRule="auto"/>
              <w:jc w:val="center"/>
              <w:rPr>
                <w:rFonts w:ascii="Times New Roman" w:eastAsia="Times New Roman" w:hAnsi="Times New Roman" w:cs="Times New Roman"/>
                <w:color w:val="000000"/>
              </w:rPr>
            </w:pPr>
            <w:r w:rsidRPr="001379EA">
              <w:rPr>
                <w:rFonts w:ascii="Times New Roman" w:eastAsia="Times New Roman" w:hAnsi="Times New Roman" w:cs="Times New Roman"/>
                <w:color w:val="000000"/>
              </w:rPr>
              <w:t>kom.</w:t>
            </w:r>
          </w:p>
        </w:tc>
        <w:tc>
          <w:tcPr>
            <w:tcW w:w="997" w:type="dxa"/>
            <w:noWrap/>
            <w:hideMark/>
          </w:tcPr>
          <w:p w:rsidR="00226B06" w:rsidRPr="001379EA" w:rsidRDefault="00226B06" w:rsidP="00226B06">
            <w:pPr>
              <w:spacing w:after="0" w:line="240" w:lineRule="auto"/>
              <w:jc w:val="center"/>
              <w:rPr>
                <w:rFonts w:ascii="Times New Roman" w:eastAsia="Times New Roman" w:hAnsi="Times New Roman" w:cs="Times New Roman"/>
                <w:color w:val="000000"/>
              </w:rPr>
            </w:pPr>
            <w:r w:rsidRPr="001379EA">
              <w:rPr>
                <w:rFonts w:ascii="Times New Roman" w:eastAsia="Times New Roman" w:hAnsi="Times New Roman" w:cs="Times New Roman"/>
                <w:color w:val="000000"/>
              </w:rPr>
              <w:t>20.00</w:t>
            </w:r>
          </w:p>
        </w:tc>
      </w:tr>
      <w:tr w:rsidR="00226B06" w:rsidRPr="001379EA" w:rsidTr="00226B06">
        <w:trPr>
          <w:trHeight w:val="20"/>
        </w:trPr>
        <w:tc>
          <w:tcPr>
            <w:tcW w:w="857" w:type="dxa"/>
            <w:noWrap/>
            <w:hideMark/>
          </w:tcPr>
          <w:p w:rsidR="00226B06" w:rsidRPr="001379EA" w:rsidRDefault="00226B06" w:rsidP="00226B06">
            <w:pPr>
              <w:spacing w:after="0" w:line="240" w:lineRule="auto"/>
              <w:jc w:val="center"/>
              <w:rPr>
                <w:rFonts w:ascii="Times New Roman" w:eastAsia="Times New Roman" w:hAnsi="Times New Roman" w:cs="Times New Roman"/>
                <w:color w:val="000000"/>
              </w:rPr>
            </w:pPr>
            <w:r w:rsidRPr="001379EA">
              <w:rPr>
                <w:rFonts w:ascii="Times New Roman" w:eastAsia="Times New Roman" w:hAnsi="Times New Roman" w:cs="Times New Roman"/>
                <w:color w:val="000000"/>
              </w:rPr>
              <w:t> </w:t>
            </w:r>
          </w:p>
        </w:tc>
        <w:tc>
          <w:tcPr>
            <w:tcW w:w="998" w:type="dxa"/>
            <w:vMerge/>
          </w:tcPr>
          <w:p w:rsidR="00226B06" w:rsidRPr="001379EA" w:rsidRDefault="00226B06" w:rsidP="00226B06">
            <w:pPr>
              <w:spacing w:after="0" w:line="240" w:lineRule="auto"/>
              <w:jc w:val="both"/>
              <w:rPr>
                <w:rFonts w:ascii="Times New Roman" w:eastAsia="Times New Roman" w:hAnsi="Times New Roman" w:cs="Times New Roman"/>
                <w:color w:val="000000"/>
              </w:rPr>
            </w:pPr>
          </w:p>
        </w:tc>
        <w:tc>
          <w:tcPr>
            <w:tcW w:w="6072" w:type="dxa"/>
            <w:gridSpan w:val="2"/>
            <w:noWrap/>
            <w:hideMark/>
          </w:tcPr>
          <w:p w:rsidR="00226B06" w:rsidRPr="001379EA" w:rsidRDefault="00226B06" w:rsidP="00226B06">
            <w:pPr>
              <w:spacing w:after="0" w:line="240" w:lineRule="auto"/>
              <w:jc w:val="both"/>
              <w:rPr>
                <w:rFonts w:ascii="Times New Roman" w:eastAsia="Times New Roman" w:hAnsi="Times New Roman" w:cs="Times New Roman"/>
                <w:color w:val="000000"/>
              </w:rPr>
            </w:pPr>
            <w:r w:rsidRPr="001379EA">
              <w:rPr>
                <w:rFonts w:ascii="Times New Roman" w:eastAsia="Times New Roman" w:hAnsi="Times New Roman" w:cs="Times New Roman"/>
                <w:color w:val="000000"/>
              </w:rPr>
              <w:t>Komplet za nabavku i ugradnju.</w:t>
            </w:r>
          </w:p>
        </w:tc>
        <w:tc>
          <w:tcPr>
            <w:tcW w:w="858" w:type="dxa"/>
            <w:noWrap/>
            <w:hideMark/>
          </w:tcPr>
          <w:p w:rsidR="00226B06" w:rsidRPr="001379EA" w:rsidRDefault="00226B06" w:rsidP="00226B06">
            <w:pPr>
              <w:spacing w:after="0" w:line="240" w:lineRule="auto"/>
              <w:jc w:val="center"/>
              <w:rPr>
                <w:rFonts w:ascii="Times New Roman" w:eastAsia="Times New Roman" w:hAnsi="Times New Roman" w:cs="Times New Roman"/>
                <w:color w:val="000000"/>
              </w:rPr>
            </w:pPr>
            <w:r w:rsidRPr="001379EA">
              <w:rPr>
                <w:rFonts w:ascii="Times New Roman" w:eastAsia="Times New Roman" w:hAnsi="Times New Roman" w:cs="Times New Roman"/>
                <w:color w:val="000000"/>
              </w:rPr>
              <w:t> </w:t>
            </w:r>
          </w:p>
        </w:tc>
        <w:tc>
          <w:tcPr>
            <w:tcW w:w="997" w:type="dxa"/>
            <w:noWrap/>
            <w:hideMark/>
          </w:tcPr>
          <w:p w:rsidR="00226B06" w:rsidRPr="001379EA" w:rsidRDefault="00226B06" w:rsidP="00226B06">
            <w:pPr>
              <w:spacing w:after="0" w:line="240" w:lineRule="auto"/>
              <w:jc w:val="center"/>
              <w:rPr>
                <w:rFonts w:ascii="Times New Roman" w:eastAsia="Times New Roman" w:hAnsi="Times New Roman" w:cs="Times New Roman"/>
                <w:color w:val="000000"/>
              </w:rPr>
            </w:pPr>
            <w:r w:rsidRPr="001379EA">
              <w:rPr>
                <w:rFonts w:ascii="Times New Roman" w:eastAsia="Times New Roman" w:hAnsi="Times New Roman" w:cs="Times New Roman"/>
                <w:color w:val="000000"/>
              </w:rPr>
              <w:t> </w:t>
            </w:r>
          </w:p>
        </w:tc>
      </w:tr>
      <w:tr w:rsidR="00226B06" w:rsidRPr="001379EA" w:rsidTr="00226B06">
        <w:trPr>
          <w:trHeight w:val="20"/>
        </w:trPr>
        <w:tc>
          <w:tcPr>
            <w:tcW w:w="857" w:type="dxa"/>
            <w:noWrap/>
            <w:hideMark/>
          </w:tcPr>
          <w:p w:rsidR="00226B06" w:rsidRPr="001379EA" w:rsidRDefault="00226B06" w:rsidP="00226B06">
            <w:pPr>
              <w:spacing w:after="0" w:line="240" w:lineRule="auto"/>
              <w:jc w:val="center"/>
              <w:rPr>
                <w:rFonts w:ascii="Times New Roman" w:eastAsia="Times New Roman" w:hAnsi="Times New Roman" w:cs="Times New Roman"/>
                <w:color w:val="000000"/>
              </w:rPr>
            </w:pPr>
            <w:r w:rsidRPr="001379EA">
              <w:rPr>
                <w:rFonts w:ascii="Times New Roman" w:eastAsia="Times New Roman" w:hAnsi="Times New Roman" w:cs="Times New Roman"/>
                <w:color w:val="000000"/>
              </w:rPr>
              <w:t>1.4.</w:t>
            </w:r>
          </w:p>
        </w:tc>
        <w:tc>
          <w:tcPr>
            <w:tcW w:w="998" w:type="dxa"/>
            <w:vMerge/>
          </w:tcPr>
          <w:p w:rsidR="00226B06" w:rsidRPr="001379EA" w:rsidRDefault="00226B06" w:rsidP="00226B06">
            <w:pPr>
              <w:spacing w:after="0" w:line="240" w:lineRule="auto"/>
              <w:jc w:val="both"/>
              <w:rPr>
                <w:rFonts w:ascii="Times New Roman" w:eastAsia="Times New Roman" w:hAnsi="Times New Roman" w:cs="Times New Roman"/>
                <w:color w:val="000000"/>
              </w:rPr>
            </w:pPr>
          </w:p>
        </w:tc>
        <w:tc>
          <w:tcPr>
            <w:tcW w:w="6072" w:type="dxa"/>
            <w:gridSpan w:val="2"/>
            <w:noWrap/>
            <w:hideMark/>
          </w:tcPr>
          <w:p w:rsidR="00226B06" w:rsidRPr="001379EA" w:rsidRDefault="00226B06" w:rsidP="00226B06">
            <w:pPr>
              <w:spacing w:after="0" w:line="240" w:lineRule="auto"/>
              <w:jc w:val="both"/>
              <w:rPr>
                <w:rFonts w:ascii="Times New Roman" w:eastAsia="Times New Roman" w:hAnsi="Times New Roman" w:cs="Times New Roman"/>
                <w:color w:val="000000"/>
              </w:rPr>
            </w:pPr>
            <w:r w:rsidRPr="001379EA">
              <w:rPr>
                <w:rFonts w:ascii="Times New Roman" w:eastAsia="Times New Roman" w:hAnsi="Times New Roman" w:cs="Times New Roman"/>
                <w:color w:val="000000"/>
              </w:rPr>
              <w:t>Isporuka i montaža dvomodularnog instalacionog pribora. Pribor se montira u zidu. Posebno se naglašava da sve kutije moraju biti horizontalno postavljene i na istoj definisanoj koti usaglašenoj sa projektantom enterijera i nadzorom a sastoji se od sledećih tipskih elemenata:</w:t>
            </w:r>
          </w:p>
        </w:tc>
        <w:tc>
          <w:tcPr>
            <w:tcW w:w="858" w:type="dxa"/>
            <w:noWrap/>
            <w:hideMark/>
          </w:tcPr>
          <w:p w:rsidR="00226B06" w:rsidRPr="001379EA" w:rsidRDefault="00226B06" w:rsidP="00226B06">
            <w:pPr>
              <w:spacing w:after="0" w:line="240" w:lineRule="auto"/>
              <w:jc w:val="center"/>
              <w:rPr>
                <w:rFonts w:ascii="Times New Roman" w:eastAsia="Times New Roman" w:hAnsi="Times New Roman" w:cs="Times New Roman"/>
                <w:color w:val="000000"/>
              </w:rPr>
            </w:pPr>
            <w:r w:rsidRPr="001379EA">
              <w:rPr>
                <w:rFonts w:ascii="Times New Roman" w:eastAsia="Times New Roman" w:hAnsi="Times New Roman" w:cs="Times New Roman"/>
                <w:color w:val="000000"/>
              </w:rPr>
              <w:t>kom.</w:t>
            </w:r>
          </w:p>
        </w:tc>
        <w:tc>
          <w:tcPr>
            <w:tcW w:w="997" w:type="dxa"/>
            <w:noWrap/>
            <w:hideMark/>
          </w:tcPr>
          <w:p w:rsidR="00226B06" w:rsidRPr="001379EA" w:rsidRDefault="00226B06" w:rsidP="00226B06">
            <w:pPr>
              <w:spacing w:after="0" w:line="240" w:lineRule="auto"/>
              <w:jc w:val="center"/>
              <w:rPr>
                <w:rFonts w:ascii="Times New Roman" w:eastAsia="Times New Roman" w:hAnsi="Times New Roman" w:cs="Times New Roman"/>
                <w:color w:val="000000"/>
              </w:rPr>
            </w:pPr>
            <w:r w:rsidRPr="001379EA">
              <w:rPr>
                <w:rFonts w:ascii="Times New Roman" w:eastAsia="Times New Roman" w:hAnsi="Times New Roman" w:cs="Times New Roman"/>
                <w:color w:val="000000"/>
              </w:rPr>
              <w:t>10.00</w:t>
            </w:r>
          </w:p>
        </w:tc>
      </w:tr>
      <w:tr w:rsidR="00226B06" w:rsidRPr="001379EA" w:rsidTr="00226B06">
        <w:trPr>
          <w:trHeight w:val="20"/>
        </w:trPr>
        <w:tc>
          <w:tcPr>
            <w:tcW w:w="857" w:type="dxa"/>
            <w:noWrap/>
            <w:hideMark/>
          </w:tcPr>
          <w:p w:rsidR="00226B06" w:rsidRPr="001379EA" w:rsidRDefault="00226B06" w:rsidP="00226B06">
            <w:pPr>
              <w:spacing w:after="0" w:line="240" w:lineRule="auto"/>
              <w:jc w:val="center"/>
              <w:rPr>
                <w:rFonts w:ascii="Times New Roman" w:eastAsia="Times New Roman" w:hAnsi="Times New Roman" w:cs="Times New Roman"/>
                <w:color w:val="000000"/>
              </w:rPr>
            </w:pPr>
            <w:r w:rsidRPr="001379EA">
              <w:rPr>
                <w:rFonts w:ascii="Times New Roman" w:eastAsia="Times New Roman" w:hAnsi="Times New Roman" w:cs="Times New Roman"/>
                <w:color w:val="000000"/>
              </w:rPr>
              <w:t> </w:t>
            </w:r>
          </w:p>
        </w:tc>
        <w:tc>
          <w:tcPr>
            <w:tcW w:w="998" w:type="dxa"/>
            <w:vMerge/>
          </w:tcPr>
          <w:p w:rsidR="00226B06" w:rsidRPr="001379EA" w:rsidRDefault="00226B06" w:rsidP="00226B06">
            <w:pPr>
              <w:spacing w:after="0" w:line="240" w:lineRule="auto"/>
              <w:rPr>
                <w:rFonts w:ascii="Times New Roman" w:eastAsia="Times New Roman" w:hAnsi="Times New Roman" w:cs="Times New Roman"/>
                <w:color w:val="000000"/>
              </w:rPr>
            </w:pPr>
          </w:p>
        </w:tc>
        <w:tc>
          <w:tcPr>
            <w:tcW w:w="6072" w:type="dxa"/>
            <w:gridSpan w:val="2"/>
            <w:noWrap/>
            <w:hideMark/>
          </w:tcPr>
          <w:p w:rsidR="00226B06" w:rsidRPr="001379EA" w:rsidRDefault="00226B06" w:rsidP="00226B06">
            <w:pPr>
              <w:spacing w:after="0" w:line="240" w:lineRule="auto"/>
              <w:rPr>
                <w:rFonts w:ascii="Times New Roman" w:eastAsia="Times New Roman" w:hAnsi="Times New Roman" w:cs="Times New Roman"/>
                <w:color w:val="000000"/>
              </w:rPr>
            </w:pPr>
            <w:r w:rsidRPr="001379EA">
              <w:rPr>
                <w:rFonts w:ascii="Times New Roman" w:eastAsia="Times New Roman" w:hAnsi="Times New Roman" w:cs="Times New Roman"/>
                <w:color w:val="000000"/>
              </w:rPr>
              <w:t>* ugradna PVC kutija, kat.br. AVE 2502 ili ekvivalent</w:t>
            </w:r>
          </w:p>
        </w:tc>
        <w:tc>
          <w:tcPr>
            <w:tcW w:w="858" w:type="dxa"/>
            <w:noWrap/>
            <w:hideMark/>
          </w:tcPr>
          <w:p w:rsidR="00226B06" w:rsidRPr="001379EA" w:rsidRDefault="00226B06" w:rsidP="00226B06">
            <w:pPr>
              <w:spacing w:after="0" w:line="240" w:lineRule="auto"/>
              <w:jc w:val="center"/>
              <w:rPr>
                <w:rFonts w:ascii="Times New Roman" w:eastAsia="Times New Roman" w:hAnsi="Times New Roman" w:cs="Times New Roman"/>
                <w:color w:val="000000"/>
              </w:rPr>
            </w:pPr>
            <w:r w:rsidRPr="001379EA">
              <w:rPr>
                <w:rFonts w:ascii="Times New Roman" w:eastAsia="Times New Roman" w:hAnsi="Times New Roman" w:cs="Times New Roman"/>
                <w:color w:val="000000"/>
              </w:rPr>
              <w:t> </w:t>
            </w:r>
          </w:p>
        </w:tc>
        <w:tc>
          <w:tcPr>
            <w:tcW w:w="997" w:type="dxa"/>
            <w:noWrap/>
            <w:hideMark/>
          </w:tcPr>
          <w:p w:rsidR="00226B06" w:rsidRPr="001379EA" w:rsidRDefault="00226B06" w:rsidP="00226B06">
            <w:pPr>
              <w:spacing w:after="0" w:line="240" w:lineRule="auto"/>
              <w:jc w:val="center"/>
              <w:rPr>
                <w:rFonts w:ascii="Times New Roman" w:eastAsia="Times New Roman" w:hAnsi="Times New Roman" w:cs="Times New Roman"/>
                <w:color w:val="000000"/>
              </w:rPr>
            </w:pPr>
            <w:r w:rsidRPr="001379EA">
              <w:rPr>
                <w:rFonts w:ascii="Times New Roman" w:eastAsia="Times New Roman" w:hAnsi="Times New Roman" w:cs="Times New Roman"/>
                <w:color w:val="000000"/>
              </w:rPr>
              <w:t> </w:t>
            </w:r>
          </w:p>
        </w:tc>
      </w:tr>
      <w:tr w:rsidR="00226B06" w:rsidRPr="001379EA" w:rsidTr="00226B06">
        <w:trPr>
          <w:trHeight w:val="20"/>
        </w:trPr>
        <w:tc>
          <w:tcPr>
            <w:tcW w:w="857" w:type="dxa"/>
            <w:noWrap/>
            <w:hideMark/>
          </w:tcPr>
          <w:p w:rsidR="00226B06" w:rsidRPr="001379EA" w:rsidRDefault="00226B06" w:rsidP="00226B06">
            <w:pPr>
              <w:spacing w:after="0" w:line="240" w:lineRule="auto"/>
              <w:jc w:val="center"/>
              <w:rPr>
                <w:rFonts w:ascii="Times New Roman" w:eastAsia="Times New Roman" w:hAnsi="Times New Roman" w:cs="Times New Roman"/>
                <w:color w:val="000000"/>
              </w:rPr>
            </w:pPr>
            <w:r w:rsidRPr="001379EA">
              <w:rPr>
                <w:rFonts w:ascii="Times New Roman" w:eastAsia="Times New Roman" w:hAnsi="Times New Roman" w:cs="Times New Roman"/>
                <w:color w:val="000000"/>
              </w:rPr>
              <w:t> </w:t>
            </w:r>
          </w:p>
        </w:tc>
        <w:tc>
          <w:tcPr>
            <w:tcW w:w="998" w:type="dxa"/>
            <w:vMerge/>
          </w:tcPr>
          <w:p w:rsidR="00226B06" w:rsidRPr="001379EA" w:rsidRDefault="00226B06" w:rsidP="00226B06">
            <w:pPr>
              <w:spacing w:after="0" w:line="240" w:lineRule="auto"/>
              <w:rPr>
                <w:rFonts w:ascii="Times New Roman" w:eastAsia="Times New Roman" w:hAnsi="Times New Roman" w:cs="Times New Roman"/>
                <w:color w:val="000000"/>
              </w:rPr>
            </w:pPr>
          </w:p>
        </w:tc>
        <w:tc>
          <w:tcPr>
            <w:tcW w:w="6072" w:type="dxa"/>
            <w:gridSpan w:val="2"/>
            <w:noWrap/>
            <w:hideMark/>
          </w:tcPr>
          <w:p w:rsidR="00226B06" w:rsidRPr="001379EA" w:rsidRDefault="00226B06" w:rsidP="00226B06">
            <w:pPr>
              <w:spacing w:after="0" w:line="240" w:lineRule="auto"/>
              <w:rPr>
                <w:rFonts w:ascii="Times New Roman" w:eastAsia="Times New Roman" w:hAnsi="Times New Roman" w:cs="Times New Roman"/>
                <w:color w:val="000000"/>
              </w:rPr>
            </w:pPr>
            <w:r w:rsidRPr="001379EA">
              <w:rPr>
                <w:rFonts w:ascii="Times New Roman" w:eastAsia="Times New Roman" w:hAnsi="Times New Roman" w:cs="Times New Roman"/>
                <w:color w:val="000000"/>
              </w:rPr>
              <w:t>* pomoćni nosač, kat.br. AVE 45363 ili ekvivalent</w:t>
            </w:r>
          </w:p>
        </w:tc>
        <w:tc>
          <w:tcPr>
            <w:tcW w:w="858" w:type="dxa"/>
            <w:noWrap/>
            <w:hideMark/>
          </w:tcPr>
          <w:p w:rsidR="00226B06" w:rsidRPr="001379EA" w:rsidRDefault="00226B06" w:rsidP="00226B06">
            <w:pPr>
              <w:spacing w:after="0" w:line="240" w:lineRule="auto"/>
              <w:jc w:val="center"/>
              <w:rPr>
                <w:rFonts w:ascii="Times New Roman" w:eastAsia="Times New Roman" w:hAnsi="Times New Roman" w:cs="Times New Roman"/>
                <w:color w:val="000000"/>
              </w:rPr>
            </w:pPr>
            <w:r w:rsidRPr="001379EA">
              <w:rPr>
                <w:rFonts w:ascii="Times New Roman" w:eastAsia="Times New Roman" w:hAnsi="Times New Roman" w:cs="Times New Roman"/>
                <w:color w:val="000000"/>
              </w:rPr>
              <w:t> </w:t>
            </w:r>
          </w:p>
        </w:tc>
        <w:tc>
          <w:tcPr>
            <w:tcW w:w="997" w:type="dxa"/>
            <w:noWrap/>
            <w:hideMark/>
          </w:tcPr>
          <w:p w:rsidR="00226B06" w:rsidRPr="001379EA" w:rsidRDefault="00226B06" w:rsidP="00226B06">
            <w:pPr>
              <w:spacing w:after="0" w:line="240" w:lineRule="auto"/>
              <w:jc w:val="center"/>
              <w:rPr>
                <w:rFonts w:ascii="Times New Roman" w:eastAsia="Times New Roman" w:hAnsi="Times New Roman" w:cs="Times New Roman"/>
                <w:color w:val="000000"/>
              </w:rPr>
            </w:pPr>
            <w:r w:rsidRPr="001379EA">
              <w:rPr>
                <w:rFonts w:ascii="Times New Roman" w:eastAsia="Times New Roman" w:hAnsi="Times New Roman" w:cs="Times New Roman"/>
                <w:color w:val="000000"/>
              </w:rPr>
              <w:t> </w:t>
            </w:r>
          </w:p>
        </w:tc>
      </w:tr>
      <w:tr w:rsidR="00226B06" w:rsidRPr="001379EA" w:rsidTr="00226B06">
        <w:trPr>
          <w:trHeight w:val="20"/>
        </w:trPr>
        <w:tc>
          <w:tcPr>
            <w:tcW w:w="857" w:type="dxa"/>
            <w:noWrap/>
            <w:hideMark/>
          </w:tcPr>
          <w:p w:rsidR="00226B06" w:rsidRPr="001379EA" w:rsidRDefault="00226B06" w:rsidP="00226B06">
            <w:pPr>
              <w:spacing w:after="0" w:line="240" w:lineRule="auto"/>
              <w:jc w:val="center"/>
              <w:rPr>
                <w:rFonts w:ascii="Times New Roman" w:eastAsia="Times New Roman" w:hAnsi="Times New Roman" w:cs="Times New Roman"/>
                <w:color w:val="000000"/>
              </w:rPr>
            </w:pPr>
            <w:r w:rsidRPr="001379EA">
              <w:rPr>
                <w:rFonts w:ascii="Times New Roman" w:eastAsia="Times New Roman" w:hAnsi="Times New Roman" w:cs="Times New Roman"/>
                <w:color w:val="000000"/>
              </w:rPr>
              <w:t> </w:t>
            </w:r>
          </w:p>
        </w:tc>
        <w:tc>
          <w:tcPr>
            <w:tcW w:w="998" w:type="dxa"/>
            <w:vMerge/>
          </w:tcPr>
          <w:p w:rsidR="00226B06" w:rsidRPr="001379EA" w:rsidRDefault="00226B06" w:rsidP="00226B06">
            <w:pPr>
              <w:spacing w:after="0" w:line="240" w:lineRule="auto"/>
              <w:rPr>
                <w:rFonts w:ascii="Times New Roman" w:eastAsia="Times New Roman" w:hAnsi="Times New Roman" w:cs="Times New Roman"/>
                <w:color w:val="000000"/>
              </w:rPr>
            </w:pPr>
          </w:p>
        </w:tc>
        <w:tc>
          <w:tcPr>
            <w:tcW w:w="6072" w:type="dxa"/>
            <w:gridSpan w:val="2"/>
            <w:noWrap/>
            <w:hideMark/>
          </w:tcPr>
          <w:p w:rsidR="00226B06" w:rsidRPr="001379EA" w:rsidRDefault="00226B06" w:rsidP="00226B06">
            <w:pPr>
              <w:spacing w:after="0" w:line="240" w:lineRule="auto"/>
              <w:rPr>
                <w:rFonts w:ascii="Times New Roman" w:eastAsia="Times New Roman" w:hAnsi="Times New Roman" w:cs="Times New Roman"/>
                <w:color w:val="000000"/>
              </w:rPr>
            </w:pPr>
            <w:r w:rsidRPr="001379EA">
              <w:rPr>
                <w:rFonts w:ascii="Times New Roman" w:eastAsia="Times New Roman" w:hAnsi="Times New Roman" w:cs="Times New Roman"/>
                <w:color w:val="000000"/>
              </w:rPr>
              <w:t>* dekorativni okvir, kat.br. AVE 45P12BG ili ekvivalent</w:t>
            </w:r>
          </w:p>
        </w:tc>
        <w:tc>
          <w:tcPr>
            <w:tcW w:w="858" w:type="dxa"/>
            <w:noWrap/>
            <w:hideMark/>
          </w:tcPr>
          <w:p w:rsidR="00226B06" w:rsidRPr="001379EA" w:rsidRDefault="00226B06" w:rsidP="00226B06">
            <w:pPr>
              <w:spacing w:after="0" w:line="240" w:lineRule="auto"/>
              <w:jc w:val="center"/>
              <w:rPr>
                <w:rFonts w:ascii="Times New Roman" w:eastAsia="Times New Roman" w:hAnsi="Times New Roman" w:cs="Times New Roman"/>
                <w:color w:val="000000"/>
              </w:rPr>
            </w:pPr>
            <w:r w:rsidRPr="001379EA">
              <w:rPr>
                <w:rFonts w:ascii="Times New Roman" w:eastAsia="Times New Roman" w:hAnsi="Times New Roman" w:cs="Times New Roman"/>
                <w:color w:val="000000"/>
              </w:rPr>
              <w:t> </w:t>
            </w:r>
          </w:p>
        </w:tc>
        <w:tc>
          <w:tcPr>
            <w:tcW w:w="997" w:type="dxa"/>
            <w:noWrap/>
            <w:hideMark/>
          </w:tcPr>
          <w:p w:rsidR="00226B06" w:rsidRPr="001379EA" w:rsidRDefault="00226B06" w:rsidP="00226B06">
            <w:pPr>
              <w:spacing w:after="0" w:line="240" w:lineRule="auto"/>
              <w:jc w:val="center"/>
              <w:rPr>
                <w:rFonts w:ascii="Times New Roman" w:eastAsia="Times New Roman" w:hAnsi="Times New Roman" w:cs="Times New Roman"/>
                <w:color w:val="000000"/>
              </w:rPr>
            </w:pPr>
            <w:r w:rsidRPr="001379EA">
              <w:rPr>
                <w:rFonts w:ascii="Times New Roman" w:eastAsia="Times New Roman" w:hAnsi="Times New Roman" w:cs="Times New Roman"/>
                <w:color w:val="000000"/>
              </w:rPr>
              <w:t> </w:t>
            </w:r>
          </w:p>
        </w:tc>
      </w:tr>
      <w:tr w:rsidR="00226B06" w:rsidRPr="001379EA" w:rsidTr="00226B06">
        <w:trPr>
          <w:trHeight w:val="20"/>
        </w:trPr>
        <w:tc>
          <w:tcPr>
            <w:tcW w:w="857" w:type="dxa"/>
            <w:noWrap/>
            <w:hideMark/>
          </w:tcPr>
          <w:p w:rsidR="00226B06" w:rsidRPr="001379EA" w:rsidRDefault="00226B06" w:rsidP="00226B06">
            <w:pPr>
              <w:spacing w:after="0" w:line="240" w:lineRule="auto"/>
              <w:jc w:val="center"/>
              <w:rPr>
                <w:rFonts w:ascii="Times New Roman" w:eastAsia="Times New Roman" w:hAnsi="Times New Roman" w:cs="Times New Roman"/>
                <w:color w:val="000000"/>
              </w:rPr>
            </w:pPr>
            <w:r w:rsidRPr="001379EA">
              <w:rPr>
                <w:rFonts w:ascii="Times New Roman" w:eastAsia="Times New Roman" w:hAnsi="Times New Roman" w:cs="Times New Roman"/>
                <w:color w:val="000000"/>
              </w:rPr>
              <w:t>1.5.</w:t>
            </w:r>
          </w:p>
        </w:tc>
        <w:tc>
          <w:tcPr>
            <w:tcW w:w="998" w:type="dxa"/>
            <w:vMerge/>
          </w:tcPr>
          <w:p w:rsidR="00226B06" w:rsidRPr="001379EA" w:rsidRDefault="00226B06" w:rsidP="00226B06">
            <w:pPr>
              <w:spacing w:after="0" w:line="240" w:lineRule="auto"/>
              <w:rPr>
                <w:rFonts w:ascii="Times New Roman" w:eastAsia="Times New Roman" w:hAnsi="Times New Roman" w:cs="Times New Roman"/>
                <w:color w:val="000000"/>
              </w:rPr>
            </w:pPr>
          </w:p>
        </w:tc>
        <w:tc>
          <w:tcPr>
            <w:tcW w:w="6072" w:type="dxa"/>
            <w:gridSpan w:val="2"/>
            <w:noWrap/>
            <w:hideMark/>
          </w:tcPr>
          <w:p w:rsidR="00226B06" w:rsidRPr="001379EA" w:rsidRDefault="00226B06" w:rsidP="00226B06">
            <w:pPr>
              <w:spacing w:after="0" w:line="240" w:lineRule="auto"/>
              <w:rPr>
                <w:rFonts w:ascii="Times New Roman" w:eastAsia="Times New Roman" w:hAnsi="Times New Roman" w:cs="Times New Roman"/>
                <w:color w:val="000000"/>
              </w:rPr>
            </w:pPr>
            <w:r w:rsidRPr="001379EA">
              <w:rPr>
                <w:rFonts w:ascii="Times New Roman" w:eastAsia="Times New Roman" w:hAnsi="Times New Roman" w:cs="Times New Roman"/>
                <w:color w:val="000000"/>
              </w:rPr>
              <w:t>Isto kao pod 4. samo pribor za smještaj tri modula (tromodularnog instalacionog</w:t>
            </w:r>
          </w:p>
        </w:tc>
        <w:tc>
          <w:tcPr>
            <w:tcW w:w="858" w:type="dxa"/>
            <w:noWrap/>
            <w:hideMark/>
          </w:tcPr>
          <w:p w:rsidR="00226B06" w:rsidRPr="001379EA" w:rsidRDefault="00226B06" w:rsidP="00226B06">
            <w:pPr>
              <w:spacing w:after="0" w:line="240" w:lineRule="auto"/>
              <w:jc w:val="center"/>
              <w:rPr>
                <w:rFonts w:ascii="Times New Roman" w:eastAsia="Times New Roman" w:hAnsi="Times New Roman" w:cs="Times New Roman"/>
                <w:color w:val="000000"/>
              </w:rPr>
            </w:pPr>
            <w:r w:rsidRPr="001379EA">
              <w:rPr>
                <w:rFonts w:ascii="Times New Roman" w:eastAsia="Times New Roman" w:hAnsi="Times New Roman" w:cs="Times New Roman"/>
                <w:color w:val="000000"/>
              </w:rPr>
              <w:t>kom.</w:t>
            </w:r>
          </w:p>
        </w:tc>
        <w:tc>
          <w:tcPr>
            <w:tcW w:w="997" w:type="dxa"/>
            <w:noWrap/>
            <w:hideMark/>
          </w:tcPr>
          <w:p w:rsidR="00226B06" w:rsidRPr="001379EA" w:rsidRDefault="00226B06" w:rsidP="00226B06">
            <w:pPr>
              <w:spacing w:after="0" w:line="240" w:lineRule="auto"/>
              <w:jc w:val="center"/>
              <w:rPr>
                <w:rFonts w:ascii="Times New Roman" w:eastAsia="Times New Roman" w:hAnsi="Times New Roman" w:cs="Times New Roman"/>
                <w:color w:val="000000"/>
              </w:rPr>
            </w:pPr>
            <w:r w:rsidRPr="001379EA">
              <w:rPr>
                <w:rFonts w:ascii="Times New Roman" w:eastAsia="Times New Roman" w:hAnsi="Times New Roman" w:cs="Times New Roman"/>
                <w:color w:val="000000"/>
              </w:rPr>
              <w:t>20.00</w:t>
            </w:r>
          </w:p>
        </w:tc>
      </w:tr>
      <w:tr w:rsidR="00226B06" w:rsidRPr="001379EA" w:rsidTr="00226B06">
        <w:trPr>
          <w:trHeight w:val="20"/>
        </w:trPr>
        <w:tc>
          <w:tcPr>
            <w:tcW w:w="857" w:type="dxa"/>
            <w:noWrap/>
            <w:hideMark/>
          </w:tcPr>
          <w:p w:rsidR="00226B06" w:rsidRPr="001379EA" w:rsidRDefault="00226B06" w:rsidP="00226B06">
            <w:pPr>
              <w:spacing w:after="0" w:line="240" w:lineRule="auto"/>
              <w:jc w:val="center"/>
              <w:rPr>
                <w:rFonts w:ascii="Times New Roman" w:eastAsia="Times New Roman" w:hAnsi="Times New Roman" w:cs="Times New Roman"/>
                <w:color w:val="000000"/>
              </w:rPr>
            </w:pPr>
            <w:r w:rsidRPr="001379EA">
              <w:rPr>
                <w:rFonts w:ascii="Times New Roman" w:eastAsia="Times New Roman" w:hAnsi="Times New Roman" w:cs="Times New Roman"/>
                <w:color w:val="000000"/>
              </w:rPr>
              <w:t> </w:t>
            </w:r>
          </w:p>
        </w:tc>
        <w:tc>
          <w:tcPr>
            <w:tcW w:w="998" w:type="dxa"/>
            <w:vMerge/>
          </w:tcPr>
          <w:p w:rsidR="00226B06" w:rsidRPr="001379EA" w:rsidRDefault="00226B06" w:rsidP="00226B06">
            <w:pPr>
              <w:spacing w:after="0" w:line="240" w:lineRule="auto"/>
              <w:rPr>
                <w:rFonts w:ascii="Times New Roman" w:eastAsia="Times New Roman" w:hAnsi="Times New Roman" w:cs="Times New Roman"/>
                <w:color w:val="000000"/>
              </w:rPr>
            </w:pPr>
          </w:p>
        </w:tc>
        <w:tc>
          <w:tcPr>
            <w:tcW w:w="6072" w:type="dxa"/>
            <w:gridSpan w:val="2"/>
            <w:noWrap/>
            <w:hideMark/>
          </w:tcPr>
          <w:p w:rsidR="00226B06" w:rsidRPr="001379EA" w:rsidRDefault="00226B06" w:rsidP="00226B06">
            <w:pPr>
              <w:spacing w:after="0" w:line="240" w:lineRule="auto"/>
              <w:rPr>
                <w:rFonts w:ascii="Times New Roman" w:eastAsia="Times New Roman" w:hAnsi="Times New Roman" w:cs="Times New Roman"/>
                <w:color w:val="000000"/>
              </w:rPr>
            </w:pPr>
            <w:r w:rsidRPr="001379EA">
              <w:rPr>
                <w:rFonts w:ascii="Times New Roman" w:eastAsia="Times New Roman" w:hAnsi="Times New Roman" w:cs="Times New Roman"/>
                <w:color w:val="000000"/>
              </w:rPr>
              <w:t>pribora) koj se sastoji od sledećih tipskih elemenata:</w:t>
            </w:r>
          </w:p>
        </w:tc>
        <w:tc>
          <w:tcPr>
            <w:tcW w:w="858" w:type="dxa"/>
            <w:noWrap/>
            <w:hideMark/>
          </w:tcPr>
          <w:p w:rsidR="00226B06" w:rsidRPr="001379EA" w:rsidRDefault="00226B06" w:rsidP="00226B06">
            <w:pPr>
              <w:spacing w:after="0" w:line="240" w:lineRule="auto"/>
              <w:jc w:val="center"/>
              <w:rPr>
                <w:rFonts w:ascii="Times New Roman" w:eastAsia="Times New Roman" w:hAnsi="Times New Roman" w:cs="Times New Roman"/>
                <w:color w:val="000000"/>
              </w:rPr>
            </w:pPr>
            <w:r w:rsidRPr="001379EA">
              <w:rPr>
                <w:rFonts w:ascii="Times New Roman" w:eastAsia="Times New Roman" w:hAnsi="Times New Roman" w:cs="Times New Roman"/>
                <w:color w:val="000000"/>
              </w:rPr>
              <w:t> </w:t>
            </w:r>
          </w:p>
        </w:tc>
        <w:tc>
          <w:tcPr>
            <w:tcW w:w="997" w:type="dxa"/>
            <w:noWrap/>
            <w:hideMark/>
          </w:tcPr>
          <w:p w:rsidR="00226B06" w:rsidRPr="001379EA" w:rsidRDefault="00226B06" w:rsidP="00226B06">
            <w:pPr>
              <w:spacing w:after="0" w:line="240" w:lineRule="auto"/>
              <w:jc w:val="center"/>
              <w:rPr>
                <w:rFonts w:ascii="Times New Roman" w:eastAsia="Times New Roman" w:hAnsi="Times New Roman" w:cs="Times New Roman"/>
                <w:color w:val="000000"/>
              </w:rPr>
            </w:pPr>
            <w:r w:rsidRPr="001379EA">
              <w:rPr>
                <w:rFonts w:ascii="Times New Roman" w:eastAsia="Times New Roman" w:hAnsi="Times New Roman" w:cs="Times New Roman"/>
                <w:color w:val="000000"/>
              </w:rPr>
              <w:t> </w:t>
            </w:r>
          </w:p>
        </w:tc>
      </w:tr>
      <w:tr w:rsidR="00226B06" w:rsidRPr="001379EA" w:rsidTr="00226B06">
        <w:trPr>
          <w:trHeight w:val="20"/>
        </w:trPr>
        <w:tc>
          <w:tcPr>
            <w:tcW w:w="857" w:type="dxa"/>
            <w:noWrap/>
            <w:hideMark/>
          </w:tcPr>
          <w:p w:rsidR="00226B06" w:rsidRPr="001379EA" w:rsidRDefault="00226B06" w:rsidP="00226B06">
            <w:pPr>
              <w:spacing w:after="0" w:line="240" w:lineRule="auto"/>
              <w:jc w:val="center"/>
              <w:rPr>
                <w:rFonts w:ascii="Times New Roman" w:eastAsia="Times New Roman" w:hAnsi="Times New Roman" w:cs="Times New Roman"/>
                <w:color w:val="000000"/>
              </w:rPr>
            </w:pPr>
            <w:r w:rsidRPr="001379EA">
              <w:rPr>
                <w:rFonts w:ascii="Times New Roman" w:eastAsia="Times New Roman" w:hAnsi="Times New Roman" w:cs="Times New Roman"/>
                <w:color w:val="000000"/>
              </w:rPr>
              <w:t> </w:t>
            </w:r>
          </w:p>
        </w:tc>
        <w:tc>
          <w:tcPr>
            <w:tcW w:w="998" w:type="dxa"/>
            <w:vMerge/>
          </w:tcPr>
          <w:p w:rsidR="00226B06" w:rsidRPr="001379EA" w:rsidRDefault="00226B06" w:rsidP="00226B06">
            <w:pPr>
              <w:spacing w:after="0" w:line="240" w:lineRule="auto"/>
              <w:rPr>
                <w:rFonts w:ascii="Times New Roman" w:eastAsia="Times New Roman" w:hAnsi="Times New Roman" w:cs="Times New Roman"/>
                <w:color w:val="000000"/>
              </w:rPr>
            </w:pPr>
          </w:p>
        </w:tc>
        <w:tc>
          <w:tcPr>
            <w:tcW w:w="6072" w:type="dxa"/>
            <w:gridSpan w:val="2"/>
            <w:noWrap/>
            <w:hideMark/>
          </w:tcPr>
          <w:p w:rsidR="00226B06" w:rsidRPr="001379EA" w:rsidRDefault="00226B06" w:rsidP="00226B06">
            <w:pPr>
              <w:spacing w:after="0" w:line="240" w:lineRule="auto"/>
              <w:rPr>
                <w:rFonts w:ascii="Times New Roman" w:eastAsia="Times New Roman" w:hAnsi="Times New Roman" w:cs="Times New Roman"/>
                <w:color w:val="000000"/>
              </w:rPr>
            </w:pPr>
            <w:r w:rsidRPr="001379EA">
              <w:rPr>
                <w:rFonts w:ascii="Times New Roman" w:eastAsia="Times New Roman" w:hAnsi="Times New Roman" w:cs="Times New Roman"/>
                <w:color w:val="000000"/>
              </w:rPr>
              <w:t>* ugradna PVC kutija, kat.br. AVE 2504 ili ekvivalent</w:t>
            </w:r>
          </w:p>
        </w:tc>
        <w:tc>
          <w:tcPr>
            <w:tcW w:w="858" w:type="dxa"/>
            <w:noWrap/>
            <w:hideMark/>
          </w:tcPr>
          <w:p w:rsidR="00226B06" w:rsidRPr="001379EA" w:rsidRDefault="00226B06" w:rsidP="00226B06">
            <w:pPr>
              <w:spacing w:after="0" w:line="240" w:lineRule="auto"/>
              <w:jc w:val="center"/>
              <w:rPr>
                <w:rFonts w:ascii="Times New Roman" w:eastAsia="Times New Roman" w:hAnsi="Times New Roman" w:cs="Times New Roman"/>
                <w:color w:val="000000"/>
              </w:rPr>
            </w:pPr>
            <w:r w:rsidRPr="001379EA">
              <w:rPr>
                <w:rFonts w:ascii="Times New Roman" w:eastAsia="Times New Roman" w:hAnsi="Times New Roman" w:cs="Times New Roman"/>
                <w:color w:val="000000"/>
              </w:rPr>
              <w:t> </w:t>
            </w:r>
          </w:p>
        </w:tc>
        <w:tc>
          <w:tcPr>
            <w:tcW w:w="997" w:type="dxa"/>
            <w:noWrap/>
            <w:hideMark/>
          </w:tcPr>
          <w:p w:rsidR="00226B06" w:rsidRPr="001379EA" w:rsidRDefault="00226B06" w:rsidP="00226B06">
            <w:pPr>
              <w:spacing w:after="0" w:line="240" w:lineRule="auto"/>
              <w:jc w:val="center"/>
              <w:rPr>
                <w:rFonts w:ascii="Times New Roman" w:eastAsia="Times New Roman" w:hAnsi="Times New Roman" w:cs="Times New Roman"/>
                <w:color w:val="000000"/>
              </w:rPr>
            </w:pPr>
            <w:r w:rsidRPr="001379EA">
              <w:rPr>
                <w:rFonts w:ascii="Times New Roman" w:eastAsia="Times New Roman" w:hAnsi="Times New Roman" w:cs="Times New Roman"/>
                <w:color w:val="000000"/>
              </w:rPr>
              <w:t> </w:t>
            </w:r>
          </w:p>
        </w:tc>
      </w:tr>
      <w:tr w:rsidR="00226B06" w:rsidRPr="001379EA" w:rsidTr="00226B06">
        <w:trPr>
          <w:trHeight w:val="20"/>
        </w:trPr>
        <w:tc>
          <w:tcPr>
            <w:tcW w:w="857" w:type="dxa"/>
            <w:noWrap/>
            <w:hideMark/>
          </w:tcPr>
          <w:p w:rsidR="00226B06" w:rsidRPr="001379EA" w:rsidRDefault="00226B06" w:rsidP="00226B06">
            <w:pPr>
              <w:spacing w:after="0" w:line="240" w:lineRule="auto"/>
              <w:jc w:val="center"/>
              <w:rPr>
                <w:rFonts w:ascii="Times New Roman" w:eastAsia="Times New Roman" w:hAnsi="Times New Roman" w:cs="Times New Roman"/>
                <w:color w:val="000000"/>
              </w:rPr>
            </w:pPr>
            <w:r w:rsidRPr="001379EA">
              <w:rPr>
                <w:rFonts w:ascii="Times New Roman" w:eastAsia="Times New Roman" w:hAnsi="Times New Roman" w:cs="Times New Roman"/>
                <w:color w:val="000000"/>
              </w:rPr>
              <w:t> </w:t>
            </w:r>
          </w:p>
        </w:tc>
        <w:tc>
          <w:tcPr>
            <w:tcW w:w="998" w:type="dxa"/>
            <w:vMerge/>
          </w:tcPr>
          <w:p w:rsidR="00226B06" w:rsidRPr="001379EA" w:rsidRDefault="00226B06" w:rsidP="00226B06">
            <w:pPr>
              <w:spacing w:after="0" w:line="240" w:lineRule="auto"/>
              <w:rPr>
                <w:rFonts w:ascii="Times New Roman" w:eastAsia="Times New Roman" w:hAnsi="Times New Roman" w:cs="Times New Roman"/>
                <w:color w:val="000000"/>
              </w:rPr>
            </w:pPr>
          </w:p>
        </w:tc>
        <w:tc>
          <w:tcPr>
            <w:tcW w:w="6072" w:type="dxa"/>
            <w:gridSpan w:val="2"/>
            <w:noWrap/>
            <w:hideMark/>
          </w:tcPr>
          <w:p w:rsidR="00226B06" w:rsidRPr="001379EA" w:rsidRDefault="00226B06" w:rsidP="00226B06">
            <w:pPr>
              <w:spacing w:after="0" w:line="240" w:lineRule="auto"/>
              <w:rPr>
                <w:rFonts w:ascii="Times New Roman" w:eastAsia="Times New Roman" w:hAnsi="Times New Roman" w:cs="Times New Roman"/>
                <w:color w:val="000000"/>
              </w:rPr>
            </w:pPr>
            <w:r w:rsidRPr="001379EA">
              <w:rPr>
                <w:rFonts w:ascii="Times New Roman" w:eastAsia="Times New Roman" w:hAnsi="Times New Roman" w:cs="Times New Roman"/>
                <w:color w:val="000000"/>
              </w:rPr>
              <w:t>* pomoćni nosač, kat.br. AVE 45764 ili ekvivalent</w:t>
            </w:r>
          </w:p>
        </w:tc>
        <w:tc>
          <w:tcPr>
            <w:tcW w:w="858" w:type="dxa"/>
            <w:noWrap/>
            <w:hideMark/>
          </w:tcPr>
          <w:p w:rsidR="00226B06" w:rsidRPr="001379EA" w:rsidRDefault="00226B06" w:rsidP="00226B06">
            <w:pPr>
              <w:spacing w:after="0" w:line="240" w:lineRule="auto"/>
              <w:jc w:val="center"/>
              <w:rPr>
                <w:rFonts w:ascii="Times New Roman" w:eastAsia="Times New Roman" w:hAnsi="Times New Roman" w:cs="Times New Roman"/>
                <w:color w:val="000000"/>
              </w:rPr>
            </w:pPr>
            <w:r w:rsidRPr="001379EA">
              <w:rPr>
                <w:rFonts w:ascii="Times New Roman" w:eastAsia="Times New Roman" w:hAnsi="Times New Roman" w:cs="Times New Roman"/>
                <w:color w:val="000000"/>
              </w:rPr>
              <w:t> </w:t>
            </w:r>
          </w:p>
        </w:tc>
        <w:tc>
          <w:tcPr>
            <w:tcW w:w="997" w:type="dxa"/>
            <w:noWrap/>
            <w:hideMark/>
          </w:tcPr>
          <w:p w:rsidR="00226B06" w:rsidRPr="001379EA" w:rsidRDefault="00226B06" w:rsidP="00226B06">
            <w:pPr>
              <w:spacing w:after="0" w:line="240" w:lineRule="auto"/>
              <w:jc w:val="center"/>
              <w:rPr>
                <w:rFonts w:ascii="Times New Roman" w:eastAsia="Times New Roman" w:hAnsi="Times New Roman" w:cs="Times New Roman"/>
                <w:color w:val="000000"/>
              </w:rPr>
            </w:pPr>
            <w:r w:rsidRPr="001379EA">
              <w:rPr>
                <w:rFonts w:ascii="Times New Roman" w:eastAsia="Times New Roman" w:hAnsi="Times New Roman" w:cs="Times New Roman"/>
                <w:color w:val="000000"/>
              </w:rPr>
              <w:t> </w:t>
            </w:r>
          </w:p>
        </w:tc>
      </w:tr>
      <w:tr w:rsidR="00226B06" w:rsidRPr="001379EA" w:rsidTr="00226B06">
        <w:trPr>
          <w:trHeight w:val="20"/>
        </w:trPr>
        <w:tc>
          <w:tcPr>
            <w:tcW w:w="857" w:type="dxa"/>
            <w:noWrap/>
            <w:hideMark/>
          </w:tcPr>
          <w:p w:rsidR="00226B06" w:rsidRPr="001379EA" w:rsidRDefault="00226B06" w:rsidP="00226B06">
            <w:pPr>
              <w:spacing w:after="0" w:line="240" w:lineRule="auto"/>
              <w:jc w:val="center"/>
              <w:rPr>
                <w:rFonts w:ascii="Times New Roman" w:eastAsia="Times New Roman" w:hAnsi="Times New Roman" w:cs="Times New Roman"/>
                <w:color w:val="000000"/>
              </w:rPr>
            </w:pPr>
            <w:r w:rsidRPr="001379EA">
              <w:rPr>
                <w:rFonts w:ascii="Times New Roman" w:eastAsia="Times New Roman" w:hAnsi="Times New Roman" w:cs="Times New Roman"/>
                <w:color w:val="000000"/>
              </w:rPr>
              <w:lastRenderedPageBreak/>
              <w:t> </w:t>
            </w:r>
          </w:p>
        </w:tc>
        <w:tc>
          <w:tcPr>
            <w:tcW w:w="998" w:type="dxa"/>
            <w:vMerge/>
          </w:tcPr>
          <w:p w:rsidR="00226B06" w:rsidRPr="001379EA" w:rsidRDefault="00226B06" w:rsidP="00226B06">
            <w:pPr>
              <w:spacing w:after="0" w:line="240" w:lineRule="auto"/>
              <w:rPr>
                <w:rFonts w:ascii="Times New Roman" w:eastAsia="Times New Roman" w:hAnsi="Times New Roman" w:cs="Times New Roman"/>
                <w:color w:val="000000"/>
              </w:rPr>
            </w:pPr>
          </w:p>
        </w:tc>
        <w:tc>
          <w:tcPr>
            <w:tcW w:w="6072" w:type="dxa"/>
            <w:gridSpan w:val="2"/>
            <w:noWrap/>
            <w:hideMark/>
          </w:tcPr>
          <w:p w:rsidR="00226B06" w:rsidRPr="001379EA" w:rsidRDefault="00226B06" w:rsidP="00226B06">
            <w:pPr>
              <w:spacing w:after="0" w:line="240" w:lineRule="auto"/>
              <w:rPr>
                <w:rFonts w:ascii="Times New Roman" w:eastAsia="Times New Roman" w:hAnsi="Times New Roman" w:cs="Times New Roman"/>
                <w:color w:val="000000"/>
              </w:rPr>
            </w:pPr>
            <w:r w:rsidRPr="001379EA">
              <w:rPr>
                <w:rFonts w:ascii="Times New Roman" w:eastAsia="Times New Roman" w:hAnsi="Times New Roman" w:cs="Times New Roman"/>
                <w:color w:val="000000"/>
              </w:rPr>
              <w:t>* dekorativni okvir, kat.br. AVE 45P04BG ili ekvivalent</w:t>
            </w:r>
          </w:p>
        </w:tc>
        <w:tc>
          <w:tcPr>
            <w:tcW w:w="858" w:type="dxa"/>
            <w:noWrap/>
            <w:hideMark/>
          </w:tcPr>
          <w:p w:rsidR="00226B06" w:rsidRPr="001379EA" w:rsidRDefault="00226B06" w:rsidP="00226B06">
            <w:pPr>
              <w:spacing w:after="0" w:line="240" w:lineRule="auto"/>
              <w:jc w:val="center"/>
              <w:rPr>
                <w:rFonts w:ascii="Times New Roman" w:eastAsia="Times New Roman" w:hAnsi="Times New Roman" w:cs="Times New Roman"/>
                <w:color w:val="000000"/>
              </w:rPr>
            </w:pPr>
            <w:r w:rsidRPr="001379EA">
              <w:rPr>
                <w:rFonts w:ascii="Times New Roman" w:eastAsia="Times New Roman" w:hAnsi="Times New Roman" w:cs="Times New Roman"/>
                <w:color w:val="000000"/>
              </w:rPr>
              <w:t> </w:t>
            </w:r>
          </w:p>
        </w:tc>
        <w:tc>
          <w:tcPr>
            <w:tcW w:w="997" w:type="dxa"/>
            <w:noWrap/>
            <w:hideMark/>
          </w:tcPr>
          <w:p w:rsidR="00226B06" w:rsidRPr="001379EA" w:rsidRDefault="00226B06" w:rsidP="00226B06">
            <w:pPr>
              <w:spacing w:after="0" w:line="240" w:lineRule="auto"/>
              <w:jc w:val="center"/>
              <w:rPr>
                <w:rFonts w:ascii="Times New Roman" w:eastAsia="Times New Roman" w:hAnsi="Times New Roman" w:cs="Times New Roman"/>
                <w:color w:val="000000"/>
              </w:rPr>
            </w:pPr>
            <w:r w:rsidRPr="001379EA">
              <w:rPr>
                <w:rFonts w:ascii="Times New Roman" w:eastAsia="Times New Roman" w:hAnsi="Times New Roman" w:cs="Times New Roman"/>
                <w:color w:val="000000"/>
              </w:rPr>
              <w:t> </w:t>
            </w:r>
          </w:p>
        </w:tc>
      </w:tr>
      <w:tr w:rsidR="00226B06" w:rsidRPr="001379EA" w:rsidTr="00226B06">
        <w:trPr>
          <w:trHeight w:val="20"/>
        </w:trPr>
        <w:tc>
          <w:tcPr>
            <w:tcW w:w="857" w:type="dxa"/>
            <w:noWrap/>
            <w:hideMark/>
          </w:tcPr>
          <w:p w:rsidR="00226B06" w:rsidRPr="001379EA" w:rsidRDefault="00226B06" w:rsidP="00226B06">
            <w:pPr>
              <w:spacing w:after="0" w:line="240" w:lineRule="auto"/>
              <w:jc w:val="center"/>
              <w:rPr>
                <w:rFonts w:ascii="Times New Roman" w:eastAsia="Times New Roman" w:hAnsi="Times New Roman" w:cs="Times New Roman"/>
                <w:color w:val="000000"/>
              </w:rPr>
            </w:pPr>
            <w:r w:rsidRPr="001379EA">
              <w:rPr>
                <w:rFonts w:ascii="Times New Roman" w:eastAsia="Times New Roman" w:hAnsi="Times New Roman" w:cs="Times New Roman"/>
                <w:color w:val="000000"/>
              </w:rPr>
              <w:t>1.6.</w:t>
            </w:r>
          </w:p>
        </w:tc>
        <w:tc>
          <w:tcPr>
            <w:tcW w:w="998" w:type="dxa"/>
            <w:vMerge/>
          </w:tcPr>
          <w:p w:rsidR="00226B06" w:rsidRPr="001379EA" w:rsidRDefault="00226B06" w:rsidP="00226B06">
            <w:pPr>
              <w:spacing w:after="0" w:line="240" w:lineRule="auto"/>
              <w:jc w:val="both"/>
              <w:rPr>
                <w:rFonts w:ascii="Times New Roman" w:eastAsia="Times New Roman" w:hAnsi="Times New Roman" w:cs="Times New Roman"/>
                <w:color w:val="000000"/>
              </w:rPr>
            </w:pPr>
          </w:p>
        </w:tc>
        <w:tc>
          <w:tcPr>
            <w:tcW w:w="6072" w:type="dxa"/>
            <w:gridSpan w:val="2"/>
            <w:noWrap/>
            <w:hideMark/>
          </w:tcPr>
          <w:p w:rsidR="00226B06" w:rsidRPr="001379EA" w:rsidRDefault="00226B06" w:rsidP="00226B06">
            <w:pPr>
              <w:spacing w:after="0" w:line="240" w:lineRule="auto"/>
              <w:jc w:val="both"/>
              <w:rPr>
                <w:rFonts w:ascii="Times New Roman" w:eastAsia="Times New Roman" w:hAnsi="Times New Roman" w:cs="Times New Roman"/>
                <w:color w:val="000000"/>
              </w:rPr>
            </w:pPr>
            <w:r w:rsidRPr="001379EA">
              <w:rPr>
                <w:rFonts w:ascii="Times New Roman" w:eastAsia="Times New Roman" w:hAnsi="Times New Roman" w:cs="Times New Roman"/>
                <w:color w:val="000000"/>
              </w:rPr>
              <w:t>Isto kao pod 4. samo pribor za smještaj četiri modula (četvoromodularnog instalacionog pribora) koj se sastoji od sledećih tipskih elemenata:</w:t>
            </w:r>
          </w:p>
        </w:tc>
        <w:tc>
          <w:tcPr>
            <w:tcW w:w="858" w:type="dxa"/>
            <w:noWrap/>
            <w:hideMark/>
          </w:tcPr>
          <w:p w:rsidR="00226B06" w:rsidRPr="001379EA" w:rsidRDefault="00226B06" w:rsidP="00226B06">
            <w:pPr>
              <w:spacing w:after="0" w:line="240" w:lineRule="auto"/>
              <w:jc w:val="center"/>
              <w:rPr>
                <w:rFonts w:ascii="Times New Roman" w:eastAsia="Times New Roman" w:hAnsi="Times New Roman" w:cs="Times New Roman"/>
                <w:color w:val="000000"/>
              </w:rPr>
            </w:pPr>
            <w:r w:rsidRPr="001379EA">
              <w:rPr>
                <w:rFonts w:ascii="Times New Roman" w:eastAsia="Times New Roman" w:hAnsi="Times New Roman" w:cs="Times New Roman"/>
                <w:color w:val="000000"/>
              </w:rPr>
              <w:t>kom.</w:t>
            </w:r>
          </w:p>
        </w:tc>
        <w:tc>
          <w:tcPr>
            <w:tcW w:w="997" w:type="dxa"/>
            <w:noWrap/>
            <w:hideMark/>
          </w:tcPr>
          <w:p w:rsidR="00226B06" w:rsidRPr="001379EA" w:rsidRDefault="00226B06" w:rsidP="00226B06">
            <w:pPr>
              <w:spacing w:after="0" w:line="240" w:lineRule="auto"/>
              <w:jc w:val="center"/>
              <w:rPr>
                <w:rFonts w:ascii="Times New Roman" w:eastAsia="Times New Roman" w:hAnsi="Times New Roman" w:cs="Times New Roman"/>
                <w:color w:val="000000"/>
              </w:rPr>
            </w:pPr>
            <w:r w:rsidRPr="001379EA">
              <w:rPr>
                <w:rFonts w:ascii="Times New Roman" w:eastAsia="Times New Roman" w:hAnsi="Times New Roman" w:cs="Times New Roman"/>
                <w:color w:val="000000"/>
              </w:rPr>
              <w:t>20.00</w:t>
            </w:r>
          </w:p>
        </w:tc>
      </w:tr>
      <w:tr w:rsidR="00226B06" w:rsidRPr="001379EA" w:rsidTr="00226B06">
        <w:trPr>
          <w:trHeight w:val="20"/>
        </w:trPr>
        <w:tc>
          <w:tcPr>
            <w:tcW w:w="857" w:type="dxa"/>
            <w:noWrap/>
            <w:hideMark/>
          </w:tcPr>
          <w:p w:rsidR="00226B06" w:rsidRPr="001379EA" w:rsidRDefault="00226B06" w:rsidP="00226B06">
            <w:pPr>
              <w:spacing w:after="0" w:line="240" w:lineRule="auto"/>
              <w:jc w:val="center"/>
              <w:rPr>
                <w:rFonts w:ascii="Times New Roman" w:eastAsia="Times New Roman" w:hAnsi="Times New Roman" w:cs="Times New Roman"/>
                <w:color w:val="000000"/>
              </w:rPr>
            </w:pPr>
            <w:r w:rsidRPr="001379EA">
              <w:rPr>
                <w:rFonts w:ascii="Times New Roman" w:eastAsia="Times New Roman" w:hAnsi="Times New Roman" w:cs="Times New Roman"/>
                <w:color w:val="000000"/>
              </w:rPr>
              <w:t> </w:t>
            </w:r>
          </w:p>
        </w:tc>
        <w:tc>
          <w:tcPr>
            <w:tcW w:w="998" w:type="dxa"/>
            <w:vMerge/>
          </w:tcPr>
          <w:p w:rsidR="00226B06" w:rsidRPr="001379EA" w:rsidRDefault="00226B06" w:rsidP="00226B06">
            <w:pPr>
              <w:spacing w:after="0" w:line="240" w:lineRule="auto"/>
              <w:rPr>
                <w:rFonts w:ascii="Times New Roman" w:eastAsia="Times New Roman" w:hAnsi="Times New Roman" w:cs="Times New Roman"/>
                <w:color w:val="000000"/>
              </w:rPr>
            </w:pPr>
          </w:p>
        </w:tc>
        <w:tc>
          <w:tcPr>
            <w:tcW w:w="6072" w:type="dxa"/>
            <w:gridSpan w:val="2"/>
            <w:noWrap/>
            <w:hideMark/>
          </w:tcPr>
          <w:p w:rsidR="00226B06" w:rsidRPr="001379EA" w:rsidRDefault="00226B06" w:rsidP="00226B06">
            <w:pPr>
              <w:spacing w:after="0" w:line="240" w:lineRule="auto"/>
              <w:rPr>
                <w:rFonts w:ascii="Times New Roman" w:eastAsia="Times New Roman" w:hAnsi="Times New Roman" w:cs="Times New Roman"/>
                <w:color w:val="000000"/>
              </w:rPr>
            </w:pPr>
            <w:r w:rsidRPr="001379EA">
              <w:rPr>
                <w:rFonts w:ascii="Times New Roman" w:eastAsia="Times New Roman" w:hAnsi="Times New Roman" w:cs="Times New Roman"/>
                <w:color w:val="000000"/>
              </w:rPr>
              <w:t>* ugradna PVC kutija, kat.br. AVE 2504 ili ekvivalent</w:t>
            </w:r>
          </w:p>
        </w:tc>
        <w:tc>
          <w:tcPr>
            <w:tcW w:w="858" w:type="dxa"/>
            <w:noWrap/>
            <w:hideMark/>
          </w:tcPr>
          <w:p w:rsidR="00226B06" w:rsidRPr="001379EA" w:rsidRDefault="00226B06" w:rsidP="00226B06">
            <w:pPr>
              <w:spacing w:after="0" w:line="240" w:lineRule="auto"/>
              <w:jc w:val="center"/>
              <w:rPr>
                <w:rFonts w:ascii="Times New Roman" w:eastAsia="Times New Roman" w:hAnsi="Times New Roman" w:cs="Times New Roman"/>
                <w:color w:val="000000"/>
              </w:rPr>
            </w:pPr>
            <w:r w:rsidRPr="001379EA">
              <w:rPr>
                <w:rFonts w:ascii="Times New Roman" w:eastAsia="Times New Roman" w:hAnsi="Times New Roman" w:cs="Times New Roman"/>
                <w:color w:val="000000"/>
              </w:rPr>
              <w:t> </w:t>
            </w:r>
          </w:p>
        </w:tc>
        <w:tc>
          <w:tcPr>
            <w:tcW w:w="997" w:type="dxa"/>
            <w:noWrap/>
            <w:hideMark/>
          </w:tcPr>
          <w:p w:rsidR="00226B06" w:rsidRPr="001379EA" w:rsidRDefault="00226B06" w:rsidP="00226B06">
            <w:pPr>
              <w:spacing w:after="0" w:line="240" w:lineRule="auto"/>
              <w:jc w:val="center"/>
              <w:rPr>
                <w:rFonts w:ascii="Times New Roman" w:eastAsia="Times New Roman" w:hAnsi="Times New Roman" w:cs="Times New Roman"/>
                <w:color w:val="000000"/>
              </w:rPr>
            </w:pPr>
            <w:r w:rsidRPr="001379EA">
              <w:rPr>
                <w:rFonts w:ascii="Times New Roman" w:eastAsia="Times New Roman" w:hAnsi="Times New Roman" w:cs="Times New Roman"/>
                <w:color w:val="000000"/>
              </w:rPr>
              <w:t> </w:t>
            </w:r>
          </w:p>
        </w:tc>
      </w:tr>
      <w:tr w:rsidR="00226B06" w:rsidRPr="001379EA" w:rsidTr="00226B06">
        <w:trPr>
          <w:trHeight w:val="20"/>
        </w:trPr>
        <w:tc>
          <w:tcPr>
            <w:tcW w:w="857" w:type="dxa"/>
            <w:noWrap/>
            <w:hideMark/>
          </w:tcPr>
          <w:p w:rsidR="00226B06" w:rsidRPr="001379EA" w:rsidRDefault="00226B06" w:rsidP="00226B06">
            <w:pPr>
              <w:spacing w:after="0" w:line="240" w:lineRule="auto"/>
              <w:jc w:val="center"/>
              <w:rPr>
                <w:rFonts w:ascii="Times New Roman" w:eastAsia="Times New Roman" w:hAnsi="Times New Roman" w:cs="Times New Roman"/>
                <w:color w:val="000000"/>
              </w:rPr>
            </w:pPr>
            <w:r w:rsidRPr="001379EA">
              <w:rPr>
                <w:rFonts w:ascii="Times New Roman" w:eastAsia="Times New Roman" w:hAnsi="Times New Roman" w:cs="Times New Roman"/>
                <w:color w:val="000000"/>
              </w:rPr>
              <w:t> </w:t>
            </w:r>
          </w:p>
        </w:tc>
        <w:tc>
          <w:tcPr>
            <w:tcW w:w="998" w:type="dxa"/>
            <w:vMerge/>
          </w:tcPr>
          <w:p w:rsidR="00226B06" w:rsidRPr="001379EA" w:rsidRDefault="00226B06" w:rsidP="00226B06">
            <w:pPr>
              <w:spacing w:after="0" w:line="240" w:lineRule="auto"/>
              <w:rPr>
                <w:rFonts w:ascii="Times New Roman" w:eastAsia="Times New Roman" w:hAnsi="Times New Roman" w:cs="Times New Roman"/>
                <w:color w:val="000000"/>
              </w:rPr>
            </w:pPr>
          </w:p>
        </w:tc>
        <w:tc>
          <w:tcPr>
            <w:tcW w:w="6072" w:type="dxa"/>
            <w:gridSpan w:val="2"/>
            <w:noWrap/>
            <w:hideMark/>
          </w:tcPr>
          <w:p w:rsidR="00226B06" w:rsidRPr="001379EA" w:rsidRDefault="00226B06" w:rsidP="00226B06">
            <w:pPr>
              <w:spacing w:after="0" w:line="240" w:lineRule="auto"/>
              <w:rPr>
                <w:rFonts w:ascii="Times New Roman" w:eastAsia="Times New Roman" w:hAnsi="Times New Roman" w:cs="Times New Roman"/>
                <w:color w:val="000000"/>
              </w:rPr>
            </w:pPr>
            <w:r w:rsidRPr="001379EA">
              <w:rPr>
                <w:rFonts w:ascii="Times New Roman" w:eastAsia="Times New Roman" w:hAnsi="Times New Roman" w:cs="Times New Roman"/>
                <w:color w:val="000000"/>
              </w:rPr>
              <w:t>* pomoćni nosač, kat.br. AVE 45764 ili ekvivalent</w:t>
            </w:r>
          </w:p>
        </w:tc>
        <w:tc>
          <w:tcPr>
            <w:tcW w:w="858" w:type="dxa"/>
            <w:noWrap/>
            <w:hideMark/>
          </w:tcPr>
          <w:p w:rsidR="00226B06" w:rsidRPr="001379EA" w:rsidRDefault="00226B06" w:rsidP="00226B06">
            <w:pPr>
              <w:spacing w:after="0" w:line="240" w:lineRule="auto"/>
              <w:jc w:val="center"/>
              <w:rPr>
                <w:rFonts w:ascii="Times New Roman" w:eastAsia="Times New Roman" w:hAnsi="Times New Roman" w:cs="Times New Roman"/>
                <w:color w:val="000000"/>
              </w:rPr>
            </w:pPr>
            <w:r w:rsidRPr="001379EA">
              <w:rPr>
                <w:rFonts w:ascii="Times New Roman" w:eastAsia="Times New Roman" w:hAnsi="Times New Roman" w:cs="Times New Roman"/>
                <w:color w:val="000000"/>
              </w:rPr>
              <w:t> </w:t>
            </w:r>
          </w:p>
        </w:tc>
        <w:tc>
          <w:tcPr>
            <w:tcW w:w="997" w:type="dxa"/>
            <w:noWrap/>
            <w:hideMark/>
          </w:tcPr>
          <w:p w:rsidR="00226B06" w:rsidRPr="001379EA" w:rsidRDefault="00226B06" w:rsidP="00226B06">
            <w:pPr>
              <w:spacing w:after="0" w:line="240" w:lineRule="auto"/>
              <w:jc w:val="center"/>
              <w:rPr>
                <w:rFonts w:ascii="Times New Roman" w:eastAsia="Times New Roman" w:hAnsi="Times New Roman" w:cs="Times New Roman"/>
                <w:color w:val="000000"/>
              </w:rPr>
            </w:pPr>
            <w:r w:rsidRPr="001379EA">
              <w:rPr>
                <w:rFonts w:ascii="Times New Roman" w:eastAsia="Times New Roman" w:hAnsi="Times New Roman" w:cs="Times New Roman"/>
                <w:color w:val="000000"/>
              </w:rPr>
              <w:t> </w:t>
            </w:r>
          </w:p>
        </w:tc>
      </w:tr>
      <w:tr w:rsidR="00226B06" w:rsidRPr="001379EA" w:rsidTr="00226B06">
        <w:trPr>
          <w:trHeight w:val="20"/>
        </w:trPr>
        <w:tc>
          <w:tcPr>
            <w:tcW w:w="857" w:type="dxa"/>
            <w:noWrap/>
            <w:hideMark/>
          </w:tcPr>
          <w:p w:rsidR="00226B06" w:rsidRPr="001379EA" w:rsidRDefault="00226B06" w:rsidP="00226B06">
            <w:pPr>
              <w:spacing w:after="0" w:line="240" w:lineRule="auto"/>
              <w:jc w:val="center"/>
              <w:rPr>
                <w:rFonts w:ascii="Times New Roman" w:eastAsia="Times New Roman" w:hAnsi="Times New Roman" w:cs="Times New Roman"/>
                <w:color w:val="000000"/>
              </w:rPr>
            </w:pPr>
            <w:r w:rsidRPr="001379EA">
              <w:rPr>
                <w:rFonts w:ascii="Times New Roman" w:eastAsia="Times New Roman" w:hAnsi="Times New Roman" w:cs="Times New Roman"/>
                <w:color w:val="000000"/>
              </w:rPr>
              <w:t> </w:t>
            </w:r>
          </w:p>
        </w:tc>
        <w:tc>
          <w:tcPr>
            <w:tcW w:w="998" w:type="dxa"/>
            <w:vMerge/>
          </w:tcPr>
          <w:p w:rsidR="00226B06" w:rsidRPr="001379EA" w:rsidRDefault="00226B06" w:rsidP="00226B06">
            <w:pPr>
              <w:spacing w:after="0" w:line="240" w:lineRule="auto"/>
              <w:rPr>
                <w:rFonts w:ascii="Times New Roman" w:eastAsia="Times New Roman" w:hAnsi="Times New Roman" w:cs="Times New Roman"/>
                <w:color w:val="000000"/>
              </w:rPr>
            </w:pPr>
          </w:p>
        </w:tc>
        <w:tc>
          <w:tcPr>
            <w:tcW w:w="6072" w:type="dxa"/>
            <w:gridSpan w:val="2"/>
            <w:noWrap/>
            <w:hideMark/>
          </w:tcPr>
          <w:p w:rsidR="00226B06" w:rsidRPr="001379EA" w:rsidRDefault="00226B06" w:rsidP="00226B06">
            <w:pPr>
              <w:spacing w:after="0" w:line="240" w:lineRule="auto"/>
              <w:rPr>
                <w:rFonts w:ascii="Times New Roman" w:eastAsia="Times New Roman" w:hAnsi="Times New Roman" w:cs="Times New Roman"/>
                <w:color w:val="000000"/>
              </w:rPr>
            </w:pPr>
            <w:r w:rsidRPr="001379EA">
              <w:rPr>
                <w:rFonts w:ascii="Times New Roman" w:eastAsia="Times New Roman" w:hAnsi="Times New Roman" w:cs="Times New Roman"/>
                <w:color w:val="000000"/>
              </w:rPr>
              <w:t>* dekorativni okvir, kat.br. AVE 45P04BG ili ekvivalent</w:t>
            </w:r>
          </w:p>
        </w:tc>
        <w:tc>
          <w:tcPr>
            <w:tcW w:w="858" w:type="dxa"/>
            <w:noWrap/>
            <w:hideMark/>
          </w:tcPr>
          <w:p w:rsidR="00226B06" w:rsidRPr="001379EA" w:rsidRDefault="00226B06" w:rsidP="00226B06">
            <w:pPr>
              <w:spacing w:after="0" w:line="240" w:lineRule="auto"/>
              <w:jc w:val="center"/>
              <w:rPr>
                <w:rFonts w:ascii="Times New Roman" w:eastAsia="Times New Roman" w:hAnsi="Times New Roman" w:cs="Times New Roman"/>
                <w:color w:val="000000"/>
              </w:rPr>
            </w:pPr>
            <w:r w:rsidRPr="001379EA">
              <w:rPr>
                <w:rFonts w:ascii="Times New Roman" w:eastAsia="Times New Roman" w:hAnsi="Times New Roman" w:cs="Times New Roman"/>
                <w:color w:val="000000"/>
              </w:rPr>
              <w:t> </w:t>
            </w:r>
          </w:p>
        </w:tc>
        <w:tc>
          <w:tcPr>
            <w:tcW w:w="997" w:type="dxa"/>
            <w:noWrap/>
            <w:hideMark/>
          </w:tcPr>
          <w:p w:rsidR="00226B06" w:rsidRPr="001379EA" w:rsidRDefault="00226B06" w:rsidP="00226B06">
            <w:pPr>
              <w:spacing w:after="0" w:line="240" w:lineRule="auto"/>
              <w:jc w:val="center"/>
              <w:rPr>
                <w:rFonts w:ascii="Times New Roman" w:eastAsia="Times New Roman" w:hAnsi="Times New Roman" w:cs="Times New Roman"/>
                <w:color w:val="000000"/>
              </w:rPr>
            </w:pPr>
            <w:r w:rsidRPr="001379EA">
              <w:rPr>
                <w:rFonts w:ascii="Times New Roman" w:eastAsia="Times New Roman" w:hAnsi="Times New Roman" w:cs="Times New Roman"/>
                <w:color w:val="000000"/>
              </w:rPr>
              <w:t> </w:t>
            </w:r>
          </w:p>
        </w:tc>
      </w:tr>
      <w:tr w:rsidR="00226B06" w:rsidRPr="001379EA" w:rsidTr="00226B06">
        <w:trPr>
          <w:trHeight w:val="20"/>
        </w:trPr>
        <w:tc>
          <w:tcPr>
            <w:tcW w:w="857" w:type="dxa"/>
            <w:noWrap/>
            <w:hideMark/>
          </w:tcPr>
          <w:p w:rsidR="00226B06" w:rsidRPr="001379EA" w:rsidRDefault="00226B06" w:rsidP="00226B06">
            <w:pPr>
              <w:spacing w:after="0" w:line="240" w:lineRule="auto"/>
              <w:jc w:val="center"/>
              <w:rPr>
                <w:rFonts w:ascii="Times New Roman" w:eastAsia="Times New Roman" w:hAnsi="Times New Roman" w:cs="Times New Roman"/>
                <w:color w:val="000000"/>
              </w:rPr>
            </w:pPr>
            <w:r w:rsidRPr="001379EA">
              <w:rPr>
                <w:rFonts w:ascii="Times New Roman" w:eastAsia="Times New Roman" w:hAnsi="Times New Roman" w:cs="Times New Roman"/>
                <w:color w:val="000000"/>
              </w:rPr>
              <w:t>1.7.</w:t>
            </w:r>
          </w:p>
        </w:tc>
        <w:tc>
          <w:tcPr>
            <w:tcW w:w="998" w:type="dxa"/>
            <w:vMerge/>
          </w:tcPr>
          <w:p w:rsidR="00226B06" w:rsidRPr="001379EA" w:rsidRDefault="00226B06" w:rsidP="00226B06">
            <w:pPr>
              <w:spacing w:after="0" w:line="240" w:lineRule="auto"/>
              <w:jc w:val="both"/>
              <w:rPr>
                <w:rFonts w:ascii="Times New Roman" w:eastAsia="Times New Roman" w:hAnsi="Times New Roman" w:cs="Times New Roman"/>
                <w:color w:val="000000"/>
              </w:rPr>
            </w:pPr>
          </w:p>
        </w:tc>
        <w:tc>
          <w:tcPr>
            <w:tcW w:w="6072" w:type="dxa"/>
            <w:gridSpan w:val="2"/>
            <w:noWrap/>
            <w:hideMark/>
          </w:tcPr>
          <w:p w:rsidR="00226B06" w:rsidRPr="001379EA" w:rsidRDefault="00226B06" w:rsidP="00226B06">
            <w:pPr>
              <w:spacing w:after="0" w:line="240" w:lineRule="auto"/>
              <w:jc w:val="both"/>
              <w:rPr>
                <w:rFonts w:ascii="Times New Roman" w:eastAsia="Times New Roman" w:hAnsi="Times New Roman" w:cs="Times New Roman"/>
                <w:color w:val="000000"/>
              </w:rPr>
            </w:pPr>
            <w:r w:rsidRPr="001379EA">
              <w:rPr>
                <w:rFonts w:ascii="Times New Roman" w:eastAsia="Times New Roman" w:hAnsi="Times New Roman" w:cs="Times New Roman"/>
                <w:color w:val="000000"/>
              </w:rPr>
              <w:t>Isto kao pod  4. samo pribor za smještaj šest modula (šestomodularnog  instalacionog pribora) koj se sastoji od sledećih tipskih elemenata:</w:t>
            </w:r>
          </w:p>
        </w:tc>
        <w:tc>
          <w:tcPr>
            <w:tcW w:w="858" w:type="dxa"/>
            <w:noWrap/>
            <w:hideMark/>
          </w:tcPr>
          <w:p w:rsidR="00226B06" w:rsidRPr="001379EA" w:rsidRDefault="00226B06" w:rsidP="00226B06">
            <w:pPr>
              <w:spacing w:after="0" w:line="240" w:lineRule="auto"/>
              <w:jc w:val="center"/>
              <w:rPr>
                <w:rFonts w:ascii="Times New Roman" w:eastAsia="Times New Roman" w:hAnsi="Times New Roman" w:cs="Times New Roman"/>
                <w:color w:val="000000"/>
              </w:rPr>
            </w:pPr>
            <w:r w:rsidRPr="001379EA">
              <w:rPr>
                <w:rFonts w:ascii="Times New Roman" w:eastAsia="Times New Roman" w:hAnsi="Times New Roman" w:cs="Times New Roman"/>
                <w:color w:val="000000"/>
              </w:rPr>
              <w:t>kom.</w:t>
            </w:r>
          </w:p>
        </w:tc>
        <w:tc>
          <w:tcPr>
            <w:tcW w:w="997" w:type="dxa"/>
            <w:noWrap/>
            <w:hideMark/>
          </w:tcPr>
          <w:p w:rsidR="00226B06" w:rsidRPr="001379EA" w:rsidRDefault="00226B06" w:rsidP="00226B06">
            <w:pPr>
              <w:spacing w:after="0" w:line="240" w:lineRule="auto"/>
              <w:jc w:val="center"/>
              <w:rPr>
                <w:rFonts w:ascii="Times New Roman" w:eastAsia="Times New Roman" w:hAnsi="Times New Roman" w:cs="Times New Roman"/>
                <w:color w:val="000000"/>
              </w:rPr>
            </w:pPr>
            <w:r w:rsidRPr="001379EA">
              <w:rPr>
                <w:rFonts w:ascii="Times New Roman" w:eastAsia="Times New Roman" w:hAnsi="Times New Roman" w:cs="Times New Roman"/>
                <w:color w:val="000000"/>
              </w:rPr>
              <w:t>20.00</w:t>
            </w:r>
          </w:p>
        </w:tc>
      </w:tr>
      <w:tr w:rsidR="00226B06" w:rsidRPr="001379EA" w:rsidTr="00226B06">
        <w:trPr>
          <w:trHeight w:val="20"/>
        </w:trPr>
        <w:tc>
          <w:tcPr>
            <w:tcW w:w="857" w:type="dxa"/>
            <w:noWrap/>
          </w:tcPr>
          <w:p w:rsidR="00226B06" w:rsidRPr="001379EA" w:rsidRDefault="00226B06" w:rsidP="00226B06">
            <w:pPr>
              <w:spacing w:after="0" w:line="240" w:lineRule="auto"/>
              <w:jc w:val="center"/>
              <w:rPr>
                <w:rFonts w:ascii="Times New Roman" w:eastAsia="Times New Roman" w:hAnsi="Times New Roman" w:cs="Times New Roman"/>
                <w:color w:val="000000"/>
              </w:rPr>
            </w:pPr>
          </w:p>
        </w:tc>
        <w:tc>
          <w:tcPr>
            <w:tcW w:w="998" w:type="dxa"/>
            <w:vMerge/>
          </w:tcPr>
          <w:p w:rsidR="00226B06" w:rsidRPr="001379EA" w:rsidRDefault="00226B06" w:rsidP="00226B06">
            <w:pPr>
              <w:spacing w:after="0" w:line="240" w:lineRule="auto"/>
              <w:jc w:val="both"/>
              <w:rPr>
                <w:rFonts w:ascii="Times New Roman" w:eastAsia="Times New Roman" w:hAnsi="Times New Roman" w:cs="Times New Roman"/>
                <w:color w:val="000000"/>
              </w:rPr>
            </w:pPr>
          </w:p>
        </w:tc>
        <w:tc>
          <w:tcPr>
            <w:tcW w:w="6072" w:type="dxa"/>
            <w:gridSpan w:val="2"/>
            <w:noWrap/>
          </w:tcPr>
          <w:p w:rsidR="00226B06" w:rsidRPr="001379EA" w:rsidRDefault="00226B06" w:rsidP="00226B06">
            <w:pPr>
              <w:spacing w:after="0" w:line="240" w:lineRule="auto"/>
              <w:jc w:val="both"/>
              <w:rPr>
                <w:rFonts w:ascii="Times New Roman" w:eastAsia="Times New Roman" w:hAnsi="Times New Roman" w:cs="Times New Roman"/>
                <w:color w:val="000000"/>
              </w:rPr>
            </w:pPr>
          </w:p>
        </w:tc>
        <w:tc>
          <w:tcPr>
            <w:tcW w:w="858" w:type="dxa"/>
            <w:noWrap/>
          </w:tcPr>
          <w:p w:rsidR="00226B06" w:rsidRPr="001379EA" w:rsidRDefault="00226B06" w:rsidP="00226B06">
            <w:pPr>
              <w:spacing w:after="0" w:line="240" w:lineRule="auto"/>
              <w:jc w:val="center"/>
              <w:rPr>
                <w:rFonts w:ascii="Times New Roman" w:eastAsia="Times New Roman" w:hAnsi="Times New Roman" w:cs="Times New Roman"/>
                <w:color w:val="000000"/>
              </w:rPr>
            </w:pPr>
          </w:p>
        </w:tc>
        <w:tc>
          <w:tcPr>
            <w:tcW w:w="997" w:type="dxa"/>
            <w:noWrap/>
          </w:tcPr>
          <w:p w:rsidR="00226B06" w:rsidRPr="001379EA" w:rsidRDefault="00226B06" w:rsidP="00226B06">
            <w:pPr>
              <w:spacing w:after="0" w:line="240" w:lineRule="auto"/>
              <w:jc w:val="center"/>
              <w:rPr>
                <w:rFonts w:ascii="Times New Roman" w:eastAsia="Times New Roman" w:hAnsi="Times New Roman" w:cs="Times New Roman"/>
                <w:color w:val="000000"/>
              </w:rPr>
            </w:pPr>
          </w:p>
        </w:tc>
      </w:tr>
      <w:tr w:rsidR="00226B06" w:rsidRPr="001379EA" w:rsidTr="00226B06">
        <w:trPr>
          <w:trHeight w:val="20"/>
        </w:trPr>
        <w:tc>
          <w:tcPr>
            <w:tcW w:w="857" w:type="dxa"/>
            <w:noWrap/>
            <w:hideMark/>
          </w:tcPr>
          <w:p w:rsidR="00226B06" w:rsidRPr="001379EA" w:rsidRDefault="00226B06" w:rsidP="00226B06">
            <w:pPr>
              <w:spacing w:after="0" w:line="240" w:lineRule="auto"/>
              <w:jc w:val="center"/>
              <w:rPr>
                <w:rFonts w:ascii="Times New Roman" w:eastAsia="Times New Roman" w:hAnsi="Times New Roman" w:cs="Times New Roman"/>
                <w:color w:val="000000"/>
              </w:rPr>
            </w:pPr>
            <w:r w:rsidRPr="001379EA">
              <w:rPr>
                <w:rFonts w:ascii="Times New Roman" w:eastAsia="Times New Roman" w:hAnsi="Times New Roman" w:cs="Times New Roman"/>
                <w:color w:val="000000"/>
              </w:rPr>
              <w:t> </w:t>
            </w:r>
          </w:p>
        </w:tc>
        <w:tc>
          <w:tcPr>
            <w:tcW w:w="998" w:type="dxa"/>
            <w:vMerge/>
          </w:tcPr>
          <w:p w:rsidR="00226B06" w:rsidRPr="001379EA" w:rsidRDefault="00226B06" w:rsidP="00226B06">
            <w:pPr>
              <w:spacing w:after="0" w:line="240" w:lineRule="auto"/>
              <w:rPr>
                <w:rFonts w:ascii="Times New Roman" w:eastAsia="Times New Roman" w:hAnsi="Times New Roman" w:cs="Times New Roman"/>
                <w:color w:val="000000"/>
              </w:rPr>
            </w:pPr>
          </w:p>
        </w:tc>
        <w:tc>
          <w:tcPr>
            <w:tcW w:w="6072" w:type="dxa"/>
            <w:gridSpan w:val="2"/>
            <w:noWrap/>
            <w:hideMark/>
          </w:tcPr>
          <w:p w:rsidR="00226B06" w:rsidRPr="001379EA" w:rsidRDefault="00226B06" w:rsidP="00226B06">
            <w:pPr>
              <w:spacing w:after="0" w:line="240" w:lineRule="auto"/>
              <w:rPr>
                <w:rFonts w:ascii="Times New Roman" w:eastAsia="Times New Roman" w:hAnsi="Times New Roman" w:cs="Times New Roman"/>
                <w:color w:val="000000"/>
              </w:rPr>
            </w:pPr>
            <w:r w:rsidRPr="001379EA">
              <w:rPr>
                <w:rFonts w:ascii="Times New Roman" w:eastAsia="Times New Roman" w:hAnsi="Times New Roman" w:cs="Times New Roman"/>
                <w:color w:val="000000"/>
              </w:rPr>
              <w:t>* ugradna PVC kutija, kat.br. AVE 2506 ili ekvivalent</w:t>
            </w:r>
          </w:p>
        </w:tc>
        <w:tc>
          <w:tcPr>
            <w:tcW w:w="858" w:type="dxa"/>
            <w:noWrap/>
            <w:hideMark/>
          </w:tcPr>
          <w:p w:rsidR="00226B06" w:rsidRPr="001379EA" w:rsidRDefault="00226B06" w:rsidP="00226B06">
            <w:pPr>
              <w:spacing w:after="0" w:line="240" w:lineRule="auto"/>
              <w:jc w:val="center"/>
              <w:rPr>
                <w:rFonts w:ascii="Times New Roman" w:eastAsia="Times New Roman" w:hAnsi="Times New Roman" w:cs="Times New Roman"/>
                <w:color w:val="000000"/>
              </w:rPr>
            </w:pPr>
            <w:r w:rsidRPr="001379EA">
              <w:rPr>
                <w:rFonts w:ascii="Times New Roman" w:eastAsia="Times New Roman" w:hAnsi="Times New Roman" w:cs="Times New Roman"/>
                <w:color w:val="000000"/>
              </w:rPr>
              <w:t> </w:t>
            </w:r>
          </w:p>
        </w:tc>
        <w:tc>
          <w:tcPr>
            <w:tcW w:w="997" w:type="dxa"/>
            <w:noWrap/>
            <w:hideMark/>
          </w:tcPr>
          <w:p w:rsidR="00226B06" w:rsidRPr="001379EA" w:rsidRDefault="00226B06" w:rsidP="00226B06">
            <w:pPr>
              <w:spacing w:after="0" w:line="240" w:lineRule="auto"/>
              <w:jc w:val="center"/>
              <w:rPr>
                <w:rFonts w:ascii="Times New Roman" w:eastAsia="Times New Roman" w:hAnsi="Times New Roman" w:cs="Times New Roman"/>
                <w:color w:val="000000"/>
              </w:rPr>
            </w:pPr>
            <w:r w:rsidRPr="001379EA">
              <w:rPr>
                <w:rFonts w:ascii="Times New Roman" w:eastAsia="Times New Roman" w:hAnsi="Times New Roman" w:cs="Times New Roman"/>
                <w:color w:val="000000"/>
              </w:rPr>
              <w:t> </w:t>
            </w:r>
          </w:p>
        </w:tc>
      </w:tr>
      <w:tr w:rsidR="00226B06" w:rsidRPr="001379EA" w:rsidTr="00226B06">
        <w:trPr>
          <w:trHeight w:val="20"/>
        </w:trPr>
        <w:tc>
          <w:tcPr>
            <w:tcW w:w="857" w:type="dxa"/>
            <w:noWrap/>
            <w:hideMark/>
          </w:tcPr>
          <w:p w:rsidR="00226B06" w:rsidRPr="001379EA" w:rsidRDefault="00226B06" w:rsidP="00226B06">
            <w:pPr>
              <w:spacing w:after="0" w:line="240" w:lineRule="auto"/>
              <w:jc w:val="center"/>
              <w:rPr>
                <w:rFonts w:ascii="Times New Roman" w:eastAsia="Times New Roman" w:hAnsi="Times New Roman" w:cs="Times New Roman"/>
                <w:color w:val="000000"/>
              </w:rPr>
            </w:pPr>
            <w:r w:rsidRPr="001379EA">
              <w:rPr>
                <w:rFonts w:ascii="Times New Roman" w:eastAsia="Times New Roman" w:hAnsi="Times New Roman" w:cs="Times New Roman"/>
                <w:color w:val="000000"/>
              </w:rPr>
              <w:t> </w:t>
            </w:r>
          </w:p>
        </w:tc>
        <w:tc>
          <w:tcPr>
            <w:tcW w:w="998" w:type="dxa"/>
            <w:vMerge/>
          </w:tcPr>
          <w:p w:rsidR="00226B06" w:rsidRPr="001379EA" w:rsidRDefault="00226B06" w:rsidP="00226B06">
            <w:pPr>
              <w:spacing w:after="0" w:line="240" w:lineRule="auto"/>
              <w:rPr>
                <w:rFonts w:ascii="Times New Roman" w:eastAsia="Times New Roman" w:hAnsi="Times New Roman" w:cs="Times New Roman"/>
                <w:color w:val="000000"/>
              </w:rPr>
            </w:pPr>
          </w:p>
        </w:tc>
        <w:tc>
          <w:tcPr>
            <w:tcW w:w="6072" w:type="dxa"/>
            <w:gridSpan w:val="2"/>
            <w:noWrap/>
            <w:hideMark/>
          </w:tcPr>
          <w:p w:rsidR="00226B06" w:rsidRPr="001379EA" w:rsidRDefault="00226B06" w:rsidP="00226B06">
            <w:pPr>
              <w:spacing w:after="0" w:line="240" w:lineRule="auto"/>
              <w:rPr>
                <w:rFonts w:ascii="Times New Roman" w:eastAsia="Times New Roman" w:hAnsi="Times New Roman" w:cs="Times New Roman"/>
                <w:color w:val="000000"/>
              </w:rPr>
            </w:pPr>
            <w:r w:rsidRPr="001379EA">
              <w:rPr>
                <w:rFonts w:ascii="Times New Roman" w:eastAsia="Times New Roman" w:hAnsi="Times New Roman" w:cs="Times New Roman"/>
                <w:color w:val="000000"/>
              </w:rPr>
              <w:t>* pomoćni nosač, kat.br. AVE 45366 ili ekvivalent</w:t>
            </w:r>
          </w:p>
        </w:tc>
        <w:tc>
          <w:tcPr>
            <w:tcW w:w="858" w:type="dxa"/>
            <w:noWrap/>
            <w:hideMark/>
          </w:tcPr>
          <w:p w:rsidR="00226B06" w:rsidRPr="001379EA" w:rsidRDefault="00226B06" w:rsidP="00226B06">
            <w:pPr>
              <w:spacing w:after="0" w:line="240" w:lineRule="auto"/>
              <w:jc w:val="center"/>
              <w:rPr>
                <w:rFonts w:ascii="Times New Roman" w:eastAsia="Times New Roman" w:hAnsi="Times New Roman" w:cs="Times New Roman"/>
                <w:color w:val="000000"/>
              </w:rPr>
            </w:pPr>
            <w:r w:rsidRPr="001379EA">
              <w:rPr>
                <w:rFonts w:ascii="Times New Roman" w:eastAsia="Times New Roman" w:hAnsi="Times New Roman" w:cs="Times New Roman"/>
                <w:color w:val="000000"/>
              </w:rPr>
              <w:t> </w:t>
            </w:r>
          </w:p>
        </w:tc>
        <w:tc>
          <w:tcPr>
            <w:tcW w:w="997" w:type="dxa"/>
            <w:noWrap/>
            <w:hideMark/>
          </w:tcPr>
          <w:p w:rsidR="00226B06" w:rsidRPr="001379EA" w:rsidRDefault="00226B06" w:rsidP="00226B06">
            <w:pPr>
              <w:spacing w:after="0" w:line="240" w:lineRule="auto"/>
              <w:jc w:val="center"/>
              <w:rPr>
                <w:rFonts w:ascii="Times New Roman" w:eastAsia="Times New Roman" w:hAnsi="Times New Roman" w:cs="Times New Roman"/>
                <w:color w:val="000000"/>
              </w:rPr>
            </w:pPr>
            <w:r w:rsidRPr="001379EA">
              <w:rPr>
                <w:rFonts w:ascii="Times New Roman" w:eastAsia="Times New Roman" w:hAnsi="Times New Roman" w:cs="Times New Roman"/>
                <w:color w:val="000000"/>
              </w:rPr>
              <w:t> </w:t>
            </w:r>
          </w:p>
        </w:tc>
      </w:tr>
      <w:tr w:rsidR="00226B06" w:rsidRPr="001379EA" w:rsidTr="00226B06">
        <w:trPr>
          <w:trHeight w:val="20"/>
        </w:trPr>
        <w:tc>
          <w:tcPr>
            <w:tcW w:w="857" w:type="dxa"/>
            <w:noWrap/>
            <w:hideMark/>
          </w:tcPr>
          <w:p w:rsidR="00226B06" w:rsidRPr="001379EA" w:rsidRDefault="00226B06" w:rsidP="00226B06">
            <w:pPr>
              <w:spacing w:after="0" w:line="240" w:lineRule="auto"/>
              <w:jc w:val="center"/>
              <w:rPr>
                <w:rFonts w:ascii="Times New Roman" w:eastAsia="Times New Roman" w:hAnsi="Times New Roman" w:cs="Times New Roman"/>
                <w:color w:val="000000"/>
              </w:rPr>
            </w:pPr>
            <w:r w:rsidRPr="001379EA">
              <w:rPr>
                <w:rFonts w:ascii="Times New Roman" w:eastAsia="Times New Roman" w:hAnsi="Times New Roman" w:cs="Times New Roman"/>
                <w:color w:val="000000"/>
              </w:rPr>
              <w:t> </w:t>
            </w:r>
          </w:p>
        </w:tc>
        <w:tc>
          <w:tcPr>
            <w:tcW w:w="998" w:type="dxa"/>
            <w:vMerge/>
          </w:tcPr>
          <w:p w:rsidR="00226B06" w:rsidRPr="001379EA" w:rsidRDefault="00226B06" w:rsidP="00226B06">
            <w:pPr>
              <w:spacing w:after="0" w:line="240" w:lineRule="auto"/>
              <w:rPr>
                <w:rFonts w:ascii="Times New Roman" w:eastAsia="Times New Roman" w:hAnsi="Times New Roman" w:cs="Times New Roman"/>
                <w:color w:val="000000"/>
              </w:rPr>
            </w:pPr>
          </w:p>
        </w:tc>
        <w:tc>
          <w:tcPr>
            <w:tcW w:w="6072" w:type="dxa"/>
            <w:gridSpan w:val="2"/>
            <w:noWrap/>
            <w:hideMark/>
          </w:tcPr>
          <w:p w:rsidR="00226B06" w:rsidRPr="001379EA" w:rsidRDefault="00226B06" w:rsidP="00226B06">
            <w:pPr>
              <w:spacing w:after="0" w:line="240" w:lineRule="auto"/>
              <w:rPr>
                <w:rFonts w:ascii="Times New Roman" w:eastAsia="Times New Roman" w:hAnsi="Times New Roman" w:cs="Times New Roman"/>
                <w:color w:val="000000"/>
              </w:rPr>
            </w:pPr>
            <w:r w:rsidRPr="001379EA">
              <w:rPr>
                <w:rFonts w:ascii="Times New Roman" w:eastAsia="Times New Roman" w:hAnsi="Times New Roman" w:cs="Times New Roman"/>
                <w:color w:val="000000"/>
              </w:rPr>
              <w:t>* dekorativni okvir, kat.br. AVE 45P06BG ili ekvivalent</w:t>
            </w:r>
          </w:p>
        </w:tc>
        <w:tc>
          <w:tcPr>
            <w:tcW w:w="858" w:type="dxa"/>
            <w:noWrap/>
            <w:hideMark/>
          </w:tcPr>
          <w:p w:rsidR="00226B06" w:rsidRPr="001379EA" w:rsidRDefault="00226B06" w:rsidP="00226B06">
            <w:pPr>
              <w:spacing w:after="0" w:line="240" w:lineRule="auto"/>
              <w:jc w:val="center"/>
              <w:rPr>
                <w:rFonts w:ascii="Times New Roman" w:eastAsia="Times New Roman" w:hAnsi="Times New Roman" w:cs="Times New Roman"/>
                <w:color w:val="000000"/>
              </w:rPr>
            </w:pPr>
            <w:r w:rsidRPr="001379EA">
              <w:rPr>
                <w:rFonts w:ascii="Times New Roman" w:eastAsia="Times New Roman" w:hAnsi="Times New Roman" w:cs="Times New Roman"/>
                <w:color w:val="000000"/>
              </w:rPr>
              <w:t> </w:t>
            </w:r>
          </w:p>
        </w:tc>
        <w:tc>
          <w:tcPr>
            <w:tcW w:w="997" w:type="dxa"/>
            <w:noWrap/>
            <w:hideMark/>
          </w:tcPr>
          <w:p w:rsidR="00226B06" w:rsidRPr="001379EA" w:rsidRDefault="00226B06" w:rsidP="00226B06">
            <w:pPr>
              <w:spacing w:after="0" w:line="240" w:lineRule="auto"/>
              <w:jc w:val="center"/>
              <w:rPr>
                <w:rFonts w:ascii="Times New Roman" w:eastAsia="Times New Roman" w:hAnsi="Times New Roman" w:cs="Times New Roman"/>
                <w:color w:val="000000"/>
              </w:rPr>
            </w:pPr>
            <w:r w:rsidRPr="001379EA">
              <w:rPr>
                <w:rFonts w:ascii="Times New Roman" w:eastAsia="Times New Roman" w:hAnsi="Times New Roman" w:cs="Times New Roman"/>
                <w:color w:val="000000"/>
              </w:rPr>
              <w:t> </w:t>
            </w:r>
          </w:p>
        </w:tc>
      </w:tr>
      <w:tr w:rsidR="00226B06" w:rsidRPr="001379EA" w:rsidTr="00226B06">
        <w:trPr>
          <w:trHeight w:val="20"/>
        </w:trPr>
        <w:tc>
          <w:tcPr>
            <w:tcW w:w="857" w:type="dxa"/>
            <w:noWrap/>
            <w:hideMark/>
          </w:tcPr>
          <w:p w:rsidR="00226B06" w:rsidRPr="001379EA" w:rsidRDefault="00226B06" w:rsidP="00226B06">
            <w:pPr>
              <w:spacing w:after="0" w:line="240" w:lineRule="auto"/>
              <w:jc w:val="center"/>
              <w:rPr>
                <w:rFonts w:ascii="Times New Roman" w:eastAsia="Times New Roman" w:hAnsi="Times New Roman" w:cs="Times New Roman"/>
                <w:color w:val="000000"/>
              </w:rPr>
            </w:pPr>
            <w:r w:rsidRPr="001379EA">
              <w:rPr>
                <w:rFonts w:ascii="Times New Roman" w:eastAsia="Times New Roman" w:hAnsi="Times New Roman" w:cs="Times New Roman"/>
                <w:color w:val="000000"/>
              </w:rPr>
              <w:t>1.8.</w:t>
            </w:r>
          </w:p>
        </w:tc>
        <w:tc>
          <w:tcPr>
            <w:tcW w:w="998" w:type="dxa"/>
            <w:vMerge/>
          </w:tcPr>
          <w:p w:rsidR="00226B06" w:rsidRPr="001379EA" w:rsidRDefault="00226B06" w:rsidP="00226B06">
            <w:pPr>
              <w:spacing w:after="0" w:line="240" w:lineRule="auto"/>
              <w:jc w:val="both"/>
              <w:rPr>
                <w:rFonts w:ascii="Times New Roman" w:eastAsia="Times New Roman" w:hAnsi="Times New Roman" w:cs="Times New Roman"/>
                <w:color w:val="000000"/>
              </w:rPr>
            </w:pPr>
          </w:p>
        </w:tc>
        <w:tc>
          <w:tcPr>
            <w:tcW w:w="6072" w:type="dxa"/>
            <w:gridSpan w:val="2"/>
            <w:noWrap/>
            <w:hideMark/>
          </w:tcPr>
          <w:p w:rsidR="00226B06" w:rsidRPr="001379EA" w:rsidRDefault="00226B06" w:rsidP="00226B06">
            <w:pPr>
              <w:spacing w:after="0" w:line="240" w:lineRule="auto"/>
              <w:jc w:val="both"/>
              <w:rPr>
                <w:rFonts w:ascii="Times New Roman" w:eastAsia="Times New Roman" w:hAnsi="Times New Roman" w:cs="Times New Roman"/>
                <w:color w:val="000000"/>
              </w:rPr>
            </w:pPr>
            <w:r w:rsidRPr="001379EA">
              <w:rPr>
                <w:rFonts w:ascii="Times New Roman" w:eastAsia="Times New Roman" w:hAnsi="Times New Roman" w:cs="Times New Roman"/>
                <w:color w:val="000000"/>
              </w:rPr>
              <w:t xml:space="preserve">Isporuka materijala i izvođenje monofaznih  priključnih mjesta (bojlera, grijalica,monofaznih priključnica) prema planu i jednopolnim šemama,provodnikom PP-Y 3x2.5 mm²,  položenim djelimično u cijevima Ø16 (50%), a djelimično pod malter. Prosječna dužina po jednom priključnom mjestu je 12 met. </w:t>
            </w:r>
          </w:p>
        </w:tc>
        <w:tc>
          <w:tcPr>
            <w:tcW w:w="858" w:type="dxa"/>
            <w:noWrap/>
            <w:hideMark/>
          </w:tcPr>
          <w:p w:rsidR="00226B06" w:rsidRPr="001379EA" w:rsidRDefault="00226B06" w:rsidP="00226B06">
            <w:pPr>
              <w:spacing w:after="0" w:line="240" w:lineRule="auto"/>
              <w:jc w:val="center"/>
              <w:rPr>
                <w:rFonts w:ascii="Times New Roman" w:eastAsia="Times New Roman" w:hAnsi="Times New Roman" w:cs="Times New Roman"/>
                <w:color w:val="000000"/>
              </w:rPr>
            </w:pPr>
            <w:r w:rsidRPr="001379EA">
              <w:rPr>
                <w:rFonts w:ascii="Times New Roman" w:eastAsia="Times New Roman" w:hAnsi="Times New Roman" w:cs="Times New Roman"/>
                <w:color w:val="000000"/>
              </w:rPr>
              <w:t>kom.</w:t>
            </w:r>
          </w:p>
        </w:tc>
        <w:tc>
          <w:tcPr>
            <w:tcW w:w="997" w:type="dxa"/>
            <w:noWrap/>
            <w:hideMark/>
          </w:tcPr>
          <w:p w:rsidR="00226B06" w:rsidRPr="001379EA" w:rsidRDefault="00226B06" w:rsidP="00226B06">
            <w:pPr>
              <w:spacing w:after="0" w:line="240" w:lineRule="auto"/>
              <w:jc w:val="center"/>
              <w:rPr>
                <w:rFonts w:ascii="Times New Roman" w:eastAsia="Times New Roman" w:hAnsi="Times New Roman" w:cs="Times New Roman"/>
                <w:color w:val="000000"/>
              </w:rPr>
            </w:pPr>
            <w:r w:rsidRPr="001379EA">
              <w:rPr>
                <w:rFonts w:ascii="Times New Roman" w:eastAsia="Times New Roman" w:hAnsi="Times New Roman" w:cs="Times New Roman"/>
                <w:color w:val="000000"/>
              </w:rPr>
              <w:t>10.00</w:t>
            </w:r>
          </w:p>
        </w:tc>
      </w:tr>
      <w:tr w:rsidR="00226B06" w:rsidRPr="001379EA" w:rsidTr="00226B06">
        <w:trPr>
          <w:trHeight w:val="20"/>
        </w:trPr>
        <w:tc>
          <w:tcPr>
            <w:tcW w:w="857" w:type="dxa"/>
            <w:noWrap/>
            <w:hideMark/>
          </w:tcPr>
          <w:p w:rsidR="00226B06" w:rsidRPr="001379EA" w:rsidRDefault="00226B06" w:rsidP="00226B06">
            <w:pPr>
              <w:spacing w:after="0" w:line="240" w:lineRule="auto"/>
              <w:jc w:val="center"/>
              <w:rPr>
                <w:rFonts w:ascii="Times New Roman" w:eastAsia="Times New Roman" w:hAnsi="Times New Roman" w:cs="Times New Roman"/>
                <w:color w:val="000000"/>
              </w:rPr>
            </w:pPr>
            <w:r w:rsidRPr="001379EA">
              <w:rPr>
                <w:rFonts w:ascii="Times New Roman" w:eastAsia="Times New Roman" w:hAnsi="Times New Roman" w:cs="Times New Roman"/>
                <w:color w:val="000000"/>
              </w:rPr>
              <w:t> </w:t>
            </w:r>
          </w:p>
        </w:tc>
        <w:tc>
          <w:tcPr>
            <w:tcW w:w="998" w:type="dxa"/>
            <w:vMerge/>
          </w:tcPr>
          <w:p w:rsidR="00226B06" w:rsidRPr="001379EA" w:rsidRDefault="00226B06" w:rsidP="00226B06">
            <w:pPr>
              <w:spacing w:after="0" w:line="240" w:lineRule="auto"/>
              <w:jc w:val="both"/>
              <w:rPr>
                <w:rFonts w:ascii="Times New Roman" w:eastAsia="Times New Roman" w:hAnsi="Times New Roman" w:cs="Times New Roman"/>
                <w:color w:val="000000"/>
              </w:rPr>
            </w:pPr>
          </w:p>
        </w:tc>
        <w:tc>
          <w:tcPr>
            <w:tcW w:w="6072" w:type="dxa"/>
            <w:gridSpan w:val="2"/>
            <w:noWrap/>
            <w:hideMark/>
          </w:tcPr>
          <w:p w:rsidR="00226B06" w:rsidRPr="001379EA" w:rsidRDefault="00226B06" w:rsidP="00226B06">
            <w:pPr>
              <w:spacing w:after="0" w:line="240" w:lineRule="auto"/>
              <w:jc w:val="both"/>
              <w:rPr>
                <w:rFonts w:ascii="Times New Roman" w:eastAsia="Times New Roman" w:hAnsi="Times New Roman" w:cs="Times New Roman"/>
                <w:color w:val="000000"/>
              </w:rPr>
            </w:pPr>
            <w:r w:rsidRPr="001379EA">
              <w:rPr>
                <w:rFonts w:ascii="Times New Roman" w:eastAsia="Times New Roman" w:hAnsi="Times New Roman" w:cs="Times New Roman"/>
                <w:color w:val="000000"/>
              </w:rPr>
              <w:t>Komplet za nabavku i ugradnju.</w:t>
            </w:r>
          </w:p>
        </w:tc>
        <w:tc>
          <w:tcPr>
            <w:tcW w:w="858" w:type="dxa"/>
            <w:noWrap/>
            <w:hideMark/>
          </w:tcPr>
          <w:p w:rsidR="00226B06" w:rsidRPr="001379EA" w:rsidRDefault="00226B06" w:rsidP="00226B06">
            <w:pPr>
              <w:spacing w:after="0" w:line="240" w:lineRule="auto"/>
              <w:jc w:val="center"/>
              <w:rPr>
                <w:rFonts w:ascii="Times New Roman" w:eastAsia="Times New Roman" w:hAnsi="Times New Roman" w:cs="Times New Roman"/>
                <w:color w:val="000000"/>
              </w:rPr>
            </w:pPr>
            <w:r w:rsidRPr="001379EA">
              <w:rPr>
                <w:rFonts w:ascii="Times New Roman" w:eastAsia="Times New Roman" w:hAnsi="Times New Roman" w:cs="Times New Roman"/>
                <w:color w:val="000000"/>
              </w:rPr>
              <w:t> </w:t>
            </w:r>
          </w:p>
        </w:tc>
        <w:tc>
          <w:tcPr>
            <w:tcW w:w="997" w:type="dxa"/>
            <w:noWrap/>
            <w:hideMark/>
          </w:tcPr>
          <w:p w:rsidR="00226B06" w:rsidRPr="001379EA" w:rsidRDefault="00226B06" w:rsidP="00226B06">
            <w:pPr>
              <w:spacing w:after="0" w:line="240" w:lineRule="auto"/>
              <w:jc w:val="center"/>
              <w:rPr>
                <w:rFonts w:ascii="Times New Roman" w:eastAsia="Times New Roman" w:hAnsi="Times New Roman" w:cs="Times New Roman"/>
                <w:color w:val="000000"/>
              </w:rPr>
            </w:pPr>
            <w:r w:rsidRPr="001379EA">
              <w:rPr>
                <w:rFonts w:ascii="Times New Roman" w:eastAsia="Times New Roman" w:hAnsi="Times New Roman" w:cs="Times New Roman"/>
                <w:color w:val="000000"/>
              </w:rPr>
              <w:t xml:space="preserve">  </w:t>
            </w:r>
          </w:p>
        </w:tc>
      </w:tr>
      <w:tr w:rsidR="00226B06" w:rsidRPr="001379EA" w:rsidTr="00226B06">
        <w:trPr>
          <w:trHeight w:val="20"/>
        </w:trPr>
        <w:tc>
          <w:tcPr>
            <w:tcW w:w="857" w:type="dxa"/>
            <w:noWrap/>
            <w:hideMark/>
          </w:tcPr>
          <w:p w:rsidR="00226B06" w:rsidRPr="001379EA" w:rsidRDefault="00226B06" w:rsidP="00226B06">
            <w:pPr>
              <w:spacing w:after="0" w:line="240" w:lineRule="auto"/>
              <w:jc w:val="center"/>
              <w:rPr>
                <w:rFonts w:ascii="Times New Roman" w:eastAsia="Times New Roman" w:hAnsi="Times New Roman" w:cs="Times New Roman"/>
                <w:color w:val="000000"/>
              </w:rPr>
            </w:pPr>
            <w:r w:rsidRPr="001379EA">
              <w:rPr>
                <w:rFonts w:ascii="Times New Roman" w:eastAsia="Times New Roman" w:hAnsi="Times New Roman" w:cs="Times New Roman"/>
                <w:color w:val="000000"/>
              </w:rPr>
              <w:t>1.9.</w:t>
            </w:r>
          </w:p>
        </w:tc>
        <w:tc>
          <w:tcPr>
            <w:tcW w:w="998" w:type="dxa"/>
            <w:vMerge/>
          </w:tcPr>
          <w:p w:rsidR="00226B06" w:rsidRPr="001379EA" w:rsidRDefault="00226B06" w:rsidP="00226B06">
            <w:pPr>
              <w:spacing w:after="0" w:line="240" w:lineRule="auto"/>
              <w:jc w:val="both"/>
              <w:rPr>
                <w:rFonts w:ascii="Times New Roman" w:eastAsia="Times New Roman" w:hAnsi="Times New Roman" w:cs="Times New Roman"/>
                <w:color w:val="000000"/>
              </w:rPr>
            </w:pPr>
          </w:p>
        </w:tc>
        <w:tc>
          <w:tcPr>
            <w:tcW w:w="6072" w:type="dxa"/>
            <w:gridSpan w:val="2"/>
            <w:noWrap/>
            <w:hideMark/>
          </w:tcPr>
          <w:p w:rsidR="00226B06" w:rsidRPr="001379EA" w:rsidRDefault="00226B06" w:rsidP="00226B06">
            <w:pPr>
              <w:spacing w:after="0" w:line="240" w:lineRule="auto"/>
              <w:jc w:val="both"/>
              <w:rPr>
                <w:rFonts w:ascii="Times New Roman" w:eastAsia="Times New Roman" w:hAnsi="Times New Roman" w:cs="Times New Roman"/>
                <w:color w:val="000000"/>
              </w:rPr>
            </w:pPr>
            <w:r w:rsidRPr="001379EA">
              <w:rPr>
                <w:rFonts w:ascii="Times New Roman" w:eastAsia="Times New Roman" w:hAnsi="Times New Roman" w:cs="Times New Roman"/>
                <w:color w:val="000000"/>
              </w:rPr>
              <w:t xml:space="preserve">Isporuka i montaža instalacione priključnice za instalaciju opšte potrošnje. Priključnice s proizvod AVE ili ekvivalent, a montiraju se u postavljenom instalacionom priboru. </w:t>
            </w:r>
          </w:p>
        </w:tc>
        <w:tc>
          <w:tcPr>
            <w:tcW w:w="858" w:type="dxa"/>
            <w:noWrap/>
            <w:hideMark/>
          </w:tcPr>
          <w:p w:rsidR="00226B06" w:rsidRPr="001379EA" w:rsidRDefault="00226B06" w:rsidP="00226B06">
            <w:pPr>
              <w:spacing w:after="0" w:line="240" w:lineRule="auto"/>
              <w:jc w:val="center"/>
              <w:rPr>
                <w:rFonts w:ascii="Times New Roman" w:eastAsia="Times New Roman" w:hAnsi="Times New Roman" w:cs="Times New Roman"/>
                <w:color w:val="000000"/>
              </w:rPr>
            </w:pPr>
            <w:r w:rsidRPr="001379EA">
              <w:rPr>
                <w:rFonts w:ascii="Times New Roman" w:eastAsia="Times New Roman" w:hAnsi="Times New Roman" w:cs="Times New Roman"/>
                <w:color w:val="000000"/>
              </w:rPr>
              <w:t> </w:t>
            </w:r>
          </w:p>
        </w:tc>
        <w:tc>
          <w:tcPr>
            <w:tcW w:w="997" w:type="dxa"/>
            <w:noWrap/>
            <w:hideMark/>
          </w:tcPr>
          <w:p w:rsidR="00226B06" w:rsidRPr="001379EA" w:rsidRDefault="00226B06" w:rsidP="00226B06">
            <w:pPr>
              <w:spacing w:after="0" w:line="240" w:lineRule="auto"/>
              <w:jc w:val="center"/>
              <w:rPr>
                <w:rFonts w:ascii="Times New Roman" w:eastAsia="Times New Roman" w:hAnsi="Times New Roman" w:cs="Times New Roman"/>
                <w:color w:val="000000"/>
              </w:rPr>
            </w:pPr>
            <w:r w:rsidRPr="001379EA">
              <w:rPr>
                <w:rFonts w:ascii="Times New Roman" w:eastAsia="Times New Roman" w:hAnsi="Times New Roman" w:cs="Times New Roman"/>
                <w:color w:val="000000"/>
              </w:rPr>
              <w:t> </w:t>
            </w:r>
          </w:p>
        </w:tc>
      </w:tr>
      <w:tr w:rsidR="00226B06" w:rsidRPr="001379EA" w:rsidTr="00226B06">
        <w:trPr>
          <w:trHeight w:val="20"/>
        </w:trPr>
        <w:tc>
          <w:tcPr>
            <w:tcW w:w="857" w:type="dxa"/>
            <w:noWrap/>
            <w:hideMark/>
          </w:tcPr>
          <w:p w:rsidR="00226B06" w:rsidRPr="001379EA" w:rsidRDefault="00226B06" w:rsidP="00226B06">
            <w:pPr>
              <w:spacing w:after="0" w:line="240" w:lineRule="auto"/>
              <w:jc w:val="center"/>
              <w:rPr>
                <w:rFonts w:ascii="Times New Roman" w:eastAsia="Times New Roman" w:hAnsi="Times New Roman" w:cs="Times New Roman"/>
                <w:color w:val="000000"/>
              </w:rPr>
            </w:pPr>
            <w:r w:rsidRPr="001379EA">
              <w:rPr>
                <w:rFonts w:ascii="Times New Roman" w:eastAsia="Times New Roman" w:hAnsi="Times New Roman" w:cs="Times New Roman"/>
                <w:color w:val="000000"/>
              </w:rPr>
              <w:t> </w:t>
            </w:r>
          </w:p>
        </w:tc>
        <w:tc>
          <w:tcPr>
            <w:tcW w:w="998" w:type="dxa"/>
            <w:vMerge/>
          </w:tcPr>
          <w:p w:rsidR="00226B06" w:rsidRPr="001379EA" w:rsidRDefault="00226B06" w:rsidP="00226B06">
            <w:pPr>
              <w:spacing w:after="0" w:line="240" w:lineRule="auto"/>
              <w:jc w:val="both"/>
              <w:rPr>
                <w:rFonts w:ascii="Times New Roman" w:eastAsia="Times New Roman" w:hAnsi="Times New Roman" w:cs="Times New Roman"/>
                <w:color w:val="000000"/>
              </w:rPr>
            </w:pPr>
          </w:p>
        </w:tc>
        <w:tc>
          <w:tcPr>
            <w:tcW w:w="6072" w:type="dxa"/>
            <w:gridSpan w:val="2"/>
            <w:noWrap/>
            <w:hideMark/>
          </w:tcPr>
          <w:p w:rsidR="00226B06" w:rsidRPr="001379EA" w:rsidRDefault="00226B06" w:rsidP="00226B06">
            <w:pPr>
              <w:spacing w:after="0" w:line="240" w:lineRule="auto"/>
              <w:jc w:val="both"/>
              <w:rPr>
                <w:rFonts w:ascii="Times New Roman" w:eastAsia="Times New Roman" w:hAnsi="Times New Roman" w:cs="Times New Roman"/>
                <w:color w:val="000000"/>
              </w:rPr>
            </w:pPr>
            <w:r w:rsidRPr="001379EA">
              <w:rPr>
                <w:rFonts w:ascii="Times New Roman" w:eastAsia="Times New Roman" w:hAnsi="Times New Roman" w:cs="Times New Roman"/>
                <w:color w:val="000000"/>
              </w:rPr>
              <w:t>Komplet za nabavku i ugradnju.</w:t>
            </w:r>
          </w:p>
        </w:tc>
        <w:tc>
          <w:tcPr>
            <w:tcW w:w="858" w:type="dxa"/>
            <w:noWrap/>
            <w:hideMark/>
          </w:tcPr>
          <w:p w:rsidR="00226B06" w:rsidRPr="001379EA" w:rsidRDefault="00226B06" w:rsidP="00226B06">
            <w:pPr>
              <w:spacing w:after="0" w:line="240" w:lineRule="auto"/>
              <w:jc w:val="center"/>
              <w:rPr>
                <w:rFonts w:ascii="Times New Roman" w:eastAsia="Times New Roman" w:hAnsi="Times New Roman" w:cs="Times New Roman"/>
                <w:color w:val="000000"/>
              </w:rPr>
            </w:pPr>
            <w:r w:rsidRPr="001379EA">
              <w:rPr>
                <w:rFonts w:ascii="Times New Roman" w:eastAsia="Times New Roman" w:hAnsi="Times New Roman" w:cs="Times New Roman"/>
                <w:color w:val="000000"/>
              </w:rPr>
              <w:t> </w:t>
            </w:r>
          </w:p>
        </w:tc>
        <w:tc>
          <w:tcPr>
            <w:tcW w:w="997" w:type="dxa"/>
            <w:noWrap/>
            <w:hideMark/>
          </w:tcPr>
          <w:p w:rsidR="00226B06" w:rsidRPr="001379EA" w:rsidRDefault="00226B06" w:rsidP="00226B06">
            <w:pPr>
              <w:spacing w:after="0" w:line="240" w:lineRule="auto"/>
              <w:jc w:val="center"/>
              <w:rPr>
                <w:rFonts w:ascii="Times New Roman" w:eastAsia="Times New Roman" w:hAnsi="Times New Roman" w:cs="Times New Roman"/>
                <w:color w:val="000000"/>
              </w:rPr>
            </w:pPr>
            <w:r w:rsidRPr="001379EA">
              <w:rPr>
                <w:rFonts w:ascii="Times New Roman" w:eastAsia="Times New Roman" w:hAnsi="Times New Roman" w:cs="Times New Roman"/>
                <w:color w:val="000000"/>
              </w:rPr>
              <w:t> </w:t>
            </w:r>
          </w:p>
        </w:tc>
      </w:tr>
      <w:tr w:rsidR="00226B06" w:rsidRPr="001379EA" w:rsidTr="00226B06">
        <w:trPr>
          <w:trHeight w:val="20"/>
        </w:trPr>
        <w:tc>
          <w:tcPr>
            <w:tcW w:w="857" w:type="dxa"/>
            <w:noWrap/>
            <w:hideMark/>
          </w:tcPr>
          <w:p w:rsidR="00226B06" w:rsidRPr="001379EA" w:rsidRDefault="00226B06" w:rsidP="00226B06">
            <w:pPr>
              <w:spacing w:after="0" w:line="240" w:lineRule="auto"/>
              <w:jc w:val="center"/>
              <w:rPr>
                <w:rFonts w:ascii="Times New Roman" w:eastAsia="Times New Roman" w:hAnsi="Times New Roman" w:cs="Times New Roman"/>
                <w:color w:val="000000"/>
              </w:rPr>
            </w:pPr>
            <w:r w:rsidRPr="001379EA">
              <w:rPr>
                <w:rFonts w:ascii="Times New Roman" w:eastAsia="Times New Roman" w:hAnsi="Times New Roman" w:cs="Times New Roman"/>
                <w:color w:val="000000"/>
              </w:rPr>
              <w:t> </w:t>
            </w:r>
          </w:p>
        </w:tc>
        <w:tc>
          <w:tcPr>
            <w:tcW w:w="998" w:type="dxa"/>
            <w:vMerge/>
          </w:tcPr>
          <w:p w:rsidR="00226B06" w:rsidRPr="001379EA" w:rsidRDefault="00226B06" w:rsidP="00226B06">
            <w:pPr>
              <w:spacing w:after="0" w:line="240" w:lineRule="auto"/>
              <w:jc w:val="both"/>
              <w:rPr>
                <w:rFonts w:ascii="Times New Roman" w:eastAsia="Times New Roman" w:hAnsi="Times New Roman" w:cs="Times New Roman"/>
                <w:color w:val="000000"/>
              </w:rPr>
            </w:pPr>
          </w:p>
        </w:tc>
        <w:tc>
          <w:tcPr>
            <w:tcW w:w="6072" w:type="dxa"/>
            <w:gridSpan w:val="2"/>
            <w:noWrap/>
            <w:hideMark/>
          </w:tcPr>
          <w:p w:rsidR="00226B06" w:rsidRPr="001379EA" w:rsidRDefault="00226B06" w:rsidP="00226B06">
            <w:pPr>
              <w:spacing w:after="0" w:line="240" w:lineRule="auto"/>
              <w:jc w:val="both"/>
              <w:rPr>
                <w:rFonts w:ascii="Times New Roman" w:eastAsia="Times New Roman" w:hAnsi="Times New Roman" w:cs="Times New Roman"/>
                <w:color w:val="000000"/>
              </w:rPr>
            </w:pPr>
            <w:r w:rsidRPr="001379EA">
              <w:rPr>
                <w:rFonts w:ascii="Times New Roman" w:eastAsia="Times New Roman" w:hAnsi="Times New Roman" w:cs="Times New Roman"/>
                <w:color w:val="000000"/>
              </w:rPr>
              <w:t>* 2M priključnica 2P+E 16A/230V, kat. broj AVE 45590/TS ili ekvivalent</w:t>
            </w:r>
          </w:p>
        </w:tc>
        <w:tc>
          <w:tcPr>
            <w:tcW w:w="858" w:type="dxa"/>
            <w:noWrap/>
            <w:hideMark/>
          </w:tcPr>
          <w:p w:rsidR="00226B06" w:rsidRPr="001379EA" w:rsidRDefault="00226B06" w:rsidP="00226B06">
            <w:pPr>
              <w:spacing w:after="0" w:line="240" w:lineRule="auto"/>
              <w:jc w:val="center"/>
              <w:rPr>
                <w:rFonts w:ascii="Times New Roman" w:eastAsia="Times New Roman" w:hAnsi="Times New Roman" w:cs="Times New Roman"/>
                <w:color w:val="000000"/>
              </w:rPr>
            </w:pPr>
            <w:r w:rsidRPr="001379EA">
              <w:rPr>
                <w:rFonts w:ascii="Times New Roman" w:eastAsia="Times New Roman" w:hAnsi="Times New Roman" w:cs="Times New Roman"/>
                <w:color w:val="000000"/>
              </w:rPr>
              <w:t>kom.</w:t>
            </w:r>
          </w:p>
        </w:tc>
        <w:tc>
          <w:tcPr>
            <w:tcW w:w="997" w:type="dxa"/>
            <w:noWrap/>
            <w:hideMark/>
          </w:tcPr>
          <w:p w:rsidR="00226B06" w:rsidRPr="001379EA" w:rsidRDefault="00226B06" w:rsidP="00226B06">
            <w:pPr>
              <w:spacing w:after="0" w:line="240" w:lineRule="auto"/>
              <w:jc w:val="center"/>
              <w:rPr>
                <w:rFonts w:ascii="Times New Roman" w:eastAsia="Times New Roman" w:hAnsi="Times New Roman" w:cs="Times New Roman"/>
                <w:color w:val="000000"/>
              </w:rPr>
            </w:pPr>
            <w:r w:rsidRPr="001379EA">
              <w:rPr>
                <w:rFonts w:ascii="Times New Roman" w:eastAsia="Times New Roman" w:hAnsi="Times New Roman" w:cs="Times New Roman"/>
                <w:color w:val="000000"/>
              </w:rPr>
              <w:t>10.00</w:t>
            </w:r>
          </w:p>
        </w:tc>
      </w:tr>
      <w:tr w:rsidR="00226B06" w:rsidRPr="001379EA" w:rsidTr="00226B06">
        <w:trPr>
          <w:trHeight w:val="20"/>
        </w:trPr>
        <w:tc>
          <w:tcPr>
            <w:tcW w:w="857" w:type="dxa"/>
            <w:noWrap/>
            <w:hideMark/>
          </w:tcPr>
          <w:p w:rsidR="00226B06" w:rsidRPr="001379EA" w:rsidRDefault="00226B06" w:rsidP="00226B06">
            <w:pPr>
              <w:spacing w:after="0" w:line="240" w:lineRule="auto"/>
              <w:jc w:val="center"/>
              <w:rPr>
                <w:rFonts w:ascii="Times New Roman" w:eastAsia="Times New Roman" w:hAnsi="Times New Roman" w:cs="Times New Roman"/>
                <w:color w:val="000000"/>
              </w:rPr>
            </w:pPr>
            <w:r w:rsidRPr="001379EA">
              <w:rPr>
                <w:rFonts w:ascii="Times New Roman" w:eastAsia="Times New Roman" w:hAnsi="Times New Roman" w:cs="Times New Roman"/>
                <w:color w:val="000000"/>
              </w:rPr>
              <w:t> </w:t>
            </w:r>
          </w:p>
        </w:tc>
        <w:tc>
          <w:tcPr>
            <w:tcW w:w="998" w:type="dxa"/>
            <w:vMerge/>
          </w:tcPr>
          <w:p w:rsidR="00226B06" w:rsidRPr="001379EA" w:rsidRDefault="00226B06" w:rsidP="00226B06">
            <w:pPr>
              <w:spacing w:after="0" w:line="240" w:lineRule="auto"/>
              <w:rPr>
                <w:rFonts w:ascii="Times New Roman" w:eastAsia="Times New Roman" w:hAnsi="Times New Roman" w:cs="Times New Roman"/>
                <w:color w:val="000000"/>
              </w:rPr>
            </w:pPr>
          </w:p>
        </w:tc>
        <w:tc>
          <w:tcPr>
            <w:tcW w:w="6072" w:type="dxa"/>
            <w:gridSpan w:val="2"/>
            <w:noWrap/>
            <w:hideMark/>
          </w:tcPr>
          <w:p w:rsidR="00226B06" w:rsidRPr="001379EA" w:rsidRDefault="00226B06" w:rsidP="00226B06">
            <w:pPr>
              <w:spacing w:after="0" w:line="240" w:lineRule="auto"/>
              <w:rPr>
                <w:rFonts w:ascii="Times New Roman" w:eastAsia="Times New Roman" w:hAnsi="Times New Roman" w:cs="Times New Roman"/>
                <w:color w:val="000000"/>
              </w:rPr>
            </w:pPr>
            <w:r w:rsidRPr="001379EA">
              <w:rPr>
                <w:rFonts w:ascii="Times New Roman" w:eastAsia="Times New Roman" w:hAnsi="Times New Roman" w:cs="Times New Roman"/>
                <w:color w:val="000000"/>
              </w:rPr>
              <w:t>* 1M priključnica 16A/230V , kat. broj AVE 45506/15TS ili ekvivalent</w:t>
            </w:r>
          </w:p>
        </w:tc>
        <w:tc>
          <w:tcPr>
            <w:tcW w:w="858" w:type="dxa"/>
            <w:noWrap/>
            <w:hideMark/>
          </w:tcPr>
          <w:p w:rsidR="00226B06" w:rsidRPr="001379EA" w:rsidRDefault="00226B06" w:rsidP="00226B06">
            <w:pPr>
              <w:spacing w:after="0" w:line="240" w:lineRule="auto"/>
              <w:jc w:val="center"/>
              <w:rPr>
                <w:rFonts w:ascii="Times New Roman" w:eastAsia="Times New Roman" w:hAnsi="Times New Roman" w:cs="Times New Roman"/>
                <w:color w:val="000000"/>
              </w:rPr>
            </w:pPr>
            <w:r w:rsidRPr="001379EA">
              <w:rPr>
                <w:rFonts w:ascii="Times New Roman" w:eastAsia="Times New Roman" w:hAnsi="Times New Roman" w:cs="Times New Roman"/>
                <w:color w:val="000000"/>
              </w:rPr>
              <w:t>kom.</w:t>
            </w:r>
          </w:p>
        </w:tc>
        <w:tc>
          <w:tcPr>
            <w:tcW w:w="997" w:type="dxa"/>
            <w:noWrap/>
            <w:hideMark/>
          </w:tcPr>
          <w:p w:rsidR="00226B06" w:rsidRPr="001379EA" w:rsidRDefault="00226B06" w:rsidP="00226B06">
            <w:pPr>
              <w:spacing w:after="0" w:line="240" w:lineRule="auto"/>
              <w:jc w:val="center"/>
              <w:rPr>
                <w:rFonts w:ascii="Times New Roman" w:eastAsia="Times New Roman" w:hAnsi="Times New Roman" w:cs="Times New Roman"/>
                <w:color w:val="000000"/>
              </w:rPr>
            </w:pPr>
            <w:r w:rsidRPr="001379EA">
              <w:rPr>
                <w:rFonts w:ascii="Times New Roman" w:eastAsia="Times New Roman" w:hAnsi="Times New Roman" w:cs="Times New Roman"/>
                <w:color w:val="000000"/>
              </w:rPr>
              <w:t>10.00</w:t>
            </w:r>
          </w:p>
        </w:tc>
      </w:tr>
      <w:tr w:rsidR="00226B06" w:rsidRPr="001379EA" w:rsidTr="00226B06">
        <w:trPr>
          <w:trHeight w:val="20"/>
        </w:trPr>
        <w:tc>
          <w:tcPr>
            <w:tcW w:w="857" w:type="dxa"/>
            <w:noWrap/>
          </w:tcPr>
          <w:p w:rsidR="00226B06" w:rsidRPr="001379EA" w:rsidRDefault="00226B06" w:rsidP="00226B06">
            <w:pPr>
              <w:spacing w:after="0" w:line="240" w:lineRule="auto"/>
              <w:jc w:val="center"/>
              <w:rPr>
                <w:rFonts w:ascii="Times New Roman" w:eastAsia="Times New Roman" w:hAnsi="Times New Roman" w:cs="Times New Roman"/>
                <w:b/>
                <w:bCs/>
                <w:color w:val="000000"/>
              </w:rPr>
            </w:pPr>
            <w:r w:rsidRPr="001379EA">
              <w:rPr>
                <w:rFonts w:ascii="Times New Roman" w:eastAsia="Times New Roman" w:hAnsi="Times New Roman" w:cs="Times New Roman"/>
                <w:b/>
                <w:bCs/>
                <w:color w:val="000000"/>
              </w:rPr>
              <w:t>2</w:t>
            </w:r>
          </w:p>
        </w:tc>
        <w:tc>
          <w:tcPr>
            <w:tcW w:w="998" w:type="dxa"/>
            <w:vMerge/>
          </w:tcPr>
          <w:p w:rsidR="00226B06" w:rsidRPr="001379EA" w:rsidRDefault="00226B06" w:rsidP="00226B06">
            <w:pPr>
              <w:spacing w:after="0" w:line="240" w:lineRule="auto"/>
              <w:rPr>
                <w:rFonts w:ascii="Times New Roman" w:eastAsia="Times New Roman" w:hAnsi="Times New Roman" w:cs="Times New Roman"/>
                <w:b/>
                <w:bCs/>
                <w:color w:val="000000"/>
              </w:rPr>
            </w:pPr>
          </w:p>
        </w:tc>
        <w:tc>
          <w:tcPr>
            <w:tcW w:w="6072" w:type="dxa"/>
            <w:gridSpan w:val="2"/>
            <w:noWrap/>
            <w:hideMark/>
          </w:tcPr>
          <w:p w:rsidR="00226B06" w:rsidRPr="001379EA" w:rsidRDefault="00226B06" w:rsidP="00226B06">
            <w:pPr>
              <w:spacing w:after="0" w:line="240" w:lineRule="auto"/>
              <w:rPr>
                <w:rFonts w:ascii="Times New Roman" w:eastAsia="Times New Roman" w:hAnsi="Times New Roman" w:cs="Times New Roman"/>
                <w:b/>
                <w:bCs/>
                <w:color w:val="000000"/>
              </w:rPr>
            </w:pPr>
            <w:r w:rsidRPr="001379EA">
              <w:rPr>
                <w:rFonts w:ascii="Times New Roman" w:eastAsia="Times New Roman" w:hAnsi="Times New Roman" w:cs="Times New Roman"/>
                <w:b/>
                <w:bCs/>
                <w:color w:val="000000"/>
              </w:rPr>
              <w:t>Instalacija osvjetljenja</w:t>
            </w:r>
          </w:p>
        </w:tc>
        <w:tc>
          <w:tcPr>
            <w:tcW w:w="858" w:type="dxa"/>
            <w:noWrap/>
            <w:hideMark/>
          </w:tcPr>
          <w:p w:rsidR="00226B06" w:rsidRPr="001379EA" w:rsidRDefault="00226B06" w:rsidP="00226B06">
            <w:pPr>
              <w:spacing w:after="0" w:line="240" w:lineRule="auto"/>
              <w:jc w:val="center"/>
              <w:rPr>
                <w:rFonts w:ascii="Times New Roman" w:eastAsia="Times New Roman" w:hAnsi="Times New Roman" w:cs="Times New Roman"/>
                <w:color w:val="000000"/>
              </w:rPr>
            </w:pPr>
            <w:r w:rsidRPr="001379EA">
              <w:rPr>
                <w:rFonts w:ascii="Times New Roman" w:eastAsia="Times New Roman" w:hAnsi="Times New Roman" w:cs="Times New Roman"/>
                <w:color w:val="000000"/>
              </w:rPr>
              <w:t> </w:t>
            </w:r>
          </w:p>
        </w:tc>
        <w:tc>
          <w:tcPr>
            <w:tcW w:w="997" w:type="dxa"/>
            <w:noWrap/>
            <w:hideMark/>
          </w:tcPr>
          <w:p w:rsidR="00226B06" w:rsidRPr="001379EA" w:rsidRDefault="00226B06" w:rsidP="00226B06">
            <w:pPr>
              <w:spacing w:after="0" w:line="240" w:lineRule="auto"/>
              <w:jc w:val="center"/>
              <w:rPr>
                <w:rFonts w:ascii="Times New Roman" w:eastAsia="Times New Roman" w:hAnsi="Times New Roman" w:cs="Times New Roman"/>
                <w:color w:val="000000"/>
              </w:rPr>
            </w:pPr>
            <w:r w:rsidRPr="001379EA">
              <w:rPr>
                <w:rFonts w:ascii="Times New Roman" w:eastAsia="Times New Roman" w:hAnsi="Times New Roman" w:cs="Times New Roman"/>
                <w:color w:val="000000"/>
              </w:rPr>
              <w:t> </w:t>
            </w:r>
          </w:p>
        </w:tc>
      </w:tr>
      <w:tr w:rsidR="00226B06" w:rsidRPr="001379EA" w:rsidTr="00226B06">
        <w:trPr>
          <w:trHeight w:val="20"/>
        </w:trPr>
        <w:tc>
          <w:tcPr>
            <w:tcW w:w="857" w:type="dxa"/>
            <w:noWrap/>
            <w:hideMark/>
          </w:tcPr>
          <w:p w:rsidR="00226B06" w:rsidRPr="001379EA" w:rsidRDefault="00226B06" w:rsidP="00226B06">
            <w:pPr>
              <w:spacing w:after="0" w:line="240" w:lineRule="auto"/>
              <w:jc w:val="center"/>
              <w:rPr>
                <w:rFonts w:ascii="Times New Roman" w:eastAsia="Times New Roman" w:hAnsi="Times New Roman" w:cs="Times New Roman"/>
                <w:color w:val="000000"/>
              </w:rPr>
            </w:pPr>
            <w:r w:rsidRPr="001379EA">
              <w:rPr>
                <w:rFonts w:ascii="Times New Roman" w:eastAsia="Times New Roman" w:hAnsi="Times New Roman" w:cs="Times New Roman"/>
                <w:color w:val="000000"/>
              </w:rPr>
              <w:t>2.1.</w:t>
            </w:r>
          </w:p>
        </w:tc>
        <w:tc>
          <w:tcPr>
            <w:tcW w:w="998" w:type="dxa"/>
            <w:vMerge/>
          </w:tcPr>
          <w:p w:rsidR="00226B06" w:rsidRPr="001379EA" w:rsidRDefault="00226B06" w:rsidP="00226B06">
            <w:pPr>
              <w:spacing w:after="0" w:line="240" w:lineRule="auto"/>
              <w:jc w:val="both"/>
              <w:rPr>
                <w:rFonts w:ascii="Times New Roman" w:eastAsia="Times New Roman" w:hAnsi="Times New Roman" w:cs="Times New Roman"/>
                <w:color w:val="000000"/>
              </w:rPr>
            </w:pPr>
          </w:p>
        </w:tc>
        <w:tc>
          <w:tcPr>
            <w:tcW w:w="6072" w:type="dxa"/>
            <w:gridSpan w:val="2"/>
            <w:noWrap/>
            <w:hideMark/>
          </w:tcPr>
          <w:p w:rsidR="00226B06" w:rsidRPr="001379EA" w:rsidRDefault="00226B06" w:rsidP="00226B06">
            <w:pPr>
              <w:spacing w:after="0" w:line="240" w:lineRule="auto"/>
              <w:jc w:val="both"/>
              <w:rPr>
                <w:rFonts w:ascii="Times New Roman" w:eastAsia="Times New Roman" w:hAnsi="Times New Roman" w:cs="Times New Roman"/>
                <w:color w:val="000000"/>
              </w:rPr>
            </w:pPr>
            <w:r w:rsidRPr="001379EA">
              <w:rPr>
                <w:rFonts w:ascii="Times New Roman" w:eastAsia="Times New Roman" w:hAnsi="Times New Roman" w:cs="Times New Roman"/>
                <w:color w:val="000000"/>
              </w:rPr>
              <w:t xml:space="preserve">Isporuka materijala i izvođenje strujnih krugova osvjetljenja, bez postavljanja prekidača, sijalica i svjetiljki. Provodnici se polažu djelimično u cijevima 13.5 (60%), a djelimično pod malter. Instalaciju izvesti u svemu prema tehničkom opisu. </w:t>
            </w:r>
          </w:p>
        </w:tc>
        <w:tc>
          <w:tcPr>
            <w:tcW w:w="858" w:type="dxa"/>
            <w:noWrap/>
            <w:hideMark/>
          </w:tcPr>
          <w:p w:rsidR="00226B06" w:rsidRPr="001379EA" w:rsidRDefault="00226B06" w:rsidP="00226B06">
            <w:pPr>
              <w:spacing w:after="0" w:line="240" w:lineRule="auto"/>
              <w:jc w:val="center"/>
              <w:rPr>
                <w:rFonts w:ascii="Times New Roman" w:eastAsia="Times New Roman" w:hAnsi="Times New Roman" w:cs="Times New Roman"/>
                <w:color w:val="000000"/>
              </w:rPr>
            </w:pPr>
            <w:r w:rsidRPr="001379EA">
              <w:rPr>
                <w:rFonts w:ascii="Times New Roman" w:eastAsia="Times New Roman" w:hAnsi="Times New Roman" w:cs="Times New Roman"/>
                <w:color w:val="000000"/>
              </w:rPr>
              <w:t> </w:t>
            </w:r>
          </w:p>
        </w:tc>
        <w:tc>
          <w:tcPr>
            <w:tcW w:w="997" w:type="dxa"/>
            <w:noWrap/>
            <w:hideMark/>
          </w:tcPr>
          <w:p w:rsidR="00226B06" w:rsidRPr="001379EA" w:rsidRDefault="00226B06" w:rsidP="00226B06">
            <w:pPr>
              <w:spacing w:after="0" w:line="240" w:lineRule="auto"/>
              <w:jc w:val="center"/>
              <w:rPr>
                <w:rFonts w:ascii="Times New Roman" w:eastAsia="Times New Roman" w:hAnsi="Times New Roman" w:cs="Times New Roman"/>
                <w:color w:val="000000"/>
              </w:rPr>
            </w:pPr>
            <w:r w:rsidRPr="001379EA">
              <w:rPr>
                <w:rFonts w:ascii="Times New Roman" w:eastAsia="Times New Roman" w:hAnsi="Times New Roman" w:cs="Times New Roman"/>
                <w:color w:val="000000"/>
              </w:rPr>
              <w:t> </w:t>
            </w:r>
          </w:p>
        </w:tc>
      </w:tr>
      <w:tr w:rsidR="00226B06" w:rsidRPr="001379EA" w:rsidTr="00226B06">
        <w:trPr>
          <w:trHeight w:val="20"/>
        </w:trPr>
        <w:tc>
          <w:tcPr>
            <w:tcW w:w="857" w:type="dxa"/>
            <w:noWrap/>
            <w:hideMark/>
          </w:tcPr>
          <w:p w:rsidR="00226B06" w:rsidRPr="001379EA" w:rsidRDefault="00226B06" w:rsidP="00226B06">
            <w:pPr>
              <w:spacing w:after="0" w:line="240" w:lineRule="auto"/>
              <w:jc w:val="center"/>
              <w:rPr>
                <w:rFonts w:ascii="Times New Roman" w:eastAsia="Times New Roman" w:hAnsi="Times New Roman" w:cs="Times New Roman"/>
                <w:color w:val="000000"/>
              </w:rPr>
            </w:pPr>
            <w:r w:rsidRPr="001379EA">
              <w:rPr>
                <w:rFonts w:ascii="Times New Roman" w:eastAsia="Times New Roman" w:hAnsi="Times New Roman" w:cs="Times New Roman"/>
                <w:color w:val="000000"/>
              </w:rPr>
              <w:t> </w:t>
            </w:r>
          </w:p>
        </w:tc>
        <w:tc>
          <w:tcPr>
            <w:tcW w:w="998" w:type="dxa"/>
            <w:vMerge/>
          </w:tcPr>
          <w:p w:rsidR="00226B06" w:rsidRPr="001379EA" w:rsidRDefault="00226B06" w:rsidP="00226B06">
            <w:pPr>
              <w:spacing w:after="0" w:line="240" w:lineRule="auto"/>
              <w:jc w:val="both"/>
              <w:rPr>
                <w:rFonts w:ascii="Times New Roman" w:eastAsia="Times New Roman" w:hAnsi="Times New Roman" w:cs="Times New Roman"/>
                <w:color w:val="000000"/>
              </w:rPr>
            </w:pPr>
          </w:p>
        </w:tc>
        <w:tc>
          <w:tcPr>
            <w:tcW w:w="6072" w:type="dxa"/>
            <w:gridSpan w:val="2"/>
            <w:noWrap/>
            <w:hideMark/>
          </w:tcPr>
          <w:p w:rsidR="00226B06" w:rsidRPr="001379EA" w:rsidRDefault="00226B06" w:rsidP="00226B06">
            <w:pPr>
              <w:spacing w:after="0" w:line="240" w:lineRule="auto"/>
              <w:jc w:val="both"/>
              <w:rPr>
                <w:rFonts w:ascii="Times New Roman" w:eastAsia="Times New Roman" w:hAnsi="Times New Roman" w:cs="Times New Roman"/>
                <w:color w:val="000000"/>
              </w:rPr>
            </w:pPr>
            <w:r w:rsidRPr="001379EA">
              <w:rPr>
                <w:rFonts w:ascii="Times New Roman" w:eastAsia="Times New Roman" w:hAnsi="Times New Roman" w:cs="Times New Roman"/>
                <w:color w:val="000000"/>
              </w:rPr>
              <w:t>Prosječno se po jednom sijalično mjestu polaže:</w:t>
            </w:r>
          </w:p>
        </w:tc>
        <w:tc>
          <w:tcPr>
            <w:tcW w:w="858" w:type="dxa"/>
            <w:noWrap/>
            <w:hideMark/>
          </w:tcPr>
          <w:p w:rsidR="00226B06" w:rsidRPr="001379EA" w:rsidRDefault="00226B06" w:rsidP="00226B06">
            <w:pPr>
              <w:spacing w:after="0" w:line="240" w:lineRule="auto"/>
              <w:jc w:val="center"/>
              <w:rPr>
                <w:rFonts w:ascii="Times New Roman" w:eastAsia="Times New Roman" w:hAnsi="Times New Roman" w:cs="Times New Roman"/>
                <w:color w:val="000000"/>
              </w:rPr>
            </w:pPr>
            <w:r w:rsidRPr="001379EA">
              <w:rPr>
                <w:rFonts w:ascii="Times New Roman" w:eastAsia="Times New Roman" w:hAnsi="Times New Roman" w:cs="Times New Roman"/>
                <w:color w:val="000000"/>
              </w:rPr>
              <w:t> </w:t>
            </w:r>
          </w:p>
        </w:tc>
        <w:tc>
          <w:tcPr>
            <w:tcW w:w="997" w:type="dxa"/>
            <w:noWrap/>
            <w:hideMark/>
          </w:tcPr>
          <w:p w:rsidR="00226B06" w:rsidRPr="001379EA" w:rsidRDefault="00226B06" w:rsidP="00226B06">
            <w:pPr>
              <w:spacing w:after="0" w:line="240" w:lineRule="auto"/>
              <w:jc w:val="center"/>
              <w:rPr>
                <w:rFonts w:ascii="Times New Roman" w:eastAsia="Times New Roman" w:hAnsi="Times New Roman" w:cs="Times New Roman"/>
                <w:color w:val="000000"/>
              </w:rPr>
            </w:pPr>
            <w:r w:rsidRPr="001379EA">
              <w:rPr>
                <w:rFonts w:ascii="Times New Roman" w:eastAsia="Times New Roman" w:hAnsi="Times New Roman" w:cs="Times New Roman"/>
                <w:color w:val="000000"/>
              </w:rPr>
              <w:t> </w:t>
            </w:r>
          </w:p>
        </w:tc>
      </w:tr>
      <w:tr w:rsidR="00226B06" w:rsidRPr="001379EA" w:rsidTr="00226B06">
        <w:trPr>
          <w:trHeight w:val="20"/>
        </w:trPr>
        <w:tc>
          <w:tcPr>
            <w:tcW w:w="857" w:type="dxa"/>
            <w:noWrap/>
            <w:hideMark/>
          </w:tcPr>
          <w:p w:rsidR="00226B06" w:rsidRPr="001379EA" w:rsidRDefault="00226B06" w:rsidP="00226B06">
            <w:pPr>
              <w:spacing w:after="0" w:line="240" w:lineRule="auto"/>
              <w:jc w:val="center"/>
              <w:rPr>
                <w:rFonts w:ascii="Times New Roman" w:eastAsia="Times New Roman" w:hAnsi="Times New Roman" w:cs="Times New Roman"/>
                <w:color w:val="000000"/>
              </w:rPr>
            </w:pPr>
            <w:r w:rsidRPr="001379EA">
              <w:rPr>
                <w:rFonts w:ascii="Times New Roman" w:eastAsia="Times New Roman" w:hAnsi="Times New Roman" w:cs="Times New Roman"/>
                <w:color w:val="000000"/>
              </w:rPr>
              <w:t> </w:t>
            </w:r>
          </w:p>
        </w:tc>
        <w:tc>
          <w:tcPr>
            <w:tcW w:w="998" w:type="dxa"/>
            <w:vMerge/>
          </w:tcPr>
          <w:p w:rsidR="00226B06" w:rsidRPr="001379EA" w:rsidRDefault="00226B06" w:rsidP="00226B06">
            <w:pPr>
              <w:spacing w:after="0" w:line="240" w:lineRule="auto"/>
              <w:jc w:val="both"/>
              <w:rPr>
                <w:rFonts w:ascii="Times New Roman" w:eastAsia="Times New Roman" w:hAnsi="Times New Roman" w:cs="Times New Roman"/>
                <w:color w:val="000000"/>
              </w:rPr>
            </w:pPr>
          </w:p>
        </w:tc>
        <w:tc>
          <w:tcPr>
            <w:tcW w:w="6072" w:type="dxa"/>
            <w:gridSpan w:val="2"/>
            <w:noWrap/>
            <w:hideMark/>
          </w:tcPr>
          <w:p w:rsidR="00226B06" w:rsidRPr="001379EA" w:rsidRDefault="00226B06" w:rsidP="00226B06">
            <w:pPr>
              <w:spacing w:after="0" w:line="240" w:lineRule="auto"/>
              <w:jc w:val="both"/>
              <w:rPr>
                <w:rFonts w:ascii="Times New Roman" w:eastAsia="Times New Roman" w:hAnsi="Times New Roman" w:cs="Times New Roman"/>
                <w:color w:val="000000"/>
              </w:rPr>
            </w:pPr>
            <w:r w:rsidRPr="001379EA">
              <w:rPr>
                <w:rFonts w:ascii="Times New Roman" w:eastAsia="Times New Roman" w:hAnsi="Times New Roman" w:cs="Times New Roman"/>
                <w:color w:val="000000"/>
              </w:rPr>
              <w:t xml:space="preserve"> - PP 2x1.5 mm² m 3.0</w:t>
            </w:r>
          </w:p>
        </w:tc>
        <w:tc>
          <w:tcPr>
            <w:tcW w:w="858" w:type="dxa"/>
            <w:noWrap/>
            <w:hideMark/>
          </w:tcPr>
          <w:p w:rsidR="00226B06" w:rsidRPr="001379EA" w:rsidRDefault="00226B06" w:rsidP="00226B06">
            <w:pPr>
              <w:spacing w:after="0" w:line="240" w:lineRule="auto"/>
              <w:jc w:val="center"/>
              <w:rPr>
                <w:rFonts w:ascii="Times New Roman" w:eastAsia="Times New Roman" w:hAnsi="Times New Roman" w:cs="Times New Roman"/>
                <w:color w:val="000000"/>
              </w:rPr>
            </w:pPr>
            <w:r w:rsidRPr="001379EA">
              <w:rPr>
                <w:rFonts w:ascii="Times New Roman" w:eastAsia="Times New Roman" w:hAnsi="Times New Roman" w:cs="Times New Roman"/>
                <w:color w:val="000000"/>
              </w:rPr>
              <w:t> </w:t>
            </w:r>
          </w:p>
        </w:tc>
        <w:tc>
          <w:tcPr>
            <w:tcW w:w="997" w:type="dxa"/>
            <w:noWrap/>
            <w:hideMark/>
          </w:tcPr>
          <w:p w:rsidR="00226B06" w:rsidRPr="001379EA" w:rsidRDefault="00226B06" w:rsidP="00226B06">
            <w:pPr>
              <w:spacing w:after="0" w:line="240" w:lineRule="auto"/>
              <w:jc w:val="center"/>
              <w:rPr>
                <w:rFonts w:ascii="Times New Roman" w:eastAsia="Times New Roman" w:hAnsi="Times New Roman" w:cs="Times New Roman"/>
                <w:color w:val="000000"/>
              </w:rPr>
            </w:pPr>
            <w:r w:rsidRPr="001379EA">
              <w:rPr>
                <w:rFonts w:ascii="Times New Roman" w:eastAsia="Times New Roman" w:hAnsi="Times New Roman" w:cs="Times New Roman"/>
                <w:color w:val="000000"/>
              </w:rPr>
              <w:t> </w:t>
            </w:r>
          </w:p>
        </w:tc>
      </w:tr>
      <w:tr w:rsidR="00226B06" w:rsidRPr="001379EA" w:rsidTr="00226B06">
        <w:trPr>
          <w:trHeight w:val="20"/>
        </w:trPr>
        <w:tc>
          <w:tcPr>
            <w:tcW w:w="857" w:type="dxa"/>
            <w:noWrap/>
            <w:hideMark/>
          </w:tcPr>
          <w:p w:rsidR="00226B06" w:rsidRPr="001379EA" w:rsidRDefault="00226B06" w:rsidP="00226B06">
            <w:pPr>
              <w:spacing w:after="0" w:line="240" w:lineRule="auto"/>
              <w:jc w:val="center"/>
              <w:rPr>
                <w:rFonts w:ascii="Times New Roman" w:eastAsia="Times New Roman" w:hAnsi="Times New Roman" w:cs="Times New Roman"/>
                <w:color w:val="000000"/>
              </w:rPr>
            </w:pPr>
            <w:r w:rsidRPr="001379EA">
              <w:rPr>
                <w:rFonts w:ascii="Times New Roman" w:eastAsia="Times New Roman" w:hAnsi="Times New Roman" w:cs="Times New Roman"/>
                <w:color w:val="000000"/>
              </w:rPr>
              <w:t> </w:t>
            </w:r>
          </w:p>
        </w:tc>
        <w:tc>
          <w:tcPr>
            <w:tcW w:w="998" w:type="dxa"/>
            <w:vMerge/>
          </w:tcPr>
          <w:p w:rsidR="00226B06" w:rsidRPr="001379EA" w:rsidRDefault="00226B06" w:rsidP="00226B06">
            <w:pPr>
              <w:spacing w:after="0" w:line="240" w:lineRule="auto"/>
              <w:jc w:val="both"/>
              <w:rPr>
                <w:rFonts w:ascii="Times New Roman" w:eastAsia="Times New Roman" w:hAnsi="Times New Roman" w:cs="Times New Roman"/>
                <w:color w:val="000000"/>
              </w:rPr>
            </w:pPr>
          </w:p>
        </w:tc>
        <w:tc>
          <w:tcPr>
            <w:tcW w:w="6072" w:type="dxa"/>
            <w:gridSpan w:val="2"/>
            <w:noWrap/>
            <w:hideMark/>
          </w:tcPr>
          <w:p w:rsidR="00226B06" w:rsidRPr="001379EA" w:rsidRDefault="00226B06" w:rsidP="00226B06">
            <w:pPr>
              <w:spacing w:after="0" w:line="240" w:lineRule="auto"/>
              <w:jc w:val="both"/>
              <w:rPr>
                <w:rFonts w:ascii="Times New Roman" w:eastAsia="Times New Roman" w:hAnsi="Times New Roman" w:cs="Times New Roman"/>
                <w:color w:val="000000"/>
              </w:rPr>
            </w:pPr>
            <w:r w:rsidRPr="001379EA">
              <w:rPr>
                <w:rFonts w:ascii="Times New Roman" w:eastAsia="Times New Roman" w:hAnsi="Times New Roman" w:cs="Times New Roman"/>
                <w:color w:val="000000"/>
              </w:rPr>
              <w:t xml:space="preserve"> - PP Y 3x1.5 mm² m 6.0</w:t>
            </w:r>
          </w:p>
        </w:tc>
        <w:tc>
          <w:tcPr>
            <w:tcW w:w="858" w:type="dxa"/>
            <w:noWrap/>
            <w:hideMark/>
          </w:tcPr>
          <w:p w:rsidR="00226B06" w:rsidRPr="001379EA" w:rsidRDefault="00226B06" w:rsidP="00226B06">
            <w:pPr>
              <w:spacing w:after="0" w:line="240" w:lineRule="auto"/>
              <w:jc w:val="center"/>
              <w:rPr>
                <w:rFonts w:ascii="Times New Roman" w:eastAsia="Times New Roman" w:hAnsi="Times New Roman" w:cs="Times New Roman"/>
                <w:color w:val="000000"/>
              </w:rPr>
            </w:pPr>
            <w:r w:rsidRPr="001379EA">
              <w:rPr>
                <w:rFonts w:ascii="Times New Roman" w:eastAsia="Times New Roman" w:hAnsi="Times New Roman" w:cs="Times New Roman"/>
                <w:color w:val="000000"/>
              </w:rPr>
              <w:t> </w:t>
            </w:r>
          </w:p>
        </w:tc>
        <w:tc>
          <w:tcPr>
            <w:tcW w:w="997" w:type="dxa"/>
            <w:noWrap/>
            <w:hideMark/>
          </w:tcPr>
          <w:p w:rsidR="00226B06" w:rsidRPr="001379EA" w:rsidRDefault="00226B06" w:rsidP="00226B06">
            <w:pPr>
              <w:spacing w:after="0" w:line="240" w:lineRule="auto"/>
              <w:jc w:val="center"/>
              <w:rPr>
                <w:rFonts w:ascii="Times New Roman" w:eastAsia="Times New Roman" w:hAnsi="Times New Roman" w:cs="Times New Roman"/>
                <w:color w:val="000000"/>
              </w:rPr>
            </w:pPr>
            <w:r w:rsidRPr="001379EA">
              <w:rPr>
                <w:rFonts w:ascii="Times New Roman" w:eastAsia="Times New Roman" w:hAnsi="Times New Roman" w:cs="Times New Roman"/>
                <w:color w:val="000000"/>
              </w:rPr>
              <w:t> </w:t>
            </w:r>
          </w:p>
        </w:tc>
      </w:tr>
      <w:tr w:rsidR="00226B06" w:rsidRPr="001379EA" w:rsidTr="00226B06">
        <w:trPr>
          <w:trHeight w:val="20"/>
        </w:trPr>
        <w:tc>
          <w:tcPr>
            <w:tcW w:w="857" w:type="dxa"/>
            <w:noWrap/>
            <w:hideMark/>
          </w:tcPr>
          <w:p w:rsidR="00226B06" w:rsidRPr="001379EA" w:rsidRDefault="00226B06" w:rsidP="00226B06">
            <w:pPr>
              <w:spacing w:after="0" w:line="240" w:lineRule="auto"/>
              <w:jc w:val="center"/>
              <w:rPr>
                <w:rFonts w:ascii="Times New Roman" w:eastAsia="Times New Roman" w:hAnsi="Times New Roman" w:cs="Times New Roman"/>
                <w:color w:val="000000"/>
              </w:rPr>
            </w:pPr>
            <w:r w:rsidRPr="001379EA">
              <w:rPr>
                <w:rFonts w:ascii="Times New Roman" w:eastAsia="Times New Roman" w:hAnsi="Times New Roman" w:cs="Times New Roman"/>
                <w:color w:val="000000"/>
              </w:rPr>
              <w:t> </w:t>
            </w:r>
          </w:p>
        </w:tc>
        <w:tc>
          <w:tcPr>
            <w:tcW w:w="998" w:type="dxa"/>
            <w:vMerge/>
          </w:tcPr>
          <w:p w:rsidR="00226B06" w:rsidRPr="001379EA" w:rsidRDefault="00226B06" w:rsidP="00226B06">
            <w:pPr>
              <w:spacing w:after="0" w:line="240" w:lineRule="auto"/>
              <w:jc w:val="both"/>
              <w:rPr>
                <w:rFonts w:ascii="Times New Roman" w:eastAsia="Times New Roman" w:hAnsi="Times New Roman" w:cs="Times New Roman"/>
                <w:color w:val="000000"/>
              </w:rPr>
            </w:pPr>
          </w:p>
        </w:tc>
        <w:tc>
          <w:tcPr>
            <w:tcW w:w="6072" w:type="dxa"/>
            <w:gridSpan w:val="2"/>
            <w:noWrap/>
            <w:hideMark/>
          </w:tcPr>
          <w:p w:rsidR="00226B06" w:rsidRPr="001379EA" w:rsidRDefault="00226B06" w:rsidP="00226B06">
            <w:pPr>
              <w:spacing w:after="0" w:line="240" w:lineRule="auto"/>
              <w:jc w:val="both"/>
              <w:rPr>
                <w:rFonts w:ascii="Times New Roman" w:eastAsia="Times New Roman" w:hAnsi="Times New Roman" w:cs="Times New Roman"/>
                <w:color w:val="000000"/>
              </w:rPr>
            </w:pPr>
            <w:r w:rsidRPr="001379EA">
              <w:rPr>
                <w:rFonts w:ascii="Times New Roman" w:eastAsia="Times New Roman" w:hAnsi="Times New Roman" w:cs="Times New Roman"/>
                <w:color w:val="000000"/>
              </w:rPr>
              <w:t xml:space="preserve"> - PP Y 4x1.5 mm² m 1.5</w:t>
            </w:r>
          </w:p>
        </w:tc>
        <w:tc>
          <w:tcPr>
            <w:tcW w:w="858" w:type="dxa"/>
            <w:noWrap/>
            <w:hideMark/>
          </w:tcPr>
          <w:p w:rsidR="00226B06" w:rsidRPr="001379EA" w:rsidRDefault="00226B06" w:rsidP="00226B06">
            <w:pPr>
              <w:spacing w:after="0" w:line="240" w:lineRule="auto"/>
              <w:jc w:val="center"/>
              <w:rPr>
                <w:rFonts w:ascii="Times New Roman" w:eastAsia="Times New Roman" w:hAnsi="Times New Roman" w:cs="Times New Roman"/>
                <w:color w:val="000000"/>
              </w:rPr>
            </w:pPr>
            <w:r w:rsidRPr="001379EA">
              <w:rPr>
                <w:rFonts w:ascii="Times New Roman" w:eastAsia="Times New Roman" w:hAnsi="Times New Roman" w:cs="Times New Roman"/>
                <w:color w:val="000000"/>
              </w:rPr>
              <w:t> </w:t>
            </w:r>
          </w:p>
        </w:tc>
        <w:tc>
          <w:tcPr>
            <w:tcW w:w="997" w:type="dxa"/>
            <w:noWrap/>
            <w:hideMark/>
          </w:tcPr>
          <w:p w:rsidR="00226B06" w:rsidRPr="001379EA" w:rsidRDefault="00226B06" w:rsidP="00226B06">
            <w:pPr>
              <w:spacing w:after="0" w:line="240" w:lineRule="auto"/>
              <w:jc w:val="center"/>
              <w:rPr>
                <w:rFonts w:ascii="Times New Roman" w:eastAsia="Times New Roman" w:hAnsi="Times New Roman" w:cs="Times New Roman"/>
                <w:color w:val="000000"/>
              </w:rPr>
            </w:pPr>
            <w:r w:rsidRPr="001379EA">
              <w:rPr>
                <w:rFonts w:ascii="Times New Roman" w:eastAsia="Times New Roman" w:hAnsi="Times New Roman" w:cs="Times New Roman"/>
                <w:color w:val="000000"/>
              </w:rPr>
              <w:t> </w:t>
            </w:r>
          </w:p>
        </w:tc>
      </w:tr>
      <w:tr w:rsidR="00226B06" w:rsidRPr="001379EA" w:rsidTr="00226B06">
        <w:trPr>
          <w:trHeight w:val="20"/>
        </w:trPr>
        <w:tc>
          <w:tcPr>
            <w:tcW w:w="857" w:type="dxa"/>
            <w:noWrap/>
            <w:hideMark/>
          </w:tcPr>
          <w:p w:rsidR="00226B06" w:rsidRPr="001379EA" w:rsidRDefault="00226B06" w:rsidP="00226B06">
            <w:pPr>
              <w:spacing w:after="0" w:line="240" w:lineRule="auto"/>
              <w:jc w:val="center"/>
              <w:rPr>
                <w:rFonts w:ascii="Times New Roman" w:eastAsia="Times New Roman" w:hAnsi="Times New Roman" w:cs="Times New Roman"/>
                <w:color w:val="000000"/>
              </w:rPr>
            </w:pPr>
            <w:r w:rsidRPr="001379EA">
              <w:rPr>
                <w:rFonts w:ascii="Times New Roman" w:eastAsia="Times New Roman" w:hAnsi="Times New Roman" w:cs="Times New Roman"/>
                <w:color w:val="000000"/>
              </w:rPr>
              <w:t> </w:t>
            </w:r>
          </w:p>
        </w:tc>
        <w:tc>
          <w:tcPr>
            <w:tcW w:w="998" w:type="dxa"/>
            <w:vMerge/>
          </w:tcPr>
          <w:p w:rsidR="00226B06" w:rsidRPr="001379EA" w:rsidRDefault="00226B06" w:rsidP="00226B06">
            <w:pPr>
              <w:spacing w:after="0" w:line="240" w:lineRule="auto"/>
              <w:jc w:val="both"/>
              <w:rPr>
                <w:rFonts w:ascii="Times New Roman" w:eastAsia="Times New Roman" w:hAnsi="Times New Roman" w:cs="Times New Roman"/>
                <w:color w:val="000000"/>
              </w:rPr>
            </w:pPr>
          </w:p>
        </w:tc>
        <w:tc>
          <w:tcPr>
            <w:tcW w:w="6072" w:type="dxa"/>
            <w:gridSpan w:val="2"/>
            <w:noWrap/>
            <w:hideMark/>
          </w:tcPr>
          <w:p w:rsidR="00226B06" w:rsidRPr="001379EA" w:rsidRDefault="00226B06" w:rsidP="00226B06">
            <w:pPr>
              <w:spacing w:after="0" w:line="240" w:lineRule="auto"/>
              <w:jc w:val="both"/>
              <w:rPr>
                <w:rFonts w:ascii="Times New Roman" w:eastAsia="Times New Roman" w:hAnsi="Times New Roman" w:cs="Times New Roman"/>
                <w:color w:val="000000"/>
              </w:rPr>
            </w:pPr>
            <w:r w:rsidRPr="001379EA">
              <w:rPr>
                <w:rFonts w:ascii="Times New Roman" w:eastAsia="Times New Roman" w:hAnsi="Times New Roman" w:cs="Times New Roman"/>
                <w:color w:val="000000"/>
              </w:rPr>
              <w:t>Računa se komplet za nabavku i ugradnju.</w:t>
            </w:r>
          </w:p>
        </w:tc>
        <w:tc>
          <w:tcPr>
            <w:tcW w:w="858" w:type="dxa"/>
            <w:noWrap/>
            <w:hideMark/>
          </w:tcPr>
          <w:p w:rsidR="00226B06" w:rsidRPr="001379EA" w:rsidRDefault="00226B06" w:rsidP="00226B06">
            <w:pPr>
              <w:spacing w:after="0" w:line="240" w:lineRule="auto"/>
              <w:jc w:val="center"/>
              <w:rPr>
                <w:rFonts w:ascii="Times New Roman" w:eastAsia="Times New Roman" w:hAnsi="Times New Roman" w:cs="Times New Roman"/>
                <w:color w:val="000000"/>
              </w:rPr>
            </w:pPr>
            <w:r w:rsidRPr="001379EA">
              <w:rPr>
                <w:rFonts w:ascii="Times New Roman" w:eastAsia="Times New Roman" w:hAnsi="Times New Roman" w:cs="Times New Roman"/>
                <w:color w:val="000000"/>
              </w:rPr>
              <w:t>kom.</w:t>
            </w:r>
          </w:p>
        </w:tc>
        <w:tc>
          <w:tcPr>
            <w:tcW w:w="997" w:type="dxa"/>
            <w:noWrap/>
            <w:hideMark/>
          </w:tcPr>
          <w:p w:rsidR="00226B06" w:rsidRPr="001379EA" w:rsidRDefault="00226B06" w:rsidP="00226B06">
            <w:pPr>
              <w:spacing w:after="0" w:line="240" w:lineRule="auto"/>
              <w:jc w:val="center"/>
              <w:rPr>
                <w:rFonts w:ascii="Times New Roman" w:eastAsia="Times New Roman" w:hAnsi="Times New Roman" w:cs="Times New Roman"/>
                <w:color w:val="000000"/>
              </w:rPr>
            </w:pPr>
            <w:r w:rsidRPr="001379EA">
              <w:rPr>
                <w:rFonts w:ascii="Times New Roman" w:eastAsia="Times New Roman" w:hAnsi="Times New Roman" w:cs="Times New Roman"/>
                <w:color w:val="000000"/>
              </w:rPr>
              <w:t>10.00</w:t>
            </w:r>
          </w:p>
        </w:tc>
      </w:tr>
      <w:tr w:rsidR="00226B06" w:rsidRPr="001379EA" w:rsidTr="00226B06">
        <w:trPr>
          <w:trHeight w:val="20"/>
        </w:trPr>
        <w:tc>
          <w:tcPr>
            <w:tcW w:w="857" w:type="dxa"/>
            <w:noWrap/>
            <w:hideMark/>
          </w:tcPr>
          <w:p w:rsidR="00226B06" w:rsidRPr="001379EA" w:rsidRDefault="00226B06" w:rsidP="00226B06">
            <w:pPr>
              <w:spacing w:after="0" w:line="240" w:lineRule="auto"/>
              <w:jc w:val="center"/>
              <w:rPr>
                <w:rFonts w:ascii="Times New Roman" w:eastAsia="Times New Roman" w:hAnsi="Times New Roman" w:cs="Times New Roman"/>
                <w:color w:val="000000"/>
              </w:rPr>
            </w:pPr>
            <w:r w:rsidRPr="001379EA">
              <w:rPr>
                <w:rFonts w:ascii="Times New Roman" w:eastAsia="Times New Roman" w:hAnsi="Times New Roman" w:cs="Times New Roman"/>
                <w:color w:val="000000"/>
              </w:rPr>
              <w:t>2.2.</w:t>
            </w:r>
          </w:p>
        </w:tc>
        <w:tc>
          <w:tcPr>
            <w:tcW w:w="998" w:type="dxa"/>
            <w:vMerge/>
          </w:tcPr>
          <w:p w:rsidR="00226B06" w:rsidRPr="001379EA" w:rsidRDefault="00226B06" w:rsidP="00226B06">
            <w:pPr>
              <w:spacing w:after="0" w:line="240" w:lineRule="auto"/>
              <w:jc w:val="both"/>
              <w:rPr>
                <w:rFonts w:ascii="Times New Roman" w:eastAsia="Times New Roman" w:hAnsi="Times New Roman" w:cs="Times New Roman"/>
                <w:color w:val="000000"/>
              </w:rPr>
            </w:pPr>
          </w:p>
        </w:tc>
        <w:tc>
          <w:tcPr>
            <w:tcW w:w="6072" w:type="dxa"/>
            <w:gridSpan w:val="2"/>
            <w:noWrap/>
            <w:hideMark/>
          </w:tcPr>
          <w:p w:rsidR="00226B06" w:rsidRPr="001379EA" w:rsidRDefault="00226B06" w:rsidP="00226B06">
            <w:pPr>
              <w:spacing w:after="0" w:line="240" w:lineRule="auto"/>
              <w:jc w:val="both"/>
              <w:rPr>
                <w:rFonts w:ascii="Times New Roman" w:eastAsia="Times New Roman" w:hAnsi="Times New Roman" w:cs="Times New Roman"/>
                <w:color w:val="000000"/>
              </w:rPr>
            </w:pPr>
            <w:r w:rsidRPr="001379EA">
              <w:rPr>
                <w:rFonts w:ascii="Times New Roman" w:eastAsia="Times New Roman" w:hAnsi="Times New Roman" w:cs="Times New Roman"/>
                <w:color w:val="000000"/>
              </w:rPr>
              <w:t>Isporuka i montaža jednomodularnog instalacionog pribora. Pribor se montira u zidu. Posebno se naglašava da sve kutije moraju biti horizontalno postavljene i na istoj definisanoj koti usaglašenoj sa nadzorom a sastoji se od sledećih tipskih elemenata:</w:t>
            </w:r>
          </w:p>
        </w:tc>
        <w:tc>
          <w:tcPr>
            <w:tcW w:w="858" w:type="dxa"/>
            <w:noWrap/>
            <w:hideMark/>
          </w:tcPr>
          <w:p w:rsidR="00226B06" w:rsidRPr="001379EA" w:rsidRDefault="00226B06" w:rsidP="00226B06">
            <w:pPr>
              <w:spacing w:after="0" w:line="240" w:lineRule="auto"/>
              <w:jc w:val="center"/>
              <w:rPr>
                <w:rFonts w:ascii="Times New Roman" w:eastAsia="Times New Roman" w:hAnsi="Times New Roman" w:cs="Times New Roman"/>
                <w:color w:val="000000"/>
              </w:rPr>
            </w:pPr>
            <w:r w:rsidRPr="001379EA">
              <w:rPr>
                <w:rFonts w:ascii="Times New Roman" w:eastAsia="Times New Roman" w:hAnsi="Times New Roman" w:cs="Times New Roman"/>
                <w:color w:val="000000"/>
              </w:rPr>
              <w:t> </w:t>
            </w:r>
          </w:p>
        </w:tc>
        <w:tc>
          <w:tcPr>
            <w:tcW w:w="997" w:type="dxa"/>
            <w:noWrap/>
            <w:hideMark/>
          </w:tcPr>
          <w:p w:rsidR="00226B06" w:rsidRPr="001379EA" w:rsidRDefault="00226B06" w:rsidP="00226B06">
            <w:pPr>
              <w:spacing w:after="0" w:line="240" w:lineRule="auto"/>
              <w:jc w:val="center"/>
              <w:rPr>
                <w:rFonts w:ascii="Times New Roman" w:eastAsia="Times New Roman" w:hAnsi="Times New Roman" w:cs="Times New Roman"/>
                <w:color w:val="000000"/>
              </w:rPr>
            </w:pPr>
            <w:r w:rsidRPr="001379EA">
              <w:rPr>
                <w:rFonts w:ascii="Times New Roman" w:eastAsia="Times New Roman" w:hAnsi="Times New Roman" w:cs="Times New Roman"/>
                <w:color w:val="000000"/>
              </w:rPr>
              <w:t> </w:t>
            </w:r>
          </w:p>
        </w:tc>
      </w:tr>
      <w:tr w:rsidR="00226B06" w:rsidRPr="001379EA" w:rsidTr="00226B06">
        <w:trPr>
          <w:trHeight w:val="20"/>
        </w:trPr>
        <w:tc>
          <w:tcPr>
            <w:tcW w:w="857" w:type="dxa"/>
            <w:noWrap/>
            <w:hideMark/>
          </w:tcPr>
          <w:p w:rsidR="00226B06" w:rsidRPr="001379EA" w:rsidRDefault="00226B06" w:rsidP="00226B06">
            <w:pPr>
              <w:spacing w:after="0" w:line="240" w:lineRule="auto"/>
              <w:jc w:val="center"/>
              <w:rPr>
                <w:rFonts w:ascii="Times New Roman" w:eastAsia="Times New Roman" w:hAnsi="Times New Roman" w:cs="Times New Roman"/>
                <w:color w:val="000000"/>
              </w:rPr>
            </w:pPr>
            <w:r w:rsidRPr="001379EA">
              <w:rPr>
                <w:rFonts w:ascii="Times New Roman" w:eastAsia="Times New Roman" w:hAnsi="Times New Roman" w:cs="Times New Roman"/>
                <w:color w:val="000000"/>
              </w:rPr>
              <w:t> </w:t>
            </w:r>
          </w:p>
        </w:tc>
        <w:tc>
          <w:tcPr>
            <w:tcW w:w="998" w:type="dxa"/>
            <w:vMerge/>
          </w:tcPr>
          <w:p w:rsidR="00226B06" w:rsidRPr="001379EA" w:rsidRDefault="00226B06" w:rsidP="00226B06">
            <w:pPr>
              <w:spacing w:after="0" w:line="240" w:lineRule="auto"/>
              <w:jc w:val="both"/>
              <w:rPr>
                <w:rFonts w:ascii="Times New Roman" w:eastAsia="Times New Roman" w:hAnsi="Times New Roman" w:cs="Times New Roman"/>
                <w:color w:val="000000"/>
              </w:rPr>
            </w:pPr>
          </w:p>
        </w:tc>
        <w:tc>
          <w:tcPr>
            <w:tcW w:w="6072" w:type="dxa"/>
            <w:gridSpan w:val="2"/>
            <w:noWrap/>
            <w:hideMark/>
          </w:tcPr>
          <w:p w:rsidR="00226B06" w:rsidRPr="001379EA" w:rsidRDefault="00226B06" w:rsidP="00226B06">
            <w:pPr>
              <w:spacing w:after="0" w:line="240" w:lineRule="auto"/>
              <w:jc w:val="both"/>
              <w:rPr>
                <w:rFonts w:ascii="Times New Roman" w:eastAsia="Times New Roman" w:hAnsi="Times New Roman" w:cs="Times New Roman"/>
                <w:color w:val="000000"/>
              </w:rPr>
            </w:pPr>
            <w:r w:rsidRPr="001379EA">
              <w:rPr>
                <w:rFonts w:ascii="Times New Roman" w:eastAsia="Times New Roman" w:hAnsi="Times New Roman" w:cs="Times New Roman"/>
                <w:color w:val="000000"/>
              </w:rPr>
              <w:t>* ugradna PVC kutija, kat.br. AVE 2501 ili ekvivalent</w:t>
            </w:r>
          </w:p>
        </w:tc>
        <w:tc>
          <w:tcPr>
            <w:tcW w:w="858" w:type="dxa"/>
            <w:noWrap/>
            <w:hideMark/>
          </w:tcPr>
          <w:p w:rsidR="00226B06" w:rsidRPr="001379EA" w:rsidRDefault="00226B06" w:rsidP="00226B06">
            <w:pPr>
              <w:spacing w:after="0" w:line="240" w:lineRule="auto"/>
              <w:jc w:val="center"/>
              <w:rPr>
                <w:rFonts w:ascii="Times New Roman" w:eastAsia="Times New Roman" w:hAnsi="Times New Roman" w:cs="Times New Roman"/>
                <w:color w:val="000000"/>
              </w:rPr>
            </w:pPr>
            <w:r w:rsidRPr="001379EA">
              <w:rPr>
                <w:rFonts w:ascii="Times New Roman" w:eastAsia="Times New Roman" w:hAnsi="Times New Roman" w:cs="Times New Roman"/>
                <w:color w:val="000000"/>
              </w:rPr>
              <w:t> </w:t>
            </w:r>
          </w:p>
        </w:tc>
        <w:tc>
          <w:tcPr>
            <w:tcW w:w="997" w:type="dxa"/>
            <w:noWrap/>
            <w:hideMark/>
          </w:tcPr>
          <w:p w:rsidR="00226B06" w:rsidRPr="001379EA" w:rsidRDefault="00226B06" w:rsidP="00226B06">
            <w:pPr>
              <w:spacing w:after="0" w:line="240" w:lineRule="auto"/>
              <w:jc w:val="center"/>
              <w:rPr>
                <w:rFonts w:ascii="Times New Roman" w:eastAsia="Times New Roman" w:hAnsi="Times New Roman" w:cs="Times New Roman"/>
                <w:color w:val="000000"/>
              </w:rPr>
            </w:pPr>
            <w:r w:rsidRPr="001379EA">
              <w:rPr>
                <w:rFonts w:ascii="Times New Roman" w:eastAsia="Times New Roman" w:hAnsi="Times New Roman" w:cs="Times New Roman"/>
                <w:color w:val="000000"/>
              </w:rPr>
              <w:t> </w:t>
            </w:r>
          </w:p>
        </w:tc>
      </w:tr>
      <w:tr w:rsidR="00226B06" w:rsidRPr="001379EA" w:rsidTr="00226B06">
        <w:trPr>
          <w:trHeight w:val="20"/>
        </w:trPr>
        <w:tc>
          <w:tcPr>
            <w:tcW w:w="857" w:type="dxa"/>
            <w:noWrap/>
            <w:hideMark/>
          </w:tcPr>
          <w:p w:rsidR="00226B06" w:rsidRPr="001379EA" w:rsidRDefault="00226B06" w:rsidP="00226B06">
            <w:pPr>
              <w:spacing w:after="0" w:line="240" w:lineRule="auto"/>
              <w:jc w:val="center"/>
              <w:rPr>
                <w:rFonts w:ascii="Times New Roman" w:eastAsia="Times New Roman" w:hAnsi="Times New Roman" w:cs="Times New Roman"/>
                <w:color w:val="000000"/>
              </w:rPr>
            </w:pPr>
            <w:r w:rsidRPr="001379EA">
              <w:rPr>
                <w:rFonts w:ascii="Times New Roman" w:eastAsia="Times New Roman" w:hAnsi="Times New Roman" w:cs="Times New Roman"/>
                <w:color w:val="000000"/>
              </w:rPr>
              <w:t> </w:t>
            </w:r>
          </w:p>
        </w:tc>
        <w:tc>
          <w:tcPr>
            <w:tcW w:w="998" w:type="dxa"/>
            <w:vMerge/>
          </w:tcPr>
          <w:p w:rsidR="00226B06" w:rsidRPr="001379EA" w:rsidRDefault="00226B06" w:rsidP="00226B06">
            <w:pPr>
              <w:spacing w:after="0" w:line="240" w:lineRule="auto"/>
              <w:jc w:val="both"/>
              <w:rPr>
                <w:rFonts w:ascii="Times New Roman" w:eastAsia="Times New Roman" w:hAnsi="Times New Roman" w:cs="Times New Roman"/>
                <w:color w:val="000000"/>
              </w:rPr>
            </w:pPr>
          </w:p>
        </w:tc>
        <w:tc>
          <w:tcPr>
            <w:tcW w:w="6072" w:type="dxa"/>
            <w:gridSpan w:val="2"/>
            <w:noWrap/>
            <w:hideMark/>
          </w:tcPr>
          <w:p w:rsidR="00226B06" w:rsidRPr="001379EA" w:rsidRDefault="00226B06" w:rsidP="00226B06">
            <w:pPr>
              <w:spacing w:after="0" w:line="240" w:lineRule="auto"/>
              <w:jc w:val="both"/>
              <w:rPr>
                <w:rFonts w:ascii="Times New Roman" w:eastAsia="Times New Roman" w:hAnsi="Times New Roman" w:cs="Times New Roman"/>
                <w:color w:val="000000"/>
              </w:rPr>
            </w:pPr>
            <w:r w:rsidRPr="001379EA">
              <w:rPr>
                <w:rFonts w:ascii="Times New Roman" w:eastAsia="Times New Roman" w:hAnsi="Times New Roman" w:cs="Times New Roman"/>
                <w:color w:val="000000"/>
              </w:rPr>
              <w:t>* pomoćni nosač, kat.br. AVE 45363 ili ekvivalent</w:t>
            </w:r>
          </w:p>
        </w:tc>
        <w:tc>
          <w:tcPr>
            <w:tcW w:w="858" w:type="dxa"/>
            <w:noWrap/>
            <w:hideMark/>
          </w:tcPr>
          <w:p w:rsidR="00226B06" w:rsidRPr="001379EA" w:rsidRDefault="00226B06" w:rsidP="00226B06">
            <w:pPr>
              <w:spacing w:after="0" w:line="240" w:lineRule="auto"/>
              <w:jc w:val="center"/>
              <w:rPr>
                <w:rFonts w:ascii="Times New Roman" w:eastAsia="Times New Roman" w:hAnsi="Times New Roman" w:cs="Times New Roman"/>
                <w:color w:val="000000"/>
              </w:rPr>
            </w:pPr>
            <w:r w:rsidRPr="001379EA">
              <w:rPr>
                <w:rFonts w:ascii="Times New Roman" w:eastAsia="Times New Roman" w:hAnsi="Times New Roman" w:cs="Times New Roman"/>
                <w:color w:val="000000"/>
              </w:rPr>
              <w:t> </w:t>
            </w:r>
          </w:p>
        </w:tc>
        <w:tc>
          <w:tcPr>
            <w:tcW w:w="997" w:type="dxa"/>
            <w:noWrap/>
            <w:hideMark/>
          </w:tcPr>
          <w:p w:rsidR="00226B06" w:rsidRPr="001379EA" w:rsidRDefault="00226B06" w:rsidP="00226B06">
            <w:pPr>
              <w:spacing w:after="0" w:line="240" w:lineRule="auto"/>
              <w:jc w:val="center"/>
              <w:rPr>
                <w:rFonts w:ascii="Times New Roman" w:eastAsia="Times New Roman" w:hAnsi="Times New Roman" w:cs="Times New Roman"/>
                <w:color w:val="000000"/>
              </w:rPr>
            </w:pPr>
            <w:r w:rsidRPr="001379EA">
              <w:rPr>
                <w:rFonts w:ascii="Times New Roman" w:eastAsia="Times New Roman" w:hAnsi="Times New Roman" w:cs="Times New Roman"/>
                <w:color w:val="000000"/>
              </w:rPr>
              <w:t> </w:t>
            </w:r>
          </w:p>
        </w:tc>
      </w:tr>
      <w:tr w:rsidR="00226B06" w:rsidRPr="001379EA" w:rsidTr="00226B06">
        <w:trPr>
          <w:trHeight w:val="20"/>
        </w:trPr>
        <w:tc>
          <w:tcPr>
            <w:tcW w:w="857" w:type="dxa"/>
            <w:noWrap/>
            <w:hideMark/>
          </w:tcPr>
          <w:p w:rsidR="00226B06" w:rsidRPr="001379EA" w:rsidRDefault="00226B06" w:rsidP="00226B06">
            <w:pPr>
              <w:spacing w:after="0" w:line="240" w:lineRule="auto"/>
              <w:jc w:val="center"/>
              <w:rPr>
                <w:rFonts w:ascii="Times New Roman" w:eastAsia="Times New Roman" w:hAnsi="Times New Roman" w:cs="Times New Roman"/>
                <w:color w:val="000000"/>
              </w:rPr>
            </w:pPr>
            <w:r w:rsidRPr="001379EA">
              <w:rPr>
                <w:rFonts w:ascii="Times New Roman" w:eastAsia="Times New Roman" w:hAnsi="Times New Roman" w:cs="Times New Roman"/>
                <w:color w:val="000000"/>
              </w:rPr>
              <w:t> </w:t>
            </w:r>
          </w:p>
        </w:tc>
        <w:tc>
          <w:tcPr>
            <w:tcW w:w="998" w:type="dxa"/>
            <w:vMerge/>
          </w:tcPr>
          <w:p w:rsidR="00226B06" w:rsidRPr="001379EA" w:rsidRDefault="00226B06" w:rsidP="00226B06">
            <w:pPr>
              <w:spacing w:after="0" w:line="240" w:lineRule="auto"/>
              <w:jc w:val="both"/>
              <w:rPr>
                <w:rFonts w:ascii="Times New Roman" w:eastAsia="Times New Roman" w:hAnsi="Times New Roman" w:cs="Times New Roman"/>
                <w:color w:val="000000"/>
              </w:rPr>
            </w:pPr>
          </w:p>
        </w:tc>
        <w:tc>
          <w:tcPr>
            <w:tcW w:w="6072" w:type="dxa"/>
            <w:gridSpan w:val="2"/>
            <w:noWrap/>
            <w:hideMark/>
          </w:tcPr>
          <w:p w:rsidR="00226B06" w:rsidRPr="001379EA" w:rsidRDefault="00226B06" w:rsidP="00226B06">
            <w:pPr>
              <w:spacing w:after="0" w:line="240" w:lineRule="auto"/>
              <w:jc w:val="both"/>
              <w:rPr>
                <w:rFonts w:ascii="Times New Roman" w:eastAsia="Times New Roman" w:hAnsi="Times New Roman" w:cs="Times New Roman"/>
                <w:color w:val="000000"/>
              </w:rPr>
            </w:pPr>
            <w:r w:rsidRPr="001379EA">
              <w:rPr>
                <w:rFonts w:ascii="Times New Roman" w:eastAsia="Times New Roman" w:hAnsi="Times New Roman" w:cs="Times New Roman"/>
                <w:color w:val="000000"/>
              </w:rPr>
              <w:t>* dekorativni okvir, kat.br. AVE 45P11BG ili ekvivalent</w:t>
            </w:r>
          </w:p>
        </w:tc>
        <w:tc>
          <w:tcPr>
            <w:tcW w:w="858" w:type="dxa"/>
            <w:noWrap/>
            <w:hideMark/>
          </w:tcPr>
          <w:p w:rsidR="00226B06" w:rsidRPr="001379EA" w:rsidRDefault="00226B06" w:rsidP="00226B06">
            <w:pPr>
              <w:spacing w:after="0" w:line="240" w:lineRule="auto"/>
              <w:jc w:val="center"/>
              <w:rPr>
                <w:rFonts w:ascii="Times New Roman" w:eastAsia="Times New Roman" w:hAnsi="Times New Roman" w:cs="Times New Roman"/>
                <w:color w:val="000000"/>
              </w:rPr>
            </w:pPr>
            <w:r w:rsidRPr="001379EA">
              <w:rPr>
                <w:rFonts w:ascii="Times New Roman" w:eastAsia="Times New Roman" w:hAnsi="Times New Roman" w:cs="Times New Roman"/>
                <w:color w:val="000000"/>
              </w:rPr>
              <w:t>kom.</w:t>
            </w:r>
          </w:p>
        </w:tc>
        <w:tc>
          <w:tcPr>
            <w:tcW w:w="997" w:type="dxa"/>
            <w:noWrap/>
            <w:hideMark/>
          </w:tcPr>
          <w:p w:rsidR="00226B06" w:rsidRPr="001379EA" w:rsidRDefault="00226B06" w:rsidP="00226B06">
            <w:pPr>
              <w:spacing w:after="0" w:line="240" w:lineRule="auto"/>
              <w:jc w:val="center"/>
              <w:rPr>
                <w:rFonts w:ascii="Times New Roman" w:eastAsia="Times New Roman" w:hAnsi="Times New Roman" w:cs="Times New Roman"/>
                <w:color w:val="000000"/>
              </w:rPr>
            </w:pPr>
            <w:r w:rsidRPr="001379EA">
              <w:rPr>
                <w:rFonts w:ascii="Times New Roman" w:eastAsia="Times New Roman" w:hAnsi="Times New Roman" w:cs="Times New Roman"/>
                <w:color w:val="000000"/>
              </w:rPr>
              <w:t>10.00</w:t>
            </w:r>
          </w:p>
        </w:tc>
      </w:tr>
      <w:tr w:rsidR="00226B06" w:rsidRPr="001379EA" w:rsidTr="00226B06">
        <w:trPr>
          <w:trHeight w:val="20"/>
        </w:trPr>
        <w:tc>
          <w:tcPr>
            <w:tcW w:w="857" w:type="dxa"/>
            <w:noWrap/>
            <w:hideMark/>
          </w:tcPr>
          <w:p w:rsidR="00226B06" w:rsidRPr="001379EA" w:rsidRDefault="00226B06" w:rsidP="00226B06">
            <w:pPr>
              <w:spacing w:after="0" w:line="240" w:lineRule="auto"/>
              <w:jc w:val="center"/>
              <w:rPr>
                <w:rFonts w:ascii="Times New Roman" w:eastAsia="Times New Roman" w:hAnsi="Times New Roman" w:cs="Times New Roman"/>
                <w:color w:val="000000"/>
              </w:rPr>
            </w:pPr>
            <w:r w:rsidRPr="001379EA">
              <w:rPr>
                <w:rFonts w:ascii="Times New Roman" w:eastAsia="Times New Roman" w:hAnsi="Times New Roman" w:cs="Times New Roman"/>
                <w:color w:val="000000"/>
              </w:rPr>
              <w:t>2.3.</w:t>
            </w:r>
          </w:p>
        </w:tc>
        <w:tc>
          <w:tcPr>
            <w:tcW w:w="998" w:type="dxa"/>
            <w:vMerge/>
          </w:tcPr>
          <w:p w:rsidR="00226B06" w:rsidRPr="001379EA" w:rsidRDefault="00226B06" w:rsidP="00226B06">
            <w:pPr>
              <w:spacing w:after="0" w:line="240" w:lineRule="auto"/>
              <w:jc w:val="both"/>
              <w:rPr>
                <w:rFonts w:ascii="Times New Roman" w:eastAsia="Times New Roman" w:hAnsi="Times New Roman" w:cs="Times New Roman"/>
                <w:color w:val="000000"/>
              </w:rPr>
            </w:pPr>
          </w:p>
        </w:tc>
        <w:tc>
          <w:tcPr>
            <w:tcW w:w="6072" w:type="dxa"/>
            <w:gridSpan w:val="2"/>
            <w:noWrap/>
            <w:hideMark/>
          </w:tcPr>
          <w:p w:rsidR="00226B06" w:rsidRPr="001379EA" w:rsidRDefault="00226B06" w:rsidP="00226B06">
            <w:pPr>
              <w:spacing w:after="0" w:line="240" w:lineRule="auto"/>
              <w:jc w:val="both"/>
              <w:rPr>
                <w:rFonts w:ascii="Times New Roman" w:eastAsia="Times New Roman" w:hAnsi="Times New Roman" w:cs="Times New Roman"/>
                <w:color w:val="000000"/>
              </w:rPr>
            </w:pPr>
            <w:r w:rsidRPr="001379EA">
              <w:rPr>
                <w:rFonts w:ascii="Times New Roman" w:eastAsia="Times New Roman" w:hAnsi="Times New Roman" w:cs="Times New Roman"/>
                <w:color w:val="000000"/>
              </w:rPr>
              <w:t>Isto kao pod  2. samo pribor za smještaj dva modula (dvomodularnog instalacionog</w:t>
            </w:r>
          </w:p>
        </w:tc>
        <w:tc>
          <w:tcPr>
            <w:tcW w:w="858" w:type="dxa"/>
            <w:noWrap/>
            <w:hideMark/>
          </w:tcPr>
          <w:p w:rsidR="00226B06" w:rsidRPr="001379EA" w:rsidRDefault="00226B06" w:rsidP="00226B06">
            <w:pPr>
              <w:spacing w:after="0" w:line="240" w:lineRule="auto"/>
              <w:jc w:val="center"/>
              <w:rPr>
                <w:rFonts w:ascii="Times New Roman" w:eastAsia="Times New Roman" w:hAnsi="Times New Roman" w:cs="Times New Roman"/>
                <w:color w:val="000000"/>
              </w:rPr>
            </w:pPr>
            <w:r w:rsidRPr="001379EA">
              <w:rPr>
                <w:rFonts w:ascii="Times New Roman" w:eastAsia="Times New Roman" w:hAnsi="Times New Roman" w:cs="Times New Roman"/>
                <w:color w:val="000000"/>
              </w:rPr>
              <w:t> </w:t>
            </w:r>
          </w:p>
        </w:tc>
        <w:tc>
          <w:tcPr>
            <w:tcW w:w="997" w:type="dxa"/>
            <w:noWrap/>
            <w:hideMark/>
          </w:tcPr>
          <w:p w:rsidR="00226B06" w:rsidRPr="001379EA" w:rsidRDefault="00226B06" w:rsidP="00226B06">
            <w:pPr>
              <w:spacing w:after="0" w:line="240" w:lineRule="auto"/>
              <w:jc w:val="center"/>
              <w:rPr>
                <w:rFonts w:ascii="Times New Roman" w:eastAsia="Times New Roman" w:hAnsi="Times New Roman" w:cs="Times New Roman"/>
                <w:color w:val="000000"/>
              </w:rPr>
            </w:pPr>
            <w:r w:rsidRPr="001379EA">
              <w:rPr>
                <w:rFonts w:ascii="Times New Roman" w:eastAsia="Times New Roman" w:hAnsi="Times New Roman" w:cs="Times New Roman"/>
                <w:color w:val="000000"/>
              </w:rPr>
              <w:t> </w:t>
            </w:r>
          </w:p>
        </w:tc>
      </w:tr>
      <w:tr w:rsidR="00226B06" w:rsidRPr="001379EA" w:rsidTr="00226B06">
        <w:trPr>
          <w:trHeight w:val="20"/>
        </w:trPr>
        <w:tc>
          <w:tcPr>
            <w:tcW w:w="857" w:type="dxa"/>
            <w:noWrap/>
            <w:hideMark/>
          </w:tcPr>
          <w:p w:rsidR="00226B06" w:rsidRPr="001379EA" w:rsidRDefault="00226B06" w:rsidP="00226B06">
            <w:pPr>
              <w:spacing w:after="0" w:line="240" w:lineRule="auto"/>
              <w:jc w:val="center"/>
              <w:rPr>
                <w:rFonts w:ascii="Times New Roman" w:eastAsia="Times New Roman" w:hAnsi="Times New Roman" w:cs="Times New Roman"/>
                <w:color w:val="000000"/>
              </w:rPr>
            </w:pPr>
            <w:r w:rsidRPr="001379EA">
              <w:rPr>
                <w:rFonts w:ascii="Times New Roman" w:eastAsia="Times New Roman" w:hAnsi="Times New Roman" w:cs="Times New Roman"/>
                <w:color w:val="000000"/>
              </w:rPr>
              <w:t> </w:t>
            </w:r>
          </w:p>
        </w:tc>
        <w:tc>
          <w:tcPr>
            <w:tcW w:w="998" w:type="dxa"/>
            <w:vMerge/>
          </w:tcPr>
          <w:p w:rsidR="00226B06" w:rsidRPr="001379EA" w:rsidRDefault="00226B06" w:rsidP="00226B06">
            <w:pPr>
              <w:spacing w:after="0" w:line="240" w:lineRule="auto"/>
              <w:jc w:val="both"/>
              <w:rPr>
                <w:rFonts w:ascii="Times New Roman" w:eastAsia="Times New Roman" w:hAnsi="Times New Roman" w:cs="Times New Roman"/>
                <w:color w:val="000000"/>
              </w:rPr>
            </w:pPr>
          </w:p>
        </w:tc>
        <w:tc>
          <w:tcPr>
            <w:tcW w:w="6072" w:type="dxa"/>
            <w:gridSpan w:val="2"/>
            <w:noWrap/>
            <w:hideMark/>
          </w:tcPr>
          <w:p w:rsidR="00226B06" w:rsidRPr="001379EA" w:rsidRDefault="00226B06" w:rsidP="00226B06">
            <w:pPr>
              <w:spacing w:after="0" w:line="240" w:lineRule="auto"/>
              <w:jc w:val="both"/>
              <w:rPr>
                <w:rFonts w:ascii="Times New Roman" w:eastAsia="Times New Roman" w:hAnsi="Times New Roman" w:cs="Times New Roman"/>
                <w:color w:val="000000"/>
              </w:rPr>
            </w:pPr>
            <w:r w:rsidRPr="001379EA">
              <w:rPr>
                <w:rFonts w:ascii="Times New Roman" w:eastAsia="Times New Roman" w:hAnsi="Times New Roman" w:cs="Times New Roman"/>
                <w:color w:val="000000"/>
              </w:rPr>
              <w:t>pribora) koj se sastoji od sledećih tipskih elemenata:</w:t>
            </w:r>
          </w:p>
        </w:tc>
        <w:tc>
          <w:tcPr>
            <w:tcW w:w="858" w:type="dxa"/>
            <w:noWrap/>
            <w:hideMark/>
          </w:tcPr>
          <w:p w:rsidR="00226B06" w:rsidRPr="001379EA" w:rsidRDefault="00226B06" w:rsidP="00226B06">
            <w:pPr>
              <w:spacing w:after="0" w:line="240" w:lineRule="auto"/>
              <w:jc w:val="center"/>
              <w:rPr>
                <w:rFonts w:ascii="Times New Roman" w:eastAsia="Times New Roman" w:hAnsi="Times New Roman" w:cs="Times New Roman"/>
                <w:color w:val="000000"/>
              </w:rPr>
            </w:pPr>
            <w:r w:rsidRPr="001379EA">
              <w:rPr>
                <w:rFonts w:ascii="Times New Roman" w:eastAsia="Times New Roman" w:hAnsi="Times New Roman" w:cs="Times New Roman"/>
                <w:color w:val="000000"/>
              </w:rPr>
              <w:t> </w:t>
            </w:r>
          </w:p>
        </w:tc>
        <w:tc>
          <w:tcPr>
            <w:tcW w:w="997" w:type="dxa"/>
            <w:noWrap/>
            <w:hideMark/>
          </w:tcPr>
          <w:p w:rsidR="00226B06" w:rsidRPr="001379EA" w:rsidRDefault="00226B06" w:rsidP="00226B06">
            <w:pPr>
              <w:spacing w:after="0" w:line="240" w:lineRule="auto"/>
              <w:jc w:val="center"/>
              <w:rPr>
                <w:rFonts w:ascii="Times New Roman" w:eastAsia="Times New Roman" w:hAnsi="Times New Roman" w:cs="Times New Roman"/>
                <w:color w:val="000000"/>
              </w:rPr>
            </w:pPr>
            <w:r w:rsidRPr="001379EA">
              <w:rPr>
                <w:rFonts w:ascii="Times New Roman" w:eastAsia="Times New Roman" w:hAnsi="Times New Roman" w:cs="Times New Roman"/>
                <w:color w:val="000000"/>
              </w:rPr>
              <w:t> </w:t>
            </w:r>
          </w:p>
        </w:tc>
      </w:tr>
      <w:tr w:rsidR="00226B06" w:rsidRPr="001379EA" w:rsidTr="00226B06">
        <w:trPr>
          <w:trHeight w:val="20"/>
        </w:trPr>
        <w:tc>
          <w:tcPr>
            <w:tcW w:w="857" w:type="dxa"/>
            <w:noWrap/>
            <w:hideMark/>
          </w:tcPr>
          <w:p w:rsidR="00226B06" w:rsidRPr="001379EA" w:rsidRDefault="00226B06" w:rsidP="00226B06">
            <w:pPr>
              <w:spacing w:after="0" w:line="240" w:lineRule="auto"/>
              <w:jc w:val="center"/>
              <w:rPr>
                <w:rFonts w:ascii="Times New Roman" w:eastAsia="Times New Roman" w:hAnsi="Times New Roman" w:cs="Times New Roman"/>
                <w:color w:val="000000"/>
              </w:rPr>
            </w:pPr>
            <w:r w:rsidRPr="001379EA">
              <w:rPr>
                <w:rFonts w:ascii="Times New Roman" w:eastAsia="Times New Roman" w:hAnsi="Times New Roman" w:cs="Times New Roman"/>
                <w:color w:val="000000"/>
              </w:rPr>
              <w:t> </w:t>
            </w:r>
          </w:p>
        </w:tc>
        <w:tc>
          <w:tcPr>
            <w:tcW w:w="998" w:type="dxa"/>
            <w:vMerge/>
          </w:tcPr>
          <w:p w:rsidR="00226B06" w:rsidRPr="001379EA" w:rsidRDefault="00226B06" w:rsidP="00226B06">
            <w:pPr>
              <w:spacing w:after="0" w:line="240" w:lineRule="auto"/>
              <w:jc w:val="both"/>
              <w:rPr>
                <w:rFonts w:ascii="Times New Roman" w:eastAsia="Times New Roman" w:hAnsi="Times New Roman" w:cs="Times New Roman"/>
                <w:color w:val="000000"/>
              </w:rPr>
            </w:pPr>
          </w:p>
        </w:tc>
        <w:tc>
          <w:tcPr>
            <w:tcW w:w="6072" w:type="dxa"/>
            <w:gridSpan w:val="2"/>
            <w:noWrap/>
            <w:hideMark/>
          </w:tcPr>
          <w:p w:rsidR="00226B06" w:rsidRPr="001379EA" w:rsidRDefault="00226B06" w:rsidP="00226B06">
            <w:pPr>
              <w:spacing w:after="0" w:line="240" w:lineRule="auto"/>
              <w:jc w:val="both"/>
              <w:rPr>
                <w:rFonts w:ascii="Times New Roman" w:eastAsia="Times New Roman" w:hAnsi="Times New Roman" w:cs="Times New Roman"/>
                <w:color w:val="000000"/>
              </w:rPr>
            </w:pPr>
            <w:r w:rsidRPr="001379EA">
              <w:rPr>
                <w:rFonts w:ascii="Times New Roman" w:eastAsia="Times New Roman" w:hAnsi="Times New Roman" w:cs="Times New Roman"/>
                <w:color w:val="000000"/>
              </w:rPr>
              <w:t>* ugradna PVC kutija, kat.br. AVE 2502 ili ekvivalent</w:t>
            </w:r>
          </w:p>
        </w:tc>
        <w:tc>
          <w:tcPr>
            <w:tcW w:w="858" w:type="dxa"/>
            <w:noWrap/>
            <w:hideMark/>
          </w:tcPr>
          <w:p w:rsidR="00226B06" w:rsidRPr="001379EA" w:rsidRDefault="00226B06" w:rsidP="00226B06">
            <w:pPr>
              <w:spacing w:after="0" w:line="240" w:lineRule="auto"/>
              <w:jc w:val="center"/>
              <w:rPr>
                <w:rFonts w:ascii="Times New Roman" w:eastAsia="Times New Roman" w:hAnsi="Times New Roman" w:cs="Times New Roman"/>
                <w:color w:val="000000"/>
              </w:rPr>
            </w:pPr>
            <w:r w:rsidRPr="001379EA">
              <w:rPr>
                <w:rFonts w:ascii="Times New Roman" w:eastAsia="Times New Roman" w:hAnsi="Times New Roman" w:cs="Times New Roman"/>
                <w:color w:val="000000"/>
              </w:rPr>
              <w:t> </w:t>
            </w:r>
          </w:p>
        </w:tc>
        <w:tc>
          <w:tcPr>
            <w:tcW w:w="997" w:type="dxa"/>
            <w:noWrap/>
            <w:hideMark/>
          </w:tcPr>
          <w:p w:rsidR="00226B06" w:rsidRPr="001379EA" w:rsidRDefault="00226B06" w:rsidP="00226B06">
            <w:pPr>
              <w:spacing w:after="0" w:line="240" w:lineRule="auto"/>
              <w:jc w:val="center"/>
              <w:rPr>
                <w:rFonts w:ascii="Times New Roman" w:eastAsia="Times New Roman" w:hAnsi="Times New Roman" w:cs="Times New Roman"/>
                <w:color w:val="000000"/>
              </w:rPr>
            </w:pPr>
            <w:r w:rsidRPr="001379EA">
              <w:rPr>
                <w:rFonts w:ascii="Times New Roman" w:eastAsia="Times New Roman" w:hAnsi="Times New Roman" w:cs="Times New Roman"/>
                <w:color w:val="000000"/>
              </w:rPr>
              <w:t> </w:t>
            </w:r>
          </w:p>
        </w:tc>
      </w:tr>
      <w:tr w:rsidR="00226B06" w:rsidRPr="001379EA" w:rsidTr="00226B06">
        <w:trPr>
          <w:trHeight w:val="20"/>
        </w:trPr>
        <w:tc>
          <w:tcPr>
            <w:tcW w:w="857" w:type="dxa"/>
            <w:noWrap/>
            <w:hideMark/>
          </w:tcPr>
          <w:p w:rsidR="00226B06" w:rsidRPr="001379EA" w:rsidRDefault="00226B06" w:rsidP="00226B06">
            <w:pPr>
              <w:spacing w:after="0" w:line="240" w:lineRule="auto"/>
              <w:jc w:val="center"/>
              <w:rPr>
                <w:rFonts w:ascii="Times New Roman" w:eastAsia="Times New Roman" w:hAnsi="Times New Roman" w:cs="Times New Roman"/>
                <w:color w:val="000000"/>
              </w:rPr>
            </w:pPr>
            <w:r w:rsidRPr="001379EA">
              <w:rPr>
                <w:rFonts w:ascii="Times New Roman" w:eastAsia="Times New Roman" w:hAnsi="Times New Roman" w:cs="Times New Roman"/>
                <w:color w:val="000000"/>
              </w:rPr>
              <w:t> </w:t>
            </w:r>
          </w:p>
        </w:tc>
        <w:tc>
          <w:tcPr>
            <w:tcW w:w="998" w:type="dxa"/>
            <w:vMerge/>
          </w:tcPr>
          <w:p w:rsidR="00226B06" w:rsidRPr="001379EA" w:rsidRDefault="00226B06" w:rsidP="00226B06">
            <w:pPr>
              <w:spacing w:after="0" w:line="240" w:lineRule="auto"/>
              <w:jc w:val="both"/>
              <w:rPr>
                <w:rFonts w:ascii="Times New Roman" w:eastAsia="Times New Roman" w:hAnsi="Times New Roman" w:cs="Times New Roman"/>
                <w:color w:val="000000"/>
              </w:rPr>
            </w:pPr>
          </w:p>
        </w:tc>
        <w:tc>
          <w:tcPr>
            <w:tcW w:w="6072" w:type="dxa"/>
            <w:gridSpan w:val="2"/>
            <w:noWrap/>
            <w:hideMark/>
          </w:tcPr>
          <w:p w:rsidR="00226B06" w:rsidRPr="001379EA" w:rsidRDefault="00226B06" w:rsidP="00226B06">
            <w:pPr>
              <w:spacing w:after="0" w:line="240" w:lineRule="auto"/>
              <w:jc w:val="both"/>
              <w:rPr>
                <w:rFonts w:ascii="Times New Roman" w:eastAsia="Times New Roman" w:hAnsi="Times New Roman" w:cs="Times New Roman"/>
                <w:color w:val="000000"/>
              </w:rPr>
            </w:pPr>
            <w:r w:rsidRPr="001379EA">
              <w:rPr>
                <w:rFonts w:ascii="Times New Roman" w:eastAsia="Times New Roman" w:hAnsi="Times New Roman" w:cs="Times New Roman"/>
                <w:color w:val="000000"/>
              </w:rPr>
              <w:t>* pomoćni nosač, kat.br. AVE 45363 ili ekvivalent</w:t>
            </w:r>
          </w:p>
        </w:tc>
        <w:tc>
          <w:tcPr>
            <w:tcW w:w="858" w:type="dxa"/>
            <w:noWrap/>
            <w:hideMark/>
          </w:tcPr>
          <w:p w:rsidR="00226B06" w:rsidRPr="001379EA" w:rsidRDefault="00226B06" w:rsidP="00226B06">
            <w:pPr>
              <w:spacing w:after="0" w:line="240" w:lineRule="auto"/>
              <w:jc w:val="center"/>
              <w:rPr>
                <w:rFonts w:ascii="Times New Roman" w:eastAsia="Times New Roman" w:hAnsi="Times New Roman" w:cs="Times New Roman"/>
                <w:color w:val="000000"/>
              </w:rPr>
            </w:pPr>
            <w:r w:rsidRPr="001379EA">
              <w:rPr>
                <w:rFonts w:ascii="Times New Roman" w:eastAsia="Times New Roman" w:hAnsi="Times New Roman" w:cs="Times New Roman"/>
                <w:color w:val="000000"/>
              </w:rPr>
              <w:t> </w:t>
            </w:r>
          </w:p>
        </w:tc>
        <w:tc>
          <w:tcPr>
            <w:tcW w:w="997" w:type="dxa"/>
            <w:noWrap/>
            <w:hideMark/>
          </w:tcPr>
          <w:p w:rsidR="00226B06" w:rsidRPr="001379EA" w:rsidRDefault="00226B06" w:rsidP="00226B06">
            <w:pPr>
              <w:spacing w:after="0" w:line="240" w:lineRule="auto"/>
              <w:jc w:val="center"/>
              <w:rPr>
                <w:rFonts w:ascii="Times New Roman" w:eastAsia="Times New Roman" w:hAnsi="Times New Roman" w:cs="Times New Roman"/>
                <w:color w:val="000000"/>
              </w:rPr>
            </w:pPr>
            <w:r w:rsidRPr="001379EA">
              <w:rPr>
                <w:rFonts w:ascii="Times New Roman" w:eastAsia="Times New Roman" w:hAnsi="Times New Roman" w:cs="Times New Roman"/>
                <w:color w:val="000000"/>
              </w:rPr>
              <w:t> </w:t>
            </w:r>
          </w:p>
        </w:tc>
      </w:tr>
      <w:tr w:rsidR="00226B06" w:rsidRPr="001379EA" w:rsidTr="00226B06">
        <w:trPr>
          <w:trHeight w:val="20"/>
        </w:trPr>
        <w:tc>
          <w:tcPr>
            <w:tcW w:w="857" w:type="dxa"/>
            <w:noWrap/>
            <w:hideMark/>
          </w:tcPr>
          <w:p w:rsidR="00226B06" w:rsidRPr="001379EA" w:rsidRDefault="00226B06" w:rsidP="00226B06">
            <w:pPr>
              <w:spacing w:after="0" w:line="240" w:lineRule="auto"/>
              <w:jc w:val="center"/>
              <w:rPr>
                <w:rFonts w:ascii="Times New Roman" w:eastAsia="Times New Roman" w:hAnsi="Times New Roman" w:cs="Times New Roman"/>
                <w:color w:val="000000"/>
              </w:rPr>
            </w:pPr>
            <w:r w:rsidRPr="001379EA">
              <w:rPr>
                <w:rFonts w:ascii="Times New Roman" w:eastAsia="Times New Roman" w:hAnsi="Times New Roman" w:cs="Times New Roman"/>
                <w:color w:val="000000"/>
              </w:rPr>
              <w:t> </w:t>
            </w:r>
          </w:p>
        </w:tc>
        <w:tc>
          <w:tcPr>
            <w:tcW w:w="998" w:type="dxa"/>
            <w:vMerge/>
          </w:tcPr>
          <w:p w:rsidR="00226B06" w:rsidRPr="001379EA" w:rsidRDefault="00226B06" w:rsidP="00226B06">
            <w:pPr>
              <w:spacing w:after="0" w:line="240" w:lineRule="auto"/>
              <w:jc w:val="both"/>
              <w:rPr>
                <w:rFonts w:ascii="Times New Roman" w:eastAsia="Times New Roman" w:hAnsi="Times New Roman" w:cs="Times New Roman"/>
                <w:color w:val="000000"/>
              </w:rPr>
            </w:pPr>
          </w:p>
        </w:tc>
        <w:tc>
          <w:tcPr>
            <w:tcW w:w="6072" w:type="dxa"/>
            <w:gridSpan w:val="2"/>
            <w:noWrap/>
            <w:hideMark/>
          </w:tcPr>
          <w:p w:rsidR="00226B06" w:rsidRPr="001379EA" w:rsidRDefault="00226B06" w:rsidP="00226B06">
            <w:pPr>
              <w:spacing w:after="0" w:line="240" w:lineRule="auto"/>
              <w:jc w:val="both"/>
              <w:rPr>
                <w:rFonts w:ascii="Times New Roman" w:eastAsia="Times New Roman" w:hAnsi="Times New Roman" w:cs="Times New Roman"/>
                <w:color w:val="000000"/>
              </w:rPr>
            </w:pPr>
            <w:r w:rsidRPr="001379EA">
              <w:rPr>
                <w:rFonts w:ascii="Times New Roman" w:eastAsia="Times New Roman" w:hAnsi="Times New Roman" w:cs="Times New Roman"/>
                <w:color w:val="000000"/>
              </w:rPr>
              <w:t>* dekorativni okvir, kat.br. AVE 45P12BG ili ekvivalent</w:t>
            </w:r>
          </w:p>
        </w:tc>
        <w:tc>
          <w:tcPr>
            <w:tcW w:w="858" w:type="dxa"/>
            <w:noWrap/>
            <w:hideMark/>
          </w:tcPr>
          <w:p w:rsidR="00226B06" w:rsidRPr="001379EA" w:rsidRDefault="00226B06" w:rsidP="00226B06">
            <w:pPr>
              <w:spacing w:after="0" w:line="240" w:lineRule="auto"/>
              <w:jc w:val="center"/>
              <w:rPr>
                <w:rFonts w:ascii="Times New Roman" w:eastAsia="Times New Roman" w:hAnsi="Times New Roman" w:cs="Times New Roman"/>
                <w:color w:val="000000"/>
              </w:rPr>
            </w:pPr>
            <w:r w:rsidRPr="001379EA">
              <w:rPr>
                <w:rFonts w:ascii="Times New Roman" w:eastAsia="Times New Roman" w:hAnsi="Times New Roman" w:cs="Times New Roman"/>
                <w:color w:val="000000"/>
              </w:rPr>
              <w:t>kom.</w:t>
            </w:r>
          </w:p>
        </w:tc>
        <w:tc>
          <w:tcPr>
            <w:tcW w:w="997" w:type="dxa"/>
            <w:noWrap/>
            <w:hideMark/>
          </w:tcPr>
          <w:p w:rsidR="00226B06" w:rsidRPr="001379EA" w:rsidRDefault="00226B06" w:rsidP="00226B06">
            <w:pPr>
              <w:spacing w:after="0" w:line="240" w:lineRule="auto"/>
              <w:jc w:val="center"/>
              <w:rPr>
                <w:rFonts w:ascii="Times New Roman" w:eastAsia="Times New Roman" w:hAnsi="Times New Roman" w:cs="Times New Roman"/>
                <w:color w:val="000000"/>
              </w:rPr>
            </w:pPr>
            <w:r w:rsidRPr="001379EA">
              <w:rPr>
                <w:rFonts w:ascii="Times New Roman" w:eastAsia="Times New Roman" w:hAnsi="Times New Roman" w:cs="Times New Roman"/>
                <w:color w:val="000000"/>
              </w:rPr>
              <w:t>10.00</w:t>
            </w:r>
          </w:p>
        </w:tc>
      </w:tr>
      <w:tr w:rsidR="00226B06" w:rsidRPr="001379EA" w:rsidTr="00226B06">
        <w:trPr>
          <w:trHeight w:val="20"/>
        </w:trPr>
        <w:tc>
          <w:tcPr>
            <w:tcW w:w="857" w:type="dxa"/>
            <w:noWrap/>
            <w:hideMark/>
          </w:tcPr>
          <w:p w:rsidR="00226B06" w:rsidRPr="001379EA" w:rsidRDefault="00226B06" w:rsidP="00226B06">
            <w:pPr>
              <w:spacing w:after="0" w:line="240" w:lineRule="auto"/>
              <w:jc w:val="center"/>
              <w:rPr>
                <w:rFonts w:ascii="Times New Roman" w:eastAsia="Times New Roman" w:hAnsi="Times New Roman" w:cs="Times New Roman"/>
                <w:color w:val="000000"/>
              </w:rPr>
            </w:pPr>
            <w:r w:rsidRPr="001379EA">
              <w:rPr>
                <w:rFonts w:ascii="Times New Roman" w:eastAsia="Times New Roman" w:hAnsi="Times New Roman" w:cs="Times New Roman"/>
                <w:color w:val="000000"/>
              </w:rPr>
              <w:t>2.4.</w:t>
            </w:r>
          </w:p>
        </w:tc>
        <w:tc>
          <w:tcPr>
            <w:tcW w:w="998" w:type="dxa"/>
            <w:vMerge/>
          </w:tcPr>
          <w:p w:rsidR="00226B06" w:rsidRPr="001379EA" w:rsidRDefault="00226B06" w:rsidP="00226B06">
            <w:pPr>
              <w:spacing w:after="0" w:line="240" w:lineRule="auto"/>
              <w:jc w:val="both"/>
              <w:rPr>
                <w:rFonts w:ascii="Times New Roman" w:eastAsia="Times New Roman" w:hAnsi="Times New Roman" w:cs="Times New Roman"/>
                <w:color w:val="000000"/>
              </w:rPr>
            </w:pPr>
          </w:p>
        </w:tc>
        <w:tc>
          <w:tcPr>
            <w:tcW w:w="6072" w:type="dxa"/>
            <w:gridSpan w:val="2"/>
            <w:noWrap/>
            <w:hideMark/>
          </w:tcPr>
          <w:p w:rsidR="00226B06" w:rsidRPr="001379EA" w:rsidRDefault="00226B06" w:rsidP="00226B06">
            <w:pPr>
              <w:spacing w:after="0" w:line="240" w:lineRule="auto"/>
              <w:jc w:val="both"/>
              <w:rPr>
                <w:rFonts w:ascii="Times New Roman" w:eastAsia="Times New Roman" w:hAnsi="Times New Roman" w:cs="Times New Roman"/>
                <w:color w:val="000000"/>
              </w:rPr>
            </w:pPr>
            <w:r w:rsidRPr="001379EA">
              <w:rPr>
                <w:rFonts w:ascii="Times New Roman" w:eastAsia="Times New Roman" w:hAnsi="Times New Roman" w:cs="Times New Roman"/>
                <w:color w:val="000000"/>
              </w:rPr>
              <w:t>Isto kao pod 2. samo pribor za smještaj tri modula (tromodularnog instalacionog pribora) koj se sastoji od sledećih tipskih elemenata:</w:t>
            </w:r>
          </w:p>
        </w:tc>
        <w:tc>
          <w:tcPr>
            <w:tcW w:w="858" w:type="dxa"/>
            <w:noWrap/>
            <w:hideMark/>
          </w:tcPr>
          <w:p w:rsidR="00226B06" w:rsidRPr="001379EA" w:rsidRDefault="00226B06" w:rsidP="00226B06">
            <w:pPr>
              <w:spacing w:after="0" w:line="240" w:lineRule="auto"/>
              <w:jc w:val="center"/>
              <w:rPr>
                <w:rFonts w:ascii="Times New Roman" w:eastAsia="Times New Roman" w:hAnsi="Times New Roman" w:cs="Times New Roman"/>
                <w:color w:val="000000"/>
              </w:rPr>
            </w:pPr>
            <w:r w:rsidRPr="001379EA">
              <w:rPr>
                <w:rFonts w:ascii="Times New Roman" w:eastAsia="Times New Roman" w:hAnsi="Times New Roman" w:cs="Times New Roman"/>
                <w:color w:val="000000"/>
              </w:rPr>
              <w:t> </w:t>
            </w:r>
          </w:p>
        </w:tc>
        <w:tc>
          <w:tcPr>
            <w:tcW w:w="997" w:type="dxa"/>
            <w:noWrap/>
            <w:hideMark/>
          </w:tcPr>
          <w:p w:rsidR="00226B06" w:rsidRPr="001379EA" w:rsidRDefault="00226B06" w:rsidP="00226B06">
            <w:pPr>
              <w:spacing w:after="0" w:line="240" w:lineRule="auto"/>
              <w:jc w:val="center"/>
              <w:rPr>
                <w:rFonts w:ascii="Times New Roman" w:eastAsia="Times New Roman" w:hAnsi="Times New Roman" w:cs="Times New Roman"/>
                <w:color w:val="000000"/>
              </w:rPr>
            </w:pPr>
            <w:r w:rsidRPr="001379EA">
              <w:rPr>
                <w:rFonts w:ascii="Times New Roman" w:eastAsia="Times New Roman" w:hAnsi="Times New Roman" w:cs="Times New Roman"/>
                <w:color w:val="000000"/>
              </w:rPr>
              <w:t> </w:t>
            </w:r>
          </w:p>
        </w:tc>
      </w:tr>
      <w:tr w:rsidR="00226B06" w:rsidRPr="001379EA" w:rsidTr="00226B06">
        <w:trPr>
          <w:trHeight w:val="20"/>
        </w:trPr>
        <w:tc>
          <w:tcPr>
            <w:tcW w:w="857" w:type="dxa"/>
            <w:noWrap/>
            <w:hideMark/>
          </w:tcPr>
          <w:p w:rsidR="00226B06" w:rsidRPr="001379EA" w:rsidRDefault="00226B06" w:rsidP="00226B06">
            <w:pPr>
              <w:spacing w:after="0" w:line="240" w:lineRule="auto"/>
              <w:jc w:val="center"/>
              <w:rPr>
                <w:rFonts w:ascii="Times New Roman" w:eastAsia="Times New Roman" w:hAnsi="Times New Roman" w:cs="Times New Roman"/>
                <w:color w:val="000000"/>
              </w:rPr>
            </w:pPr>
            <w:r w:rsidRPr="001379EA">
              <w:rPr>
                <w:rFonts w:ascii="Times New Roman" w:eastAsia="Times New Roman" w:hAnsi="Times New Roman" w:cs="Times New Roman"/>
                <w:color w:val="000000"/>
              </w:rPr>
              <w:t> </w:t>
            </w:r>
          </w:p>
        </w:tc>
        <w:tc>
          <w:tcPr>
            <w:tcW w:w="998" w:type="dxa"/>
            <w:vMerge/>
          </w:tcPr>
          <w:p w:rsidR="00226B06" w:rsidRPr="001379EA" w:rsidRDefault="00226B06" w:rsidP="00226B06">
            <w:pPr>
              <w:spacing w:after="0" w:line="240" w:lineRule="auto"/>
              <w:jc w:val="both"/>
              <w:rPr>
                <w:rFonts w:ascii="Times New Roman" w:eastAsia="Times New Roman" w:hAnsi="Times New Roman" w:cs="Times New Roman"/>
                <w:color w:val="000000"/>
              </w:rPr>
            </w:pPr>
          </w:p>
        </w:tc>
        <w:tc>
          <w:tcPr>
            <w:tcW w:w="6072" w:type="dxa"/>
            <w:gridSpan w:val="2"/>
            <w:noWrap/>
            <w:hideMark/>
          </w:tcPr>
          <w:p w:rsidR="00226B06" w:rsidRPr="001379EA" w:rsidRDefault="00226B06" w:rsidP="00226B06">
            <w:pPr>
              <w:spacing w:after="0" w:line="240" w:lineRule="auto"/>
              <w:jc w:val="both"/>
              <w:rPr>
                <w:rFonts w:ascii="Times New Roman" w:eastAsia="Times New Roman" w:hAnsi="Times New Roman" w:cs="Times New Roman"/>
                <w:color w:val="000000"/>
              </w:rPr>
            </w:pPr>
            <w:r w:rsidRPr="001379EA">
              <w:rPr>
                <w:rFonts w:ascii="Times New Roman" w:eastAsia="Times New Roman" w:hAnsi="Times New Roman" w:cs="Times New Roman"/>
                <w:color w:val="000000"/>
              </w:rPr>
              <w:t>* ugradna PVC kutija, kat.br. AVE 2503MG ili ekvivalent</w:t>
            </w:r>
          </w:p>
        </w:tc>
        <w:tc>
          <w:tcPr>
            <w:tcW w:w="858" w:type="dxa"/>
            <w:noWrap/>
            <w:hideMark/>
          </w:tcPr>
          <w:p w:rsidR="00226B06" w:rsidRPr="001379EA" w:rsidRDefault="00226B06" w:rsidP="00226B06">
            <w:pPr>
              <w:spacing w:after="0" w:line="240" w:lineRule="auto"/>
              <w:jc w:val="center"/>
              <w:rPr>
                <w:rFonts w:ascii="Times New Roman" w:eastAsia="Times New Roman" w:hAnsi="Times New Roman" w:cs="Times New Roman"/>
                <w:color w:val="000000"/>
              </w:rPr>
            </w:pPr>
            <w:r w:rsidRPr="001379EA">
              <w:rPr>
                <w:rFonts w:ascii="Times New Roman" w:eastAsia="Times New Roman" w:hAnsi="Times New Roman" w:cs="Times New Roman"/>
                <w:color w:val="000000"/>
              </w:rPr>
              <w:t> </w:t>
            </w:r>
          </w:p>
        </w:tc>
        <w:tc>
          <w:tcPr>
            <w:tcW w:w="997" w:type="dxa"/>
            <w:noWrap/>
            <w:hideMark/>
          </w:tcPr>
          <w:p w:rsidR="00226B06" w:rsidRPr="001379EA" w:rsidRDefault="00226B06" w:rsidP="00226B06">
            <w:pPr>
              <w:spacing w:after="0" w:line="240" w:lineRule="auto"/>
              <w:jc w:val="center"/>
              <w:rPr>
                <w:rFonts w:ascii="Times New Roman" w:eastAsia="Times New Roman" w:hAnsi="Times New Roman" w:cs="Times New Roman"/>
                <w:color w:val="000000"/>
              </w:rPr>
            </w:pPr>
            <w:r w:rsidRPr="001379EA">
              <w:rPr>
                <w:rFonts w:ascii="Times New Roman" w:eastAsia="Times New Roman" w:hAnsi="Times New Roman" w:cs="Times New Roman"/>
                <w:color w:val="000000"/>
              </w:rPr>
              <w:t> </w:t>
            </w:r>
          </w:p>
        </w:tc>
      </w:tr>
      <w:tr w:rsidR="00226B06" w:rsidRPr="001379EA" w:rsidTr="00226B06">
        <w:trPr>
          <w:trHeight w:val="20"/>
        </w:trPr>
        <w:tc>
          <w:tcPr>
            <w:tcW w:w="857" w:type="dxa"/>
            <w:noWrap/>
            <w:hideMark/>
          </w:tcPr>
          <w:p w:rsidR="00226B06" w:rsidRPr="001379EA" w:rsidRDefault="00226B06" w:rsidP="00226B06">
            <w:pPr>
              <w:spacing w:after="0" w:line="240" w:lineRule="auto"/>
              <w:jc w:val="center"/>
              <w:rPr>
                <w:rFonts w:ascii="Times New Roman" w:eastAsia="Times New Roman" w:hAnsi="Times New Roman" w:cs="Times New Roman"/>
                <w:color w:val="000000"/>
              </w:rPr>
            </w:pPr>
            <w:r w:rsidRPr="001379EA">
              <w:rPr>
                <w:rFonts w:ascii="Times New Roman" w:eastAsia="Times New Roman" w:hAnsi="Times New Roman" w:cs="Times New Roman"/>
                <w:color w:val="000000"/>
              </w:rPr>
              <w:t> </w:t>
            </w:r>
          </w:p>
        </w:tc>
        <w:tc>
          <w:tcPr>
            <w:tcW w:w="998" w:type="dxa"/>
            <w:vMerge/>
          </w:tcPr>
          <w:p w:rsidR="00226B06" w:rsidRPr="001379EA" w:rsidRDefault="00226B06" w:rsidP="00226B06">
            <w:pPr>
              <w:spacing w:after="0" w:line="240" w:lineRule="auto"/>
              <w:jc w:val="both"/>
              <w:rPr>
                <w:rFonts w:ascii="Times New Roman" w:eastAsia="Times New Roman" w:hAnsi="Times New Roman" w:cs="Times New Roman"/>
                <w:color w:val="000000"/>
              </w:rPr>
            </w:pPr>
          </w:p>
        </w:tc>
        <w:tc>
          <w:tcPr>
            <w:tcW w:w="6072" w:type="dxa"/>
            <w:gridSpan w:val="2"/>
            <w:noWrap/>
            <w:hideMark/>
          </w:tcPr>
          <w:p w:rsidR="00226B06" w:rsidRPr="001379EA" w:rsidRDefault="00226B06" w:rsidP="00226B06">
            <w:pPr>
              <w:spacing w:after="0" w:line="240" w:lineRule="auto"/>
              <w:jc w:val="both"/>
              <w:rPr>
                <w:rFonts w:ascii="Times New Roman" w:eastAsia="Times New Roman" w:hAnsi="Times New Roman" w:cs="Times New Roman"/>
                <w:color w:val="000000"/>
              </w:rPr>
            </w:pPr>
            <w:r w:rsidRPr="001379EA">
              <w:rPr>
                <w:rFonts w:ascii="Times New Roman" w:eastAsia="Times New Roman" w:hAnsi="Times New Roman" w:cs="Times New Roman"/>
                <w:color w:val="000000"/>
              </w:rPr>
              <w:t>* pomoćni nosač, kat.br. AVE 45B63 ili ekvivalent</w:t>
            </w:r>
          </w:p>
        </w:tc>
        <w:tc>
          <w:tcPr>
            <w:tcW w:w="858" w:type="dxa"/>
            <w:noWrap/>
            <w:hideMark/>
          </w:tcPr>
          <w:p w:rsidR="00226B06" w:rsidRPr="001379EA" w:rsidRDefault="00226B06" w:rsidP="00226B06">
            <w:pPr>
              <w:spacing w:after="0" w:line="240" w:lineRule="auto"/>
              <w:jc w:val="center"/>
              <w:rPr>
                <w:rFonts w:ascii="Times New Roman" w:eastAsia="Times New Roman" w:hAnsi="Times New Roman" w:cs="Times New Roman"/>
                <w:color w:val="000000"/>
              </w:rPr>
            </w:pPr>
            <w:r w:rsidRPr="001379EA">
              <w:rPr>
                <w:rFonts w:ascii="Times New Roman" w:eastAsia="Times New Roman" w:hAnsi="Times New Roman" w:cs="Times New Roman"/>
                <w:color w:val="000000"/>
              </w:rPr>
              <w:t> </w:t>
            </w:r>
          </w:p>
        </w:tc>
        <w:tc>
          <w:tcPr>
            <w:tcW w:w="997" w:type="dxa"/>
            <w:noWrap/>
            <w:hideMark/>
          </w:tcPr>
          <w:p w:rsidR="00226B06" w:rsidRPr="001379EA" w:rsidRDefault="00226B06" w:rsidP="00226B06">
            <w:pPr>
              <w:spacing w:after="0" w:line="240" w:lineRule="auto"/>
              <w:jc w:val="center"/>
              <w:rPr>
                <w:rFonts w:ascii="Times New Roman" w:eastAsia="Times New Roman" w:hAnsi="Times New Roman" w:cs="Times New Roman"/>
                <w:color w:val="000000"/>
              </w:rPr>
            </w:pPr>
            <w:r w:rsidRPr="001379EA">
              <w:rPr>
                <w:rFonts w:ascii="Times New Roman" w:eastAsia="Times New Roman" w:hAnsi="Times New Roman" w:cs="Times New Roman"/>
                <w:color w:val="000000"/>
              </w:rPr>
              <w:t> </w:t>
            </w:r>
          </w:p>
        </w:tc>
      </w:tr>
      <w:tr w:rsidR="00226B06" w:rsidRPr="001379EA" w:rsidTr="00226B06">
        <w:trPr>
          <w:trHeight w:val="20"/>
        </w:trPr>
        <w:tc>
          <w:tcPr>
            <w:tcW w:w="857" w:type="dxa"/>
            <w:noWrap/>
            <w:hideMark/>
          </w:tcPr>
          <w:p w:rsidR="00226B06" w:rsidRPr="001379EA" w:rsidRDefault="00226B06" w:rsidP="00226B06">
            <w:pPr>
              <w:spacing w:after="0" w:line="240" w:lineRule="auto"/>
              <w:jc w:val="center"/>
              <w:rPr>
                <w:rFonts w:ascii="Times New Roman" w:eastAsia="Times New Roman" w:hAnsi="Times New Roman" w:cs="Times New Roman"/>
                <w:color w:val="000000"/>
              </w:rPr>
            </w:pPr>
            <w:r w:rsidRPr="001379EA">
              <w:rPr>
                <w:rFonts w:ascii="Times New Roman" w:eastAsia="Times New Roman" w:hAnsi="Times New Roman" w:cs="Times New Roman"/>
                <w:color w:val="000000"/>
              </w:rPr>
              <w:t> </w:t>
            </w:r>
          </w:p>
        </w:tc>
        <w:tc>
          <w:tcPr>
            <w:tcW w:w="998" w:type="dxa"/>
            <w:vMerge/>
          </w:tcPr>
          <w:p w:rsidR="00226B06" w:rsidRPr="001379EA" w:rsidRDefault="00226B06" w:rsidP="00226B06">
            <w:pPr>
              <w:spacing w:after="0" w:line="240" w:lineRule="auto"/>
              <w:jc w:val="both"/>
              <w:rPr>
                <w:rFonts w:ascii="Times New Roman" w:eastAsia="Times New Roman" w:hAnsi="Times New Roman" w:cs="Times New Roman"/>
                <w:color w:val="000000"/>
              </w:rPr>
            </w:pPr>
          </w:p>
        </w:tc>
        <w:tc>
          <w:tcPr>
            <w:tcW w:w="6072" w:type="dxa"/>
            <w:gridSpan w:val="2"/>
            <w:noWrap/>
            <w:hideMark/>
          </w:tcPr>
          <w:p w:rsidR="00226B06" w:rsidRPr="001379EA" w:rsidRDefault="00226B06" w:rsidP="00226B06">
            <w:pPr>
              <w:spacing w:after="0" w:line="240" w:lineRule="auto"/>
              <w:jc w:val="both"/>
              <w:rPr>
                <w:rFonts w:ascii="Times New Roman" w:eastAsia="Times New Roman" w:hAnsi="Times New Roman" w:cs="Times New Roman"/>
                <w:color w:val="000000"/>
              </w:rPr>
            </w:pPr>
            <w:r w:rsidRPr="001379EA">
              <w:rPr>
                <w:rFonts w:ascii="Times New Roman" w:eastAsia="Times New Roman" w:hAnsi="Times New Roman" w:cs="Times New Roman"/>
                <w:color w:val="000000"/>
              </w:rPr>
              <w:t>* dekorativni okvir, kat.br. AVE 45P03BG ili ekvivalent</w:t>
            </w:r>
          </w:p>
        </w:tc>
        <w:tc>
          <w:tcPr>
            <w:tcW w:w="858" w:type="dxa"/>
            <w:noWrap/>
            <w:hideMark/>
          </w:tcPr>
          <w:p w:rsidR="00226B06" w:rsidRPr="001379EA" w:rsidRDefault="00226B06" w:rsidP="00226B06">
            <w:pPr>
              <w:spacing w:after="0" w:line="240" w:lineRule="auto"/>
              <w:jc w:val="center"/>
              <w:rPr>
                <w:rFonts w:ascii="Times New Roman" w:eastAsia="Times New Roman" w:hAnsi="Times New Roman" w:cs="Times New Roman"/>
                <w:color w:val="000000"/>
              </w:rPr>
            </w:pPr>
            <w:r w:rsidRPr="001379EA">
              <w:rPr>
                <w:rFonts w:ascii="Times New Roman" w:eastAsia="Times New Roman" w:hAnsi="Times New Roman" w:cs="Times New Roman"/>
                <w:color w:val="000000"/>
              </w:rPr>
              <w:t>kom.</w:t>
            </w:r>
          </w:p>
        </w:tc>
        <w:tc>
          <w:tcPr>
            <w:tcW w:w="997" w:type="dxa"/>
            <w:noWrap/>
            <w:hideMark/>
          </w:tcPr>
          <w:p w:rsidR="00226B06" w:rsidRPr="001379EA" w:rsidRDefault="00226B06" w:rsidP="00226B06">
            <w:pPr>
              <w:spacing w:after="0" w:line="240" w:lineRule="auto"/>
              <w:jc w:val="center"/>
              <w:rPr>
                <w:rFonts w:ascii="Times New Roman" w:eastAsia="Times New Roman" w:hAnsi="Times New Roman" w:cs="Times New Roman"/>
                <w:color w:val="000000"/>
              </w:rPr>
            </w:pPr>
            <w:r w:rsidRPr="001379EA">
              <w:rPr>
                <w:rFonts w:ascii="Times New Roman" w:eastAsia="Times New Roman" w:hAnsi="Times New Roman" w:cs="Times New Roman"/>
                <w:color w:val="000000"/>
              </w:rPr>
              <w:t>10.00</w:t>
            </w:r>
          </w:p>
        </w:tc>
      </w:tr>
      <w:tr w:rsidR="00226B06" w:rsidRPr="001379EA" w:rsidTr="00226B06">
        <w:trPr>
          <w:trHeight w:val="20"/>
        </w:trPr>
        <w:tc>
          <w:tcPr>
            <w:tcW w:w="857" w:type="dxa"/>
            <w:noWrap/>
            <w:hideMark/>
          </w:tcPr>
          <w:p w:rsidR="00226B06" w:rsidRPr="001379EA" w:rsidRDefault="00226B06" w:rsidP="00226B06">
            <w:pPr>
              <w:spacing w:after="0" w:line="240" w:lineRule="auto"/>
              <w:jc w:val="center"/>
              <w:rPr>
                <w:rFonts w:ascii="Times New Roman" w:eastAsia="Times New Roman" w:hAnsi="Times New Roman" w:cs="Times New Roman"/>
                <w:color w:val="000000"/>
              </w:rPr>
            </w:pPr>
            <w:r w:rsidRPr="001379EA">
              <w:rPr>
                <w:rFonts w:ascii="Times New Roman" w:eastAsia="Times New Roman" w:hAnsi="Times New Roman" w:cs="Times New Roman"/>
                <w:color w:val="000000"/>
              </w:rPr>
              <w:t>2.5.</w:t>
            </w:r>
          </w:p>
        </w:tc>
        <w:tc>
          <w:tcPr>
            <w:tcW w:w="998" w:type="dxa"/>
            <w:vMerge/>
          </w:tcPr>
          <w:p w:rsidR="00226B06" w:rsidRPr="001379EA" w:rsidRDefault="00226B06" w:rsidP="00226B06">
            <w:pPr>
              <w:spacing w:after="0" w:line="240" w:lineRule="auto"/>
              <w:jc w:val="both"/>
              <w:rPr>
                <w:rFonts w:ascii="Times New Roman" w:eastAsia="Times New Roman" w:hAnsi="Times New Roman" w:cs="Times New Roman"/>
                <w:color w:val="000000"/>
              </w:rPr>
            </w:pPr>
          </w:p>
        </w:tc>
        <w:tc>
          <w:tcPr>
            <w:tcW w:w="6072" w:type="dxa"/>
            <w:gridSpan w:val="2"/>
            <w:noWrap/>
            <w:hideMark/>
          </w:tcPr>
          <w:p w:rsidR="00226B06" w:rsidRPr="001379EA" w:rsidRDefault="00226B06" w:rsidP="00226B06">
            <w:pPr>
              <w:spacing w:after="0" w:line="240" w:lineRule="auto"/>
              <w:jc w:val="both"/>
              <w:rPr>
                <w:rFonts w:ascii="Times New Roman" w:eastAsia="Times New Roman" w:hAnsi="Times New Roman" w:cs="Times New Roman"/>
                <w:color w:val="000000"/>
              </w:rPr>
            </w:pPr>
            <w:r w:rsidRPr="001379EA">
              <w:rPr>
                <w:rFonts w:ascii="Times New Roman" w:eastAsia="Times New Roman" w:hAnsi="Times New Roman" w:cs="Times New Roman"/>
                <w:color w:val="000000"/>
              </w:rPr>
              <w:t>Isto kao pod 2. samo pribor za smještaj četiri modula (četvoromodularnog instalacionog pribora) koj se sastoji od sledećih tipskih elemenata:</w:t>
            </w:r>
          </w:p>
        </w:tc>
        <w:tc>
          <w:tcPr>
            <w:tcW w:w="858" w:type="dxa"/>
            <w:noWrap/>
            <w:hideMark/>
          </w:tcPr>
          <w:p w:rsidR="00226B06" w:rsidRPr="001379EA" w:rsidRDefault="00226B06" w:rsidP="00226B06">
            <w:pPr>
              <w:spacing w:after="0" w:line="240" w:lineRule="auto"/>
              <w:jc w:val="center"/>
              <w:rPr>
                <w:rFonts w:ascii="Times New Roman" w:eastAsia="Times New Roman" w:hAnsi="Times New Roman" w:cs="Times New Roman"/>
                <w:color w:val="000000"/>
              </w:rPr>
            </w:pPr>
            <w:r w:rsidRPr="001379EA">
              <w:rPr>
                <w:rFonts w:ascii="Times New Roman" w:eastAsia="Times New Roman" w:hAnsi="Times New Roman" w:cs="Times New Roman"/>
                <w:color w:val="000000"/>
              </w:rPr>
              <w:t> </w:t>
            </w:r>
          </w:p>
        </w:tc>
        <w:tc>
          <w:tcPr>
            <w:tcW w:w="997" w:type="dxa"/>
            <w:noWrap/>
            <w:hideMark/>
          </w:tcPr>
          <w:p w:rsidR="00226B06" w:rsidRPr="001379EA" w:rsidRDefault="00226B06" w:rsidP="00226B06">
            <w:pPr>
              <w:spacing w:after="0" w:line="240" w:lineRule="auto"/>
              <w:jc w:val="center"/>
              <w:rPr>
                <w:rFonts w:ascii="Times New Roman" w:eastAsia="Times New Roman" w:hAnsi="Times New Roman" w:cs="Times New Roman"/>
                <w:color w:val="000000"/>
              </w:rPr>
            </w:pPr>
            <w:r w:rsidRPr="001379EA">
              <w:rPr>
                <w:rFonts w:ascii="Times New Roman" w:eastAsia="Times New Roman" w:hAnsi="Times New Roman" w:cs="Times New Roman"/>
                <w:color w:val="000000"/>
              </w:rPr>
              <w:t> </w:t>
            </w:r>
          </w:p>
        </w:tc>
      </w:tr>
      <w:tr w:rsidR="00226B06" w:rsidRPr="001379EA" w:rsidTr="00226B06">
        <w:trPr>
          <w:trHeight w:val="20"/>
        </w:trPr>
        <w:tc>
          <w:tcPr>
            <w:tcW w:w="857" w:type="dxa"/>
            <w:noWrap/>
            <w:hideMark/>
          </w:tcPr>
          <w:p w:rsidR="00226B06" w:rsidRPr="001379EA" w:rsidRDefault="00226B06" w:rsidP="00226B06">
            <w:pPr>
              <w:spacing w:after="0" w:line="240" w:lineRule="auto"/>
              <w:jc w:val="center"/>
              <w:rPr>
                <w:rFonts w:ascii="Times New Roman" w:eastAsia="Times New Roman" w:hAnsi="Times New Roman" w:cs="Times New Roman"/>
                <w:color w:val="000000"/>
              </w:rPr>
            </w:pPr>
            <w:r w:rsidRPr="001379EA">
              <w:rPr>
                <w:rFonts w:ascii="Times New Roman" w:eastAsia="Times New Roman" w:hAnsi="Times New Roman" w:cs="Times New Roman"/>
                <w:color w:val="000000"/>
              </w:rPr>
              <w:t> </w:t>
            </w:r>
          </w:p>
        </w:tc>
        <w:tc>
          <w:tcPr>
            <w:tcW w:w="998" w:type="dxa"/>
            <w:vMerge/>
          </w:tcPr>
          <w:p w:rsidR="00226B06" w:rsidRPr="001379EA" w:rsidRDefault="00226B06" w:rsidP="00226B06">
            <w:pPr>
              <w:spacing w:after="0" w:line="240" w:lineRule="auto"/>
              <w:jc w:val="both"/>
              <w:rPr>
                <w:rFonts w:ascii="Times New Roman" w:eastAsia="Times New Roman" w:hAnsi="Times New Roman" w:cs="Times New Roman"/>
                <w:color w:val="000000"/>
              </w:rPr>
            </w:pPr>
          </w:p>
        </w:tc>
        <w:tc>
          <w:tcPr>
            <w:tcW w:w="6072" w:type="dxa"/>
            <w:gridSpan w:val="2"/>
            <w:noWrap/>
            <w:hideMark/>
          </w:tcPr>
          <w:p w:rsidR="00226B06" w:rsidRPr="001379EA" w:rsidRDefault="00226B06" w:rsidP="00226B06">
            <w:pPr>
              <w:spacing w:after="0" w:line="240" w:lineRule="auto"/>
              <w:jc w:val="both"/>
              <w:rPr>
                <w:rFonts w:ascii="Times New Roman" w:eastAsia="Times New Roman" w:hAnsi="Times New Roman" w:cs="Times New Roman"/>
                <w:color w:val="000000"/>
              </w:rPr>
            </w:pPr>
            <w:r w:rsidRPr="001379EA">
              <w:rPr>
                <w:rFonts w:ascii="Times New Roman" w:eastAsia="Times New Roman" w:hAnsi="Times New Roman" w:cs="Times New Roman"/>
                <w:color w:val="000000"/>
              </w:rPr>
              <w:t>* ugradna PVC kutija, kat.br. AVE 2504MG ili ekvivalent</w:t>
            </w:r>
          </w:p>
        </w:tc>
        <w:tc>
          <w:tcPr>
            <w:tcW w:w="858" w:type="dxa"/>
            <w:noWrap/>
            <w:hideMark/>
          </w:tcPr>
          <w:p w:rsidR="00226B06" w:rsidRPr="001379EA" w:rsidRDefault="00226B06" w:rsidP="00226B06">
            <w:pPr>
              <w:spacing w:after="0" w:line="240" w:lineRule="auto"/>
              <w:jc w:val="center"/>
              <w:rPr>
                <w:rFonts w:ascii="Times New Roman" w:eastAsia="Times New Roman" w:hAnsi="Times New Roman" w:cs="Times New Roman"/>
                <w:color w:val="000000"/>
              </w:rPr>
            </w:pPr>
            <w:r w:rsidRPr="001379EA">
              <w:rPr>
                <w:rFonts w:ascii="Times New Roman" w:eastAsia="Times New Roman" w:hAnsi="Times New Roman" w:cs="Times New Roman"/>
                <w:color w:val="000000"/>
              </w:rPr>
              <w:t> </w:t>
            </w:r>
          </w:p>
        </w:tc>
        <w:tc>
          <w:tcPr>
            <w:tcW w:w="997" w:type="dxa"/>
            <w:noWrap/>
            <w:hideMark/>
          </w:tcPr>
          <w:p w:rsidR="00226B06" w:rsidRPr="001379EA" w:rsidRDefault="00226B06" w:rsidP="00226B06">
            <w:pPr>
              <w:spacing w:after="0" w:line="240" w:lineRule="auto"/>
              <w:jc w:val="center"/>
              <w:rPr>
                <w:rFonts w:ascii="Times New Roman" w:eastAsia="Times New Roman" w:hAnsi="Times New Roman" w:cs="Times New Roman"/>
                <w:color w:val="000000"/>
              </w:rPr>
            </w:pPr>
            <w:r w:rsidRPr="001379EA">
              <w:rPr>
                <w:rFonts w:ascii="Times New Roman" w:eastAsia="Times New Roman" w:hAnsi="Times New Roman" w:cs="Times New Roman"/>
                <w:color w:val="000000"/>
              </w:rPr>
              <w:t> </w:t>
            </w:r>
          </w:p>
        </w:tc>
      </w:tr>
      <w:tr w:rsidR="00226B06" w:rsidRPr="001379EA" w:rsidTr="00226B06">
        <w:trPr>
          <w:trHeight w:val="20"/>
        </w:trPr>
        <w:tc>
          <w:tcPr>
            <w:tcW w:w="857" w:type="dxa"/>
            <w:noWrap/>
            <w:hideMark/>
          </w:tcPr>
          <w:p w:rsidR="00226B06" w:rsidRPr="001379EA" w:rsidRDefault="00226B06" w:rsidP="00226B06">
            <w:pPr>
              <w:spacing w:after="0" w:line="240" w:lineRule="auto"/>
              <w:jc w:val="center"/>
              <w:rPr>
                <w:rFonts w:ascii="Times New Roman" w:eastAsia="Times New Roman" w:hAnsi="Times New Roman" w:cs="Times New Roman"/>
                <w:color w:val="000000"/>
              </w:rPr>
            </w:pPr>
            <w:r w:rsidRPr="001379EA">
              <w:rPr>
                <w:rFonts w:ascii="Times New Roman" w:eastAsia="Times New Roman" w:hAnsi="Times New Roman" w:cs="Times New Roman"/>
                <w:color w:val="000000"/>
              </w:rPr>
              <w:t> </w:t>
            </w:r>
          </w:p>
        </w:tc>
        <w:tc>
          <w:tcPr>
            <w:tcW w:w="998" w:type="dxa"/>
            <w:vMerge/>
          </w:tcPr>
          <w:p w:rsidR="00226B06" w:rsidRPr="001379EA" w:rsidRDefault="00226B06" w:rsidP="00226B06">
            <w:pPr>
              <w:spacing w:after="0" w:line="240" w:lineRule="auto"/>
              <w:jc w:val="both"/>
              <w:rPr>
                <w:rFonts w:ascii="Times New Roman" w:eastAsia="Times New Roman" w:hAnsi="Times New Roman" w:cs="Times New Roman"/>
                <w:color w:val="000000"/>
              </w:rPr>
            </w:pPr>
          </w:p>
        </w:tc>
        <w:tc>
          <w:tcPr>
            <w:tcW w:w="6072" w:type="dxa"/>
            <w:gridSpan w:val="2"/>
            <w:noWrap/>
            <w:hideMark/>
          </w:tcPr>
          <w:p w:rsidR="00226B06" w:rsidRPr="001379EA" w:rsidRDefault="00226B06" w:rsidP="00226B06">
            <w:pPr>
              <w:spacing w:after="0" w:line="240" w:lineRule="auto"/>
              <w:jc w:val="both"/>
              <w:rPr>
                <w:rFonts w:ascii="Times New Roman" w:eastAsia="Times New Roman" w:hAnsi="Times New Roman" w:cs="Times New Roman"/>
                <w:color w:val="000000"/>
              </w:rPr>
            </w:pPr>
            <w:r w:rsidRPr="001379EA">
              <w:rPr>
                <w:rFonts w:ascii="Times New Roman" w:eastAsia="Times New Roman" w:hAnsi="Times New Roman" w:cs="Times New Roman"/>
                <w:color w:val="000000"/>
              </w:rPr>
              <w:t>* pomoćni nosač, kat.br. AVE 45B4 ili ekvivalent</w:t>
            </w:r>
          </w:p>
        </w:tc>
        <w:tc>
          <w:tcPr>
            <w:tcW w:w="858" w:type="dxa"/>
            <w:noWrap/>
            <w:hideMark/>
          </w:tcPr>
          <w:p w:rsidR="00226B06" w:rsidRPr="001379EA" w:rsidRDefault="00226B06" w:rsidP="00226B06">
            <w:pPr>
              <w:spacing w:after="0" w:line="240" w:lineRule="auto"/>
              <w:jc w:val="center"/>
              <w:rPr>
                <w:rFonts w:ascii="Times New Roman" w:eastAsia="Times New Roman" w:hAnsi="Times New Roman" w:cs="Times New Roman"/>
                <w:color w:val="000000"/>
              </w:rPr>
            </w:pPr>
            <w:r w:rsidRPr="001379EA">
              <w:rPr>
                <w:rFonts w:ascii="Times New Roman" w:eastAsia="Times New Roman" w:hAnsi="Times New Roman" w:cs="Times New Roman"/>
                <w:color w:val="000000"/>
              </w:rPr>
              <w:t> </w:t>
            </w:r>
          </w:p>
        </w:tc>
        <w:tc>
          <w:tcPr>
            <w:tcW w:w="997" w:type="dxa"/>
            <w:noWrap/>
            <w:hideMark/>
          </w:tcPr>
          <w:p w:rsidR="00226B06" w:rsidRPr="001379EA" w:rsidRDefault="00226B06" w:rsidP="00226B06">
            <w:pPr>
              <w:spacing w:after="0" w:line="240" w:lineRule="auto"/>
              <w:jc w:val="center"/>
              <w:rPr>
                <w:rFonts w:ascii="Times New Roman" w:eastAsia="Times New Roman" w:hAnsi="Times New Roman" w:cs="Times New Roman"/>
                <w:color w:val="000000"/>
              </w:rPr>
            </w:pPr>
            <w:r w:rsidRPr="001379EA">
              <w:rPr>
                <w:rFonts w:ascii="Times New Roman" w:eastAsia="Times New Roman" w:hAnsi="Times New Roman" w:cs="Times New Roman"/>
                <w:color w:val="000000"/>
              </w:rPr>
              <w:t> </w:t>
            </w:r>
          </w:p>
        </w:tc>
      </w:tr>
      <w:tr w:rsidR="00226B06" w:rsidRPr="001379EA" w:rsidTr="00226B06">
        <w:trPr>
          <w:trHeight w:val="20"/>
        </w:trPr>
        <w:tc>
          <w:tcPr>
            <w:tcW w:w="857" w:type="dxa"/>
            <w:noWrap/>
            <w:hideMark/>
          </w:tcPr>
          <w:p w:rsidR="00226B06" w:rsidRPr="001379EA" w:rsidRDefault="00226B06" w:rsidP="00226B06">
            <w:pPr>
              <w:spacing w:after="0" w:line="240" w:lineRule="auto"/>
              <w:jc w:val="center"/>
              <w:rPr>
                <w:rFonts w:ascii="Times New Roman" w:eastAsia="Times New Roman" w:hAnsi="Times New Roman" w:cs="Times New Roman"/>
                <w:color w:val="000000"/>
              </w:rPr>
            </w:pPr>
            <w:r w:rsidRPr="001379EA">
              <w:rPr>
                <w:rFonts w:ascii="Times New Roman" w:eastAsia="Times New Roman" w:hAnsi="Times New Roman" w:cs="Times New Roman"/>
                <w:color w:val="000000"/>
              </w:rPr>
              <w:t> </w:t>
            </w:r>
          </w:p>
        </w:tc>
        <w:tc>
          <w:tcPr>
            <w:tcW w:w="998" w:type="dxa"/>
            <w:vMerge/>
          </w:tcPr>
          <w:p w:rsidR="00226B06" w:rsidRPr="001379EA" w:rsidRDefault="00226B06" w:rsidP="00226B06">
            <w:pPr>
              <w:spacing w:after="0" w:line="240" w:lineRule="auto"/>
              <w:jc w:val="both"/>
              <w:rPr>
                <w:rFonts w:ascii="Times New Roman" w:eastAsia="Times New Roman" w:hAnsi="Times New Roman" w:cs="Times New Roman"/>
                <w:color w:val="000000"/>
              </w:rPr>
            </w:pPr>
          </w:p>
        </w:tc>
        <w:tc>
          <w:tcPr>
            <w:tcW w:w="6072" w:type="dxa"/>
            <w:gridSpan w:val="2"/>
            <w:noWrap/>
            <w:hideMark/>
          </w:tcPr>
          <w:p w:rsidR="00226B06" w:rsidRPr="001379EA" w:rsidRDefault="00226B06" w:rsidP="00226B06">
            <w:pPr>
              <w:spacing w:after="0" w:line="240" w:lineRule="auto"/>
              <w:jc w:val="both"/>
              <w:rPr>
                <w:rFonts w:ascii="Times New Roman" w:eastAsia="Times New Roman" w:hAnsi="Times New Roman" w:cs="Times New Roman"/>
                <w:color w:val="000000"/>
              </w:rPr>
            </w:pPr>
            <w:r w:rsidRPr="001379EA">
              <w:rPr>
                <w:rFonts w:ascii="Times New Roman" w:eastAsia="Times New Roman" w:hAnsi="Times New Roman" w:cs="Times New Roman"/>
                <w:color w:val="000000"/>
              </w:rPr>
              <w:t>* dekorativni okvir, kat.br. AVE 45P04BG ili ekvivalent</w:t>
            </w:r>
          </w:p>
        </w:tc>
        <w:tc>
          <w:tcPr>
            <w:tcW w:w="858" w:type="dxa"/>
            <w:noWrap/>
            <w:hideMark/>
          </w:tcPr>
          <w:p w:rsidR="00226B06" w:rsidRPr="001379EA" w:rsidRDefault="00226B06" w:rsidP="00226B06">
            <w:pPr>
              <w:spacing w:after="0" w:line="240" w:lineRule="auto"/>
              <w:jc w:val="center"/>
              <w:rPr>
                <w:rFonts w:ascii="Times New Roman" w:eastAsia="Times New Roman" w:hAnsi="Times New Roman" w:cs="Times New Roman"/>
                <w:color w:val="000000"/>
              </w:rPr>
            </w:pPr>
            <w:r w:rsidRPr="001379EA">
              <w:rPr>
                <w:rFonts w:ascii="Times New Roman" w:eastAsia="Times New Roman" w:hAnsi="Times New Roman" w:cs="Times New Roman"/>
                <w:color w:val="000000"/>
              </w:rPr>
              <w:t>kom.</w:t>
            </w:r>
          </w:p>
        </w:tc>
        <w:tc>
          <w:tcPr>
            <w:tcW w:w="997" w:type="dxa"/>
            <w:noWrap/>
            <w:hideMark/>
          </w:tcPr>
          <w:p w:rsidR="00226B06" w:rsidRPr="001379EA" w:rsidRDefault="00226B06" w:rsidP="00226B06">
            <w:pPr>
              <w:spacing w:after="0" w:line="240" w:lineRule="auto"/>
              <w:jc w:val="center"/>
              <w:rPr>
                <w:rFonts w:ascii="Times New Roman" w:eastAsia="Times New Roman" w:hAnsi="Times New Roman" w:cs="Times New Roman"/>
                <w:color w:val="000000"/>
              </w:rPr>
            </w:pPr>
            <w:r w:rsidRPr="001379EA">
              <w:rPr>
                <w:rFonts w:ascii="Times New Roman" w:eastAsia="Times New Roman" w:hAnsi="Times New Roman" w:cs="Times New Roman"/>
                <w:color w:val="000000"/>
              </w:rPr>
              <w:t>10.00</w:t>
            </w:r>
          </w:p>
        </w:tc>
      </w:tr>
      <w:tr w:rsidR="00226B06" w:rsidRPr="001379EA" w:rsidTr="00226B06">
        <w:trPr>
          <w:trHeight w:val="20"/>
        </w:trPr>
        <w:tc>
          <w:tcPr>
            <w:tcW w:w="857" w:type="dxa"/>
            <w:noWrap/>
            <w:hideMark/>
          </w:tcPr>
          <w:p w:rsidR="00226B06" w:rsidRPr="001379EA" w:rsidRDefault="00226B06" w:rsidP="00226B06">
            <w:pPr>
              <w:spacing w:after="0" w:line="240" w:lineRule="auto"/>
              <w:jc w:val="center"/>
              <w:rPr>
                <w:rFonts w:ascii="Times New Roman" w:eastAsia="Times New Roman" w:hAnsi="Times New Roman" w:cs="Times New Roman"/>
                <w:color w:val="000000"/>
              </w:rPr>
            </w:pPr>
            <w:r w:rsidRPr="001379EA">
              <w:rPr>
                <w:rFonts w:ascii="Times New Roman" w:eastAsia="Times New Roman" w:hAnsi="Times New Roman" w:cs="Times New Roman"/>
                <w:color w:val="000000"/>
              </w:rPr>
              <w:lastRenderedPageBreak/>
              <w:t>2.6.</w:t>
            </w:r>
          </w:p>
        </w:tc>
        <w:tc>
          <w:tcPr>
            <w:tcW w:w="998" w:type="dxa"/>
            <w:vMerge/>
          </w:tcPr>
          <w:p w:rsidR="00226B06" w:rsidRPr="001379EA" w:rsidRDefault="00226B06" w:rsidP="00226B06">
            <w:pPr>
              <w:spacing w:after="0" w:line="240" w:lineRule="auto"/>
              <w:jc w:val="both"/>
              <w:rPr>
                <w:rFonts w:ascii="Times New Roman" w:eastAsia="Times New Roman" w:hAnsi="Times New Roman" w:cs="Times New Roman"/>
                <w:color w:val="000000"/>
              </w:rPr>
            </w:pPr>
          </w:p>
        </w:tc>
        <w:tc>
          <w:tcPr>
            <w:tcW w:w="6072" w:type="dxa"/>
            <w:gridSpan w:val="2"/>
            <w:noWrap/>
            <w:hideMark/>
          </w:tcPr>
          <w:p w:rsidR="00226B06" w:rsidRPr="001379EA" w:rsidRDefault="00226B06" w:rsidP="00226B06">
            <w:pPr>
              <w:spacing w:after="0" w:line="240" w:lineRule="auto"/>
              <w:jc w:val="both"/>
              <w:rPr>
                <w:rFonts w:ascii="Times New Roman" w:eastAsia="Times New Roman" w:hAnsi="Times New Roman" w:cs="Times New Roman"/>
                <w:color w:val="000000"/>
              </w:rPr>
            </w:pPr>
            <w:r w:rsidRPr="001379EA">
              <w:rPr>
                <w:rFonts w:ascii="Times New Roman" w:eastAsia="Times New Roman" w:hAnsi="Times New Roman" w:cs="Times New Roman"/>
                <w:color w:val="000000"/>
              </w:rPr>
              <w:t>Isporuka i montaža modularnih prekidača 16A/250V. Prekidači su proizvodnje AVE a montiraju se u postavljenom instalacionom priboru, prema planu instalacije.</w:t>
            </w:r>
          </w:p>
        </w:tc>
        <w:tc>
          <w:tcPr>
            <w:tcW w:w="858" w:type="dxa"/>
            <w:noWrap/>
            <w:hideMark/>
          </w:tcPr>
          <w:p w:rsidR="00226B06" w:rsidRPr="001379EA" w:rsidRDefault="00226B06" w:rsidP="00226B06">
            <w:pPr>
              <w:spacing w:after="0" w:line="240" w:lineRule="auto"/>
              <w:jc w:val="center"/>
              <w:rPr>
                <w:rFonts w:ascii="Times New Roman" w:eastAsia="Times New Roman" w:hAnsi="Times New Roman" w:cs="Times New Roman"/>
                <w:color w:val="000000"/>
              </w:rPr>
            </w:pPr>
            <w:r w:rsidRPr="001379EA">
              <w:rPr>
                <w:rFonts w:ascii="Times New Roman" w:eastAsia="Times New Roman" w:hAnsi="Times New Roman" w:cs="Times New Roman"/>
                <w:color w:val="000000"/>
              </w:rPr>
              <w:t> </w:t>
            </w:r>
          </w:p>
        </w:tc>
        <w:tc>
          <w:tcPr>
            <w:tcW w:w="997" w:type="dxa"/>
            <w:noWrap/>
            <w:hideMark/>
          </w:tcPr>
          <w:p w:rsidR="00226B06" w:rsidRPr="001379EA" w:rsidRDefault="00226B06" w:rsidP="00226B06">
            <w:pPr>
              <w:spacing w:after="0" w:line="240" w:lineRule="auto"/>
              <w:jc w:val="center"/>
              <w:rPr>
                <w:rFonts w:ascii="Times New Roman" w:eastAsia="Times New Roman" w:hAnsi="Times New Roman" w:cs="Times New Roman"/>
                <w:color w:val="000000"/>
              </w:rPr>
            </w:pPr>
            <w:r w:rsidRPr="001379EA">
              <w:rPr>
                <w:rFonts w:ascii="Times New Roman" w:eastAsia="Times New Roman" w:hAnsi="Times New Roman" w:cs="Times New Roman"/>
                <w:color w:val="000000"/>
              </w:rPr>
              <w:t> </w:t>
            </w:r>
          </w:p>
        </w:tc>
      </w:tr>
      <w:tr w:rsidR="00226B06" w:rsidRPr="001379EA" w:rsidTr="00226B06">
        <w:trPr>
          <w:trHeight w:val="20"/>
        </w:trPr>
        <w:tc>
          <w:tcPr>
            <w:tcW w:w="857" w:type="dxa"/>
            <w:noWrap/>
            <w:hideMark/>
          </w:tcPr>
          <w:p w:rsidR="00226B06" w:rsidRPr="001379EA" w:rsidRDefault="00226B06" w:rsidP="00226B06">
            <w:pPr>
              <w:spacing w:after="0" w:line="240" w:lineRule="auto"/>
              <w:jc w:val="center"/>
              <w:rPr>
                <w:rFonts w:ascii="Times New Roman" w:eastAsia="Times New Roman" w:hAnsi="Times New Roman" w:cs="Times New Roman"/>
                <w:color w:val="000000"/>
              </w:rPr>
            </w:pPr>
            <w:r w:rsidRPr="001379EA">
              <w:rPr>
                <w:rFonts w:ascii="Times New Roman" w:eastAsia="Times New Roman" w:hAnsi="Times New Roman" w:cs="Times New Roman"/>
                <w:color w:val="000000"/>
              </w:rPr>
              <w:t> </w:t>
            </w:r>
          </w:p>
        </w:tc>
        <w:tc>
          <w:tcPr>
            <w:tcW w:w="998" w:type="dxa"/>
            <w:vMerge/>
          </w:tcPr>
          <w:p w:rsidR="00226B06" w:rsidRPr="001379EA" w:rsidRDefault="00226B06" w:rsidP="00226B06">
            <w:pPr>
              <w:spacing w:after="0" w:line="240" w:lineRule="auto"/>
              <w:jc w:val="both"/>
              <w:rPr>
                <w:rFonts w:ascii="Times New Roman" w:eastAsia="Times New Roman" w:hAnsi="Times New Roman" w:cs="Times New Roman"/>
                <w:color w:val="000000"/>
              </w:rPr>
            </w:pPr>
          </w:p>
        </w:tc>
        <w:tc>
          <w:tcPr>
            <w:tcW w:w="6072" w:type="dxa"/>
            <w:gridSpan w:val="2"/>
            <w:noWrap/>
            <w:hideMark/>
          </w:tcPr>
          <w:p w:rsidR="00226B06" w:rsidRPr="001379EA" w:rsidRDefault="00226B06" w:rsidP="00226B06">
            <w:pPr>
              <w:spacing w:after="0" w:line="240" w:lineRule="auto"/>
              <w:jc w:val="both"/>
              <w:rPr>
                <w:rFonts w:ascii="Times New Roman" w:eastAsia="Times New Roman" w:hAnsi="Times New Roman" w:cs="Times New Roman"/>
                <w:color w:val="000000"/>
              </w:rPr>
            </w:pPr>
            <w:r w:rsidRPr="001379EA">
              <w:rPr>
                <w:rFonts w:ascii="Times New Roman" w:eastAsia="Times New Roman" w:hAnsi="Times New Roman" w:cs="Times New Roman"/>
                <w:color w:val="000000"/>
              </w:rPr>
              <w:t>Komplet za nabavku i ugradnju.</w:t>
            </w:r>
          </w:p>
        </w:tc>
        <w:tc>
          <w:tcPr>
            <w:tcW w:w="858" w:type="dxa"/>
            <w:noWrap/>
            <w:hideMark/>
          </w:tcPr>
          <w:p w:rsidR="00226B06" w:rsidRPr="001379EA" w:rsidRDefault="00226B06" w:rsidP="00226B06">
            <w:pPr>
              <w:spacing w:after="0" w:line="240" w:lineRule="auto"/>
              <w:jc w:val="center"/>
              <w:rPr>
                <w:rFonts w:ascii="Times New Roman" w:eastAsia="Times New Roman" w:hAnsi="Times New Roman" w:cs="Times New Roman"/>
                <w:color w:val="000000"/>
              </w:rPr>
            </w:pPr>
            <w:r w:rsidRPr="001379EA">
              <w:rPr>
                <w:rFonts w:ascii="Times New Roman" w:eastAsia="Times New Roman" w:hAnsi="Times New Roman" w:cs="Times New Roman"/>
                <w:color w:val="000000"/>
              </w:rPr>
              <w:t> </w:t>
            </w:r>
          </w:p>
        </w:tc>
        <w:tc>
          <w:tcPr>
            <w:tcW w:w="997" w:type="dxa"/>
            <w:noWrap/>
            <w:hideMark/>
          </w:tcPr>
          <w:p w:rsidR="00226B06" w:rsidRPr="001379EA" w:rsidRDefault="00226B06" w:rsidP="00226B06">
            <w:pPr>
              <w:spacing w:after="0" w:line="240" w:lineRule="auto"/>
              <w:jc w:val="center"/>
              <w:rPr>
                <w:rFonts w:ascii="Times New Roman" w:eastAsia="Times New Roman" w:hAnsi="Times New Roman" w:cs="Times New Roman"/>
                <w:color w:val="000000"/>
              </w:rPr>
            </w:pPr>
            <w:r w:rsidRPr="001379EA">
              <w:rPr>
                <w:rFonts w:ascii="Times New Roman" w:eastAsia="Times New Roman" w:hAnsi="Times New Roman" w:cs="Times New Roman"/>
                <w:color w:val="000000"/>
              </w:rPr>
              <w:t> </w:t>
            </w:r>
          </w:p>
        </w:tc>
      </w:tr>
      <w:tr w:rsidR="00226B06" w:rsidRPr="001379EA" w:rsidTr="00226B06">
        <w:trPr>
          <w:trHeight w:val="20"/>
        </w:trPr>
        <w:tc>
          <w:tcPr>
            <w:tcW w:w="857" w:type="dxa"/>
            <w:noWrap/>
            <w:hideMark/>
          </w:tcPr>
          <w:p w:rsidR="00226B06" w:rsidRPr="001379EA" w:rsidRDefault="00226B06" w:rsidP="00226B06">
            <w:pPr>
              <w:spacing w:after="0" w:line="240" w:lineRule="auto"/>
              <w:jc w:val="center"/>
              <w:rPr>
                <w:rFonts w:ascii="Times New Roman" w:eastAsia="Times New Roman" w:hAnsi="Times New Roman" w:cs="Times New Roman"/>
                <w:color w:val="000000"/>
              </w:rPr>
            </w:pPr>
            <w:r w:rsidRPr="001379EA">
              <w:rPr>
                <w:rFonts w:ascii="Times New Roman" w:eastAsia="Times New Roman" w:hAnsi="Times New Roman" w:cs="Times New Roman"/>
                <w:color w:val="000000"/>
              </w:rPr>
              <w:t> </w:t>
            </w:r>
          </w:p>
        </w:tc>
        <w:tc>
          <w:tcPr>
            <w:tcW w:w="998" w:type="dxa"/>
            <w:vMerge/>
          </w:tcPr>
          <w:p w:rsidR="00226B06" w:rsidRPr="001379EA" w:rsidRDefault="00226B06" w:rsidP="00226B06">
            <w:pPr>
              <w:spacing w:after="0" w:line="240" w:lineRule="auto"/>
              <w:jc w:val="both"/>
              <w:rPr>
                <w:rFonts w:ascii="Times New Roman" w:eastAsia="Times New Roman" w:hAnsi="Times New Roman" w:cs="Times New Roman"/>
                <w:color w:val="000000"/>
              </w:rPr>
            </w:pPr>
          </w:p>
        </w:tc>
        <w:tc>
          <w:tcPr>
            <w:tcW w:w="6072" w:type="dxa"/>
            <w:gridSpan w:val="2"/>
            <w:noWrap/>
            <w:hideMark/>
          </w:tcPr>
          <w:p w:rsidR="00226B06" w:rsidRPr="001379EA" w:rsidRDefault="00226B06" w:rsidP="00226B06">
            <w:pPr>
              <w:spacing w:after="0" w:line="240" w:lineRule="auto"/>
              <w:jc w:val="both"/>
              <w:rPr>
                <w:rFonts w:ascii="Times New Roman" w:eastAsia="Times New Roman" w:hAnsi="Times New Roman" w:cs="Times New Roman"/>
                <w:color w:val="000000"/>
              </w:rPr>
            </w:pPr>
            <w:r w:rsidRPr="001379EA">
              <w:rPr>
                <w:rFonts w:ascii="Times New Roman" w:eastAsia="Times New Roman" w:hAnsi="Times New Roman" w:cs="Times New Roman"/>
                <w:color w:val="000000"/>
              </w:rPr>
              <w:t>* jednopolni prekidač, kat.br. AVE 45501 ili ekvivalent</w:t>
            </w:r>
          </w:p>
        </w:tc>
        <w:tc>
          <w:tcPr>
            <w:tcW w:w="858" w:type="dxa"/>
            <w:noWrap/>
            <w:hideMark/>
          </w:tcPr>
          <w:p w:rsidR="00226B06" w:rsidRPr="001379EA" w:rsidRDefault="00226B06" w:rsidP="00226B06">
            <w:pPr>
              <w:spacing w:after="0" w:line="240" w:lineRule="auto"/>
              <w:jc w:val="center"/>
              <w:rPr>
                <w:rFonts w:ascii="Times New Roman" w:eastAsia="Times New Roman" w:hAnsi="Times New Roman" w:cs="Times New Roman"/>
                <w:color w:val="000000"/>
              </w:rPr>
            </w:pPr>
            <w:r w:rsidRPr="001379EA">
              <w:rPr>
                <w:rFonts w:ascii="Times New Roman" w:eastAsia="Times New Roman" w:hAnsi="Times New Roman" w:cs="Times New Roman"/>
                <w:color w:val="000000"/>
              </w:rPr>
              <w:t>kom.</w:t>
            </w:r>
          </w:p>
        </w:tc>
        <w:tc>
          <w:tcPr>
            <w:tcW w:w="997" w:type="dxa"/>
            <w:noWrap/>
            <w:hideMark/>
          </w:tcPr>
          <w:p w:rsidR="00226B06" w:rsidRPr="001379EA" w:rsidRDefault="00226B06" w:rsidP="00226B06">
            <w:pPr>
              <w:spacing w:after="0" w:line="240" w:lineRule="auto"/>
              <w:jc w:val="center"/>
              <w:rPr>
                <w:rFonts w:ascii="Times New Roman" w:eastAsia="Times New Roman" w:hAnsi="Times New Roman" w:cs="Times New Roman"/>
                <w:color w:val="000000"/>
              </w:rPr>
            </w:pPr>
            <w:r w:rsidRPr="001379EA">
              <w:rPr>
                <w:rFonts w:ascii="Times New Roman" w:eastAsia="Times New Roman" w:hAnsi="Times New Roman" w:cs="Times New Roman"/>
                <w:color w:val="000000"/>
              </w:rPr>
              <w:t>10.00</w:t>
            </w:r>
          </w:p>
        </w:tc>
      </w:tr>
      <w:tr w:rsidR="00226B06" w:rsidRPr="001379EA" w:rsidTr="00226B06">
        <w:trPr>
          <w:trHeight w:val="20"/>
        </w:trPr>
        <w:tc>
          <w:tcPr>
            <w:tcW w:w="857" w:type="dxa"/>
            <w:noWrap/>
            <w:hideMark/>
          </w:tcPr>
          <w:p w:rsidR="00226B06" w:rsidRPr="001379EA" w:rsidRDefault="00226B06" w:rsidP="00226B06">
            <w:pPr>
              <w:spacing w:after="0" w:line="240" w:lineRule="auto"/>
              <w:jc w:val="center"/>
              <w:rPr>
                <w:rFonts w:ascii="Times New Roman" w:eastAsia="Times New Roman" w:hAnsi="Times New Roman" w:cs="Times New Roman"/>
                <w:color w:val="000000"/>
              </w:rPr>
            </w:pPr>
            <w:r w:rsidRPr="001379EA">
              <w:rPr>
                <w:rFonts w:ascii="Times New Roman" w:eastAsia="Times New Roman" w:hAnsi="Times New Roman" w:cs="Times New Roman"/>
                <w:color w:val="000000"/>
              </w:rPr>
              <w:t> </w:t>
            </w:r>
          </w:p>
        </w:tc>
        <w:tc>
          <w:tcPr>
            <w:tcW w:w="998" w:type="dxa"/>
            <w:vMerge/>
          </w:tcPr>
          <w:p w:rsidR="00226B06" w:rsidRPr="001379EA" w:rsidRDefault="00226B06" w:rsidP="00226B06">
            <w:pPr>
              <w:spacing w:after="0" w:line="240" w:lineRule="auto"/>
              <w:rPr>
                <w:rFonts w:ascii="Times New Roman" w:eastAsia="Times New Roman" w:hAnsi="Times New Roman" w:cs="Times New Roman"/>
                <w:color w:val="000000"/>
              </w:rPr>
            </w:pPr>
          </w:p>
        </w:tc>
        <w:tc>
          <w:tcPr>
            <w:tcW w:w="6072" w:type="dxa"/>
            <w:gridSpan w:val="2"/>
            <w:noWrap/>
            <w:hideMark/>
          </w:tcPr>
          <w:p w:rsidR="00226B06" w:rsidRPr="001379EA" w:rsidRDefault="00226B06" w:rsidP="00226B06">
            <w:pPr>
              <w:spacing w:after="0" w:line="240" w:lineRule="auto"/>
              <w:rPr>
                <w:rFonts w:ascii="Times New Roman" w:eastAsia="Times New Roman" w:hAnsi="Times New Roman" w:cs="Times New Roman"/>
                <w:color w:val="000000"/>
              </w:rPr>
            </w:pPr>
            <w:r w:rsidRPr="001379EA">
              <w:rPr>
                <w:rFonts w:ascii="Times New Roman" w:eastAsia="Times New Roman" w:hAnsi="Times New Roman" w:cs="Times New Roman"/>
                <w:color w:val="000000"/>
              </w:rPr>
              <w:t>* naizmjenični prekidač , AVE 45502 ili ekvivalent</w:t>
            </w:r>
          </w:p>
        </w:tc>
        <w:tc>
          <w:tcPr>
            <w:tcW w:w="858" w:type="dxa"/>
            <w:noWrap/>
            <w:hideMark/>
          </w:tcPr>
          <w:p w:rsidR="00226B06" w:rsidRPr="001379EA" w:rsidRDefault="00226B06" w:rsidP="00226B06">
            <w:pPr>
              <w:spacing w:after="0" w:line="240" w:lineRule="auto"/>
              <w:jc w:val="center"/>
              <w:rPr>
                <w:rFonts w:ascii="Times New Roman" w:eastAsia="Times New Roman" w:hAnsi="Times New Roman" w:cs="Times New Roman"/>
                <w:color w:val="000000"/>
              </w:rPr>
            </w:pPr>
            <w:r w:rsidRPr="001379EA">
              <w:rPr>
                <w:rFonts w:ascii="Times New Roman" w:eastAsia="Times New Roman" w:hAnsi="Times New Roman" w:cs="Times New Roman"/>
                <w:color w:val="000000"/>
              </w:rPr>
              <w:t>kom.</w:t>
            </w:r>
          </w:p>
        </w:tc>
        <w:tc>
          <w:tcPr>
            <w:tcW w:w="997" w:type="dxa"/>
            <w:noWrap/>
            <w:hideMark/>
          </w:tcPr>
          <w:p w:rsidR="00226B06" w:rsidRPr="001379EA" w:rsidRDefault="00226B06" w:rsidP="00226B06">
            <w:pPr>
              <w:spacing w:after="0" w:line="240" w:lineRule="auto"/>
              <w:jc w:val="center"/>
              <w:rPr>
                <w:rFonts w:ascii="Times New Roman" w:eastAsia="Times New Roman" w:hAnsi="Times New Roman" w:cs="Times New Roman"/>
                <w:color w:val="000000"/>
              </w:rPr>
            </w:pPr>
            <w:r w:rsidRPr="001379EA">
              <w:rPr>
                <w:rFonts w:ascii="Times New Roman" w:eastAsia="Times New Roman" w:hAnsi="Times New Roman" w:cs="Times New Roman"/>
                <w:color w:val="000000"/>
              </w:rPr>
              <w:t>5.00</w:t>
            </w:r>
          </w:p>
        </w:tc>
      </w:tr>
      <w:tr w:rsidR="00226B06" w:rsidRPr="001379EA" w:rsidTr="00226B06">
        <w:trPr>
          <w:trHeight w:val="20"/>
        </w:trPr>
        <w:tc>
          <w:tcPr>
            <w:tcW w:w="857" w:type="dxa"/>
            <w:noWrap/>
            <w:hideMark/>
          </w:tcPr>
          <w:p w:rsidR="00226B06" w:rsidRPr="001379EA" w:rsidRDefault="00226B06" w:rsidP="00226B06">
            <w:pPr>
              <w:spacing w:after="0" w:line="240" w:lineRule="auto"/>
              <w:jc w:val="center"/>
              <w:rPr>
                <w:rFonts w:ascii="Times New Roman" w:eastAsia="Times New Roman" w:hAnsi="Times New Roman" w:cs="Times New Roman"/>
                <w:color w:val="000000"/>
              </w:rPr>
            </w:pPr>
            <w:r w:rsidRPr="001379EA">
              <w:rPr>
                <w:rFonts w:ascii="Times New Roman" w:eastAsia="Times New Roman" w:hAnsi="Times New Roman" w:cs="Times New Roman"/>
                <w:color w:val="000000"/>
              </w:rPr>
              <w:t>2.7.</w:t>
            </w:r>
          </w:p>
        </w:tc>
        <w:tc>
          <w:tcPr>
            <w:tcW w:w="998" w:type="dxa"/>
            <w:vMerge/>
          </w:tcPr>
          <w:p w:rsidR="00226B06" w:rsidRPr="001379EA" w:rsidRDefault="00226B06" w:rsidP="00226B06">
            <w:pPr>
              <w:spacing w:after="0" w:line="240" w:lineRule="auto"/>
              <w:jc w:val="both"/>
              <w:rPr>
                <w:rFonts w:ascii="Times New Roman" w:eastAsia="Times New Roman" w:hAnsi="Times New Roman" w:cs="Times New Roman"/>
                <w:color w:val="000000"/>
              </w:rPr>
            </w:pPr>
          </w:p>
        </w:tc>
        <w:tc>
          <w:tcPr>
            <w:tcW w:w="6072" w:type="dxa"/>
            <w:gridSpan w:val="2"/>
            <w:noWrap/>
            <w:hideMark/>
          </w:tcPr>
          <w:p w:rsidR="00226B06" w:rsidRPr="001379EA" w:rsidRDefault="00226B06" w:rsidP="00226B06">
            <w:pPr>
              <w:spacing w:after="0" w:line="240" w:lineRule="auto"/>
              <w:jc w:val="both"/>
              <w:rPr>
                <w:rFonts w:ascii="Times New Roman" w:eastAsia="Times New Roman" w:hAnsi="Times New Roman" w:cs="Times New Roman"/>
                <w:color w:val="000000"/>
              </w:rPr>
            </w:pPr>
            <w:r w:rsidRPr="001379EA">
              <w:rPr>
                <w:rFonts w:ascii="Times New Roman" w:eastAsia="Times New Roman" w:hAnsi="Times New Roman" w:cs="Times New Roman"/>
                <w:color w:val="000000"/>
              </w:rPr>
              <w:t xml:space="preserve">Isporuka i montaža plafonjera, u prostorijama prema planu električne instalacije. Podrazumijeva se komplet svjetiljka </w:t>
            </w:r>
            <w:r w:rsidRPr="001379EA">
              <w:rPr>
                <w:rFonts w:ascii="Times New Roman" w:eastAsia="Times New Roman" w:hAnsi="Times New Roman" w:cs="Times New Roman"/>
                <w:i/>
                <w:iCs/>
                <w:color w:val="000000"/>
              </w:rPr>
              <w:t>sa dva grla</w:t>
            </w:r>
            <w:r w:rsidRPr="001379EA">
              <w:rPr>
                <w:rFonts w:ascii="Times New Roman" w:eastAsia="Times New Roman" w:hAnsi="Times New Roman" w:cs="Times New Roman"/>
                <w:color w:val="000000"/>
              </w:rPr>
              <w:t xml:space="preserve"> i sijalicama kompakt fluo 17W - 2 kom LONG LIFE, </w:t>
            </w:r>
          </w:p>
        </w:tc>
        <w:tc>
          <w:tcPr>
            <w:tcW w:w="858" w:type="dxa"/>
            <w:noWrap/>
            <w:hideMark/>
          </w:tcPr>
          <w:p w:rsidR="00226B06" w:rsidRPr="001379EA" w:rsidRDefault="00226B06" w:rsidP="00226B06">
            <w:pPr>
              <w:spacing w:after="0" w:line="240" w:lineRule="auto"/>
              <w:jc w:val="center"/>
              <w:rPr>
                <w:rFonts w:ascii="Times New Roman" w:eastAsia="Times New Roman" w:hAnsi="Times New Roman" w:cs="Times New Roman"/>
                <w:color w:val="000000"/>
              </w:rPr>
            </w:pPr>
            <w:r w:rsidRPr="001379EA">
              <w:rPr>
                <w:rFonts w:ascii="Times New Roman" w:eastAsia="Times New Roman" w:hAnsi="Times New Roman" w:cs="Times New Roman"/>
                <w:color w:val="000000"/>
              </w:rPr>
              <w:t xml:space="preserve">  </w:t>
            </w:r>
          </w:p>
        </w:tc>
        <w:tc>
          <w:tcPr>
            <w:tcW w:w="997" w:type="dxa"/>
            <w:noWrap/>
            <w:hideMark/>
          </w:tcPr>
          <w:p w:rsidR="00226B06" w:rsidRPr="001379EA" w:rsidRDefault="00226B06" w:rsidP="00226B06">
            <w:pPr>
              <w:spacing w:after="0" w:line="240" w:lineRule="auto"/>
              <w:jc w:val="center"/>
              <w:rPr>
                <w:rFonts w:ascii="Times New Roman" w:eastAsia="Times New Roman" w:hAnsi="Times New Roman" w:cs="Times New Roman"/>
                <w:color w:val="000000"/>
              </w:rPr>
            </w:pPr>
            <w:r w:rsidRPr="001379EA">
              <w:rPr>
                <w:rFonts w:ascii="Times New Roman" w:eastAsia="Times New Roman" w:hAnsi="Times New Roman" w:cs="Times New Roman"/>
                <w:color w:val="000000"/>
              </w:rPr>
              <w:t> </w:t>
            </w:r>
          </w:p>
        </w:tc>
      </w:tr>
      <w:tr w:rsidR="00226B06" w:rsidRPr="001379EA" w:rsidTr="00226B06">
        <w:trPr>
          <w:trHeight w:val="20"/>
        </w:trPr>
        <w:tc>
          <w:tcPr>
            <w:tcW w:w="857" w:type="dxa"/>
            <w:noWrap/>
            <w:hideMark/>
          </w:tcPr>
          <w:p w:rsidR="00226B06" w:rsidRPr="001379EA" w:rsidRDefault="00226B06" w:rsidP="00226B06">
            <w:pPr>
              <w:spacing w:after="0" w:line="240" w:lineRule="auto"/>
              <w:jc w:val="center"/>
              <w:rPr>
                <w:rFonts w:ascii="Times New Roman" w:eastAsia="Times New Roman" w:hAnsi="Times New Roman" w:cs="Times New Roman"/>
                <w:color w:val="000000"/>
              </w:rPr>
            </w:pPr>
            <w:r w:rsidRPr="001379EA">
              <w:rPr>
                <w:rFonts w:ascii="Times New Roman" w:eastAsia="Times New Roman" w:hAnsi="Times New Roman" w:cs="Times New Roman"/>
                <w:color w:val="000000"/>
              </w:rPr>
              <w:t> </w:t>
            </w:r>
          </w:p>
        </w:tc>
        <w:tc>
          <w:tcPr>
            <w:tcW w:w="998" w:type="dxa"/>
            <w:vMerge/>
          </w:tcPr>
          <w:p w:rsidR="00226B06" w:rsidRPr="001379EA" w:rsidRDefault="00226B06" w:rsidP="00226B06">
            <w:pPr>
              <w:spacing w:after="0" w:line="240" w:lineRule="auto"/>
              <w:jc w:val="both"/>
              <w:rPr>
                <w:rFonts w:ascii="Times New Roman" w:eastAsia="Times New Roman" w:hAnsi="Times New Roman" w:cs="Times New Roman"/>
                <w:color w:val="000000"/>
              </w:rPr>
            </w:pPr>
          </w:p>
        </w:tc>
        <w:tc>
          <w:tcPr>
            <w:tcW w:w="6072" w:type="dxa"/>
            <w:gridSpan w:val="2"/>
            <w:noWrap/>
            <w:hideMark/>
          </w:tcPr>
          <w:p w:rsidR="00226B06" w:rsidRPr="001379EA" w:rsidRDefault="00226B06" w:rsidP="00226B06">
            <w:pPr>
              <w:spacing w:after="0" w:line="240" w:lineRule="auto"/>
              <w:jc w:val="both"/>
              <w:rPr>
                <w:rFonts w:ascii="Times New Roman" w:eastAsia="Times New Roman" w:hAnsi="Times New Roman" w:cs="Times New Roman"/>
                <w:color w:val="000000"/>
              </w:rPr>
            </w:pPr>
            <w:r w:rsidRPr="001379EA">
              <w:rPr>
                <w:rFonts w:ascii="Times New Roman" w:eastAsia="Times New Roman" w:hAnsi="Times New Roman" w:cs="Times New Roman"/>
                <w:color w:val="000000"/>
              </w:rPr>
              <w:t>1200lm(marke Philips).  Ili ekvivalent</w:t>
            </w:r>
          </w:p>
        </w:tc>
        <w:tc>
          <w:tcPr>
            <w:tcW w:w="858" w:type="dxa"/>
            <w:noWrap/>
            <w:hideMark/>
          </w:tcPr>
          <w:p w:rsidR="00226B06" w:rsidRPr="001379EA" w:rsidRDefault="00226B06" w:rsidP="00226B06">
            <w:pPr>
              <w:spacing w:after="0" w:line="240" w:lineRule="auto"/>
              <w:jc w:val="center"/>
              <w:rPr>
                <w:rFonts w:ascii="Times New Roman" w:eastAsia="Times New Roman" w:hAnsi="Times New Roman" w:cs="Times New Roman"/>
                <w:color w:val="000000"/>
              </w:rPr>
            </w:pPr>
            <w:r w:rsidRPr="001379EA">
              <w:rPr>
                <w:rFonts w:ascii="Times New Roman" w:eastAsia="Times New Roman" w:hAnsi="Times New Roman" w:cs="Times New Roman"/>
                <w:color w:val="000000"/>
              </w:rPr>
              <w:t> </w:t>
            </w:r>
          </w:p>
        </w:tc>
        <w:tc>
          <w:tcPr>
            <w:tcW w:w="997" w:type="dxa"/>
            <w:noWrap/>
            <w:hideMark/>
          </w:tcPr>
          <w:p w:rsidR="00226B06" w:rsidRPr="001379EA" w:rsidRDefault="00226B06" w:rsidP="00226B06">
            <w:pPr>
              <w:spacing w:after="0" w:line="240" w:lineRule="auto"/>
              <w:jc w:val="center"/>
              <w:rPr>
                <w:rFonts w:ascii="Times New Roman" w:eastAsia="Times New Roman" w:hAnsi="Times New Roman" w:cs="Times New Roman"/>
                <w:color w:val="000000"/>
              </w:rPr>
            </w:pPr>
            <w:r w:rsidRPr="001379EA">
              <w:rPr>
                <w:rFonts w:ascii="Times New Roman" w:eastAsia="Times New Roman" w:hAnsi="Times New Roman" w:cs="Times New Roman"/>
                <w:color w:val="000000"/>
              </w:rPr>
              <w:t> </w:t>
            </w:r>
          </w:p>
        </w:tc>
      </w:tr>
      <w:tr w:rsidR="00226B06" w:rsidRPr="001379EA" w:rsidTr="00226B06">
        <w:trPr>
          <w:trHeight w:val="20"/>
        </w:trPr>
        <w:tc>
          <w:tcPr>
            <w:tcW w:w="857" w:type="dxa"/>
            <w:noWrap/>
            <w:hideMark/>
          </w:tcPr>
          <w:p w:rsidR="00226B06" w:rsidRPr="001379EA" w:rsidRDefault="00226B06" w:rsidP="00226B06">
            <w:pPr>
              <w:spacing w:after="0" w:line="240" w:lineRule="auto"/>
              <w:jc w:val="center"/>
              <w:rPr>
                <w:rFonts w:ascii="Times New Roman" w:eastAsia="Times New Roman" w:hAnsi="Times New Roman" w:cs="Times New Roman"/>
                <w:color w:val="000000"/>
              </w:rPr>
            </w:pPr>
            <w:r w:rsidRPr="001379EA">
              <w:rPr>
                <w:rFonts w:ascii="Times New Roman" w:eastAsia="Times New Roman" w:hAnsi="Times New Roman" w:cs="Times New Roman"/>
                <w:color w:val="000000"/>
              </w:rPr>
              <w:t> </w:t>
            </w:r>
          </w:p>
        </w:tc>
        <w:tc>
          <w:tcPr>
            <w:tcW w:w="998" w:type="dxa"/>
            <w:vMerge/>
          </w:tcPr>
          <w:p w:rsidR="00226B06" w:rsidRPr="001379EA" w:rsidRDefault="00226B06" w:rsidP="00226B06">
            <w:pPr>
              <w:spacing w:after="0" w:line="240" w:lineRule="auto"/>
              <w:jc w:val="both"/>
              <w:rPr>
                <w:rFonts w:ascii="Times New Roman" w:eastAsia="Times New Roman" w:hAnsi="Times New Roman" w:cs="Times New Roman"/>
                <w:color w:val="000000"/>
              </w:rPr>
            </w:pPr>
          </w:p>
        </w:tc>
        <w:tc>
          <w:tcPr>
            <w:tcW w:w="6072" w:type="dxa"/>
            <w:gridSpan w:val="2"/>
            <w:noWrap/>
            <w:hideMark/>
          </w:tcPr>
          <w:p w:rsidR="00226B06" w:rsidRPr="001379EA" w:rsidRDefault="00226B06" w:rsidP="00226B06">
            <w:pPr>
              <w:spacing w:after="0" w:line="240" w:lineRule="auto"/>
              <w:jc w:val="both"/>
              <w:rPr>
                <w:rFonts w:ascii="Times New Roman" w:eastAsia="Times New Roman" w:hAnsi="Times New Roman" w:cs="Times New Roman"/>
                <w:color w:val="000000"/>
              </w:rPr>
            </w:pPr>
            <w:r w:rsidRPr="001379EA">
              <w:rPr>
                <w:rFonts w:ascii="Times New Roman" w:eastAsia="Times New Roman" w:hAnsi="Times New Roman" w:cs="Times New Roman"/>
                <w:color w:val="000000"/>
              </w:rPr>
              <w:t>Komplet za nabavku i ugradnju.</w:t>
            </w:r>
          </w:p>
        </w:tc>
        <w:tc>
          <w:tcPr>
            <w:tcW w:w="858" w:type="dxa"/>
            <w:noWrap/>
            <w:hideMark/>
          </w:tcPr>
          <w:p w:rsidR="00226B06" w:rsidRPr="001379EA" w:rsidRDefault="00226B06" w:rsidP="00226B06">
            <w:pPr>
              <w:spacing w:after="0" w:line="240" w:lineRule="auto"/>
              <w:jc w:val="center"/>
              <w:rPr>
                <w:rFonts w:ascii="Times New Roman" w:eastAsia="Times New Roman" w:hAnsi="Times New Roman" w:cs="Times New Roman"/>
                <w:color w:val="000000"/>
              </w:rPr>
            </w:pPr>
            <w:r w:rsidRPr="001379EA">
              <w:rPr>
                <w:rFonts w:ascii="Times New Roman" w:eastAsia="Times New Roman" w:hAnsi="Times New Roman" w:cs="Times New Roman"/>
                <w:color w:val="000000"/>
              </w:rPr>
              <w:t>kom.</w:t>
            </w:r>
          </w:p>
        </w:tc>
        <w:tc>
          <w:tcPr>
            <w:tcW w:w="997" w:type="dxa"/>
            <w:noWrap/>
            <w:hideMark/>
          </w:tcPr>
          <w:p w:rsidR="00226B06" w:rsidRPr="001379EA" w:rsidRDefault="00226B06" w:rsidP="00226B06">
            <w:pPr>
              <w:spacing w:after="0" w:line="240" w:lineRule="auto"/>
              <w:jc w:val="center"/>
              <w:rPr>
                <w:rFonts w:ascii="Times New Roman" w:eastAsia="Times New Roman" w:hAnsi="Times New Roman" w:cs="Times New Roman"/>
                <w:color w:val="000000"/>
              </w:rPr>
            </w:pPr>
            <w:r w:rsidRPr="001379EA">
              <w:rPr>
                <w:rFonts w:ascii="Times New Roman" w:eastAsia="Times New Roman" w:hAnsi="Times New Roman" w:cs="Times New Roman"/>
                <w:color w:val="000000"/>
              </w:rPr>
              <w:t>10.00</w:t>
            </w:r>
          </w:p>
        </w:tc>
      </w:tr>
      <w:tr w:rsidR="00226B06" w:rsidRPr="001379EA" w:rsidTr="00226B06">
        <w:trPr>
          <w:trHeight w:val="20"/>
        </w:trPr>
        <w:tc>
          <w:tcPr>
            <w:tcW w:w="857" w:type="dxa"/>
            <w:noWrap/>
            <w:hideMark/>
          </w:tcPr>
          <w:p w:rsidR="00226B06" w:rsidRPr="001379EA" w:rsidRDefault="00226B06" w:rsidP="00226B06">
            <w:pPr>
              <w:spacing w:after="0" w:line="240" w:lineRule="auto"/>
              <w:jc w:val="center"/>
              <w:rPr>
                <w:rFonts w:ascii="Times New Roman" w:eastAsia="Times New Roman" w:hAnsi="Times New Roman" w:cs="Times New Roman"/>
                <w:color w:val="000000"/>
              </w:rPr>
            </w:pPr>
            <w:r w:rsidRPr="001379EA">
              <w:rPr>
                <w:rFonts w:ascii="Times New Roman" w:eastAsia="Times New Roman" w:hAnsi="Times New Roman" w:cs="Times New Roman"/>
                <w:color w:val="000000"/>
              </w:rPr>
              <w:t>2.8.</w:t>
            </w:r>
          </w:p>
        </w:tc>
        <w:tc>
          <w:tcPr>
            <w:tcW w:w="998" w:type="dxa"/>
            <w:vMerge/>
          </w:tcPr>
          <w:p w:rsidR="00226B06" w:rsidRPr="001379EA" w:rsidRDefault="00226B06" w:rsidP="00226B06">
            <w:pPr>
              <w:spacing w:after="0" w:line="240" w:lineRule="auto"/>
              <w:jc w:val="both"/>
              <w:rPr>
                <w:rFonts w:ascii="Times New Roman" w:eastAsia="Times New Roman" w:hAnsi="Times New Roman" w:cs="Times New Roman"/>
                <w:color w:val="000000"/>
              </w:rPr>
            </w:pPr>
          </w:p>
        </w:tc>
        <w:tc>
          <w:tcPr>
            <w:tcW w:w="6072" w:type="dxa"/>
            <w:gridSpan w:val="2"/>
            <w:noWrap/>
            <w:hideMark/>
          </w:tcPr>
          <w:p w:rsidR="00226B06" w:rsidRPr="001379EA" w:rsidRDefault="00226B06" w:rsidP="00226B06">
            <w:pPr>
              <w:spacing w:after="0" w:line="240" w:lineRule="auto"/>
              <w:jc w:val="both"/>
              <w:rPr>
                <w:rFonts w:ascii="Times New Roman" w:eastAsia="Times New Roman" w:hAnsi="Times New Roman" w:cs="Times New Roman"/>
                <w:color w:val="000000"/>
              </w:rPr>
            </w:pPr>
            <w:r w:rsidRPr="001379EA">
              <w:rPr>
                <w:rFonts w:ascii="Times New Roman" w:eastAsia="Times New Roman" w:hAnsi="Times New Roman" w:cs="Times New Roman"/>
                <w:color w:val="000000"/>
              </w:rPr>
              <w:t xml:space="preserve">Isto kao 7. samo </w:t>
            </w:r>
            <w:r w:rsidRPr="001379EA">
              <w:rPr>
                <w:rFonts w:ascii="Times New Roman" w:eastAsia="Times New Roman" w:hAnsi="Times New Roman" w:cs="Times New Roman"/>
                <w:i/>
                <w:iCs/>
                <w:color w:val="000000"/>
              </w:rPr>
              <w:t>sa jednim grlom</w:t>
            </w:r>
            <w:r w:rsidRPr="001379EA">
              <w:rPr>
                <w:rFonts w:ascii="Times New Roman" w:eastAsia="Times New Roman" w:hAnsi="Times New Roman" w:cs="Times New Roman"/>
                <w:color w:val="000000"/>
              </w:rPr>
              <w:t xml:space="preserve"> E-27 i jednom kompakt fluo sijalicom 17W.</w:t>
            </w:r>
          </w:p>
        </w:tc>
        <w:tc>
          <w:tcPr>
            <w:tcW w:w="858" w:type="dxa"/>
            <w:noWrap/>
            <w:hideMark/>
          </w:tcPr>
          <w:p w:rsidR="00226B06" w:rsidRPr="001379EA" w:rsidRDefault="00226B06" w:rsidP="00226B06">
            <w:pPr>
              <w:spacing w:after="0" w:line="240" w:lineRule="auto"/>
              <w:jc w:val="center"/>
              <w:rPr>
                <w:rFonts w:ascii="Times New Roman" w:eastAsia="Times New Roman" w:hAnsi="Times New Roman" w:cs="Times New Roman"/>
                <w:color w:val="000000"/>
              </w:rPr>
            </w:pPr>
            <w:r w:rsidRPr="001379EA">
              <w:rPr>
                <w:rFonts w:ascii="Times New Roman" w:eastAsia="Times New Roman" w:hAnsi="Times New Roman" w:cs="Times New Roman"/>
                <w:color w:val="000000"/>
              </w:rPr>
              <w:t> </w:t>
            </w:r>
          </w:p>
        </w:tc>
        <w:tc>
          <w:tcPr>
            <w:tcW w:w="997" w:type="dxa"/>
            <w:noWrap/>
            <w:hideMark/>
          </w:tcPr>
          <w:p w:rsidR="00226B06" w:rsidRPr="001379EA" w:rsidRDefault="00226B06" w:rsidP="00226B06">
            <w:pPr>
              <w:spacing w:after="0" w:line="240" w:lineRule="auto"/>
              <w:jc w:val="center"/>
              <w:rPr>
                <w:rFonts w:ascii="Times New Roman" w:eastAsia="Times New Roman" w:hAnsi="Times New Roman" w:cs="Times New Roman"/>
                <w:color w:val="000000"/>
              </w:rPr>
            </w:pPr>
            <w:r w:rsidRPr="001379EA">
              <w:rPr>
                <w:rFonts w:ascii="Times New Roman" w:eastAsia="Times New Roman" w:hAnsi="Times New Roman" w:cs="Times New Roman"/>
                <w:color w:val="000000"/>
              </w:rPr>
              <w:t> </w:t>
            </w:r>
          </w:p>
        </w:tc>
      </w:tr>
      <w:tr w:rsidR="00226B06" w:rsidRPr="001379EA" w:rsidTr="00226B06">
        <w:trPr>
          <w:trHeight w:val="20"/>
        </w:trPr>
        <w:tc>
          <w:tcPr>
            <w:tcW w:w="857" w:type="dxa"/>
            <w:noWrap/>
            <w:hideMark/>
          </w:tcPr>
          <w:p w:rsidR="00226B06" w:rsidRPr="001379EA" w:rsidRDefault="00226B06" w:rsidP="00226B06">
            <w:pPr>
              <w:spacing w:after="0" w:line="240" w:lineRule="auto"/>
              <w:jc w:val="center"/>
              <w:rPr>
                <w:rFonts w:ascii="Times New Roman" w:eastAsia="Times New Roman" w:hAnsi="Times New Roman" w:cs="Times New Roman"/>
                <w:color w:val="000000"/>
              </w:rPr>
            </w:pPr>
            <w:r w:rsidRPr="001379EA">
              <w:rPr>
                <w:rFonts w:ascii="Times New Roman" w:eastAsia="Times New Roman" w:hAnsi="Times New Roman" w:cs="Times New Roman"/>
                <w:color w:val="000000"/>
              </w:rPr>
              <w:t> </w:t>
            </w:r>
          </w:p>
        </w:tc>
        <w:tc>
          <w:tcPr>
            <w:tcW w:w="998" w:type="dxa"/>
            <w:vMerge/>
          </w:tcPr>
          <w:p w:rsidR="00226B06" w:rsidRPr="001379EA" w:rsidRDefault="00226B06" w:rsidP="00226B06">
            <w:pPr>
              <w:spacing w:after="0" w:line="240" w:lineRule="auto"/>
              <w:jc w:val="both"/>
              <w:rPr>
                <w:rFonts w:ascii="Times New Roman" w:eastAsia="Times New Roman" w:hAnsi="Times New Roman" w:cs="Times New Roman"/>
                <w:color w:val="000000"/>
              </w:rPr>
            </w:pPr>
          </w:p>
        </w:tc>
        <w:tc>
          <w:tcPr>
            <w:tcW w:w="6072" w:type="dxa"/>
            <w:gridSpan w:val="2"/>
            <w:noWrap/>
            <w:hideMark/>
          </w:tcPr>
          <w:p w:rsidR="00226B06" w:rsidRPr="001379EA" w:rsidRDefault="00226B06" w:rsidP="00226B06">
            <w:pPr>
              <w:spacing w:after="0" w:line="240" w:lineRule="auto"/>
              <w:jc w:val="both"/>
              <w:rPr>
                <w:rFonts w:ascii="Times New Roman" w:eastAsia="Times New Roman" w:hAnsi="Times New Roman" w:cs="Times New Roman"/>
                <w:color w:val="000000"/>
              </w:rPr>
            </w:pPr>
            <w:r w:rsidRPr="001379EA">
              <w:rPr>
                <w:rFonts w:ascii="Times New Roman" w:eastAsia="Times New Roman" w:hAnsi="Times New Roman" w:cs="Times New Roman"/>
                <w:color w:val="000000"/>
              </w:rPr>
              <w:t>LONG LIFE, 1200lm (marke PHILIPS) ili ekvivalent</w:t>
            </w:r>
          </w:p>
        </w:tc>
        <w:tc>
          <w:tcPr>
            <w:tcW w:w="858" w:type="dxa"/>
            <w:noWrap/>
            <w:hideMark/>
          </w:tcPr>
          <w:p w:rsidR="00226B06" w:rsidRPr="001379EA" w:rsidRDefault="00226B06" w:rsidP="00226B06">
            <w:pPr>
              <w:spacing w:after="0" w:line="240" w:lineRule="auto"/>
              <w:jc w:val="center"/>
              <w:rPr>
                <w:rFonts w:ascii="Times New Roman" w:eastAsia="Times New Roman" w:hAnsi="Times New Roman" w:cs="Times New Roman"/>
                <w:color w:val="000000"/>
              </w:rPr>
            </w:pPr>
            <w:r w:rsidRPr="001379EA">
              <w:rPr>
                <w:rFonts w:ascii="Times New Roman" w:eastAsia="Times New Roman" w:hAnsi="Times New Roman" w:cs="Times New Roman"/>
                <w:color w:val="000000"/>
              </w:rPr>
              <w:t> </w:t>
            </w:r>
          </w:p>
        </w:tc>
        <w:tc>
          <w:tcPr>
            <w:tcW w:w="997" w:type="dxa"/>
            <w:noWrap/>
            <w:hideMark/>
          </w:tcPr>
          <w:p w:rsidR="00226B06" w:rsidRPr="001379EA" w:rsidRDefault="00226B06" w:rsidP="00226B06">
            <w:pPr>
              <w:spacing w:after="0" w:line="240" w:lineRule="auto"/>
              <w:jc w:val="center"/>
              <w:rPr>
                <w:rFonts w:ascii="Times New Roman" w:eastAsia="Times New Roman" w:hAnsi="Times New Roman" w:cs="Times New Roman"/>
                <w:color w:val="000000"/>
              </w:rPr>
            </w:pPr>
            <w:r w:rsidRPr="001379EA">
              <w:rPr>
                <w:rFonts w:ascii="Times New Roman" w:eastAsia="Times New Roman" w:hAnsi="Times New Roman" w:cs="Times New Roman"/>
                <w:color w:val="000000"/>
              </w:rPr>
              <w:t> </w:t>
            </w:r>
          </w:p>
        </w:tc>
      </w:tr>
      <w:tr w:rsidR="00226B06" w:rsidRPr="001379EA" w:rsidTr="00226B06">
        <w:trPr>
          <w:trHeight w:val="20"/>
        </w:trPr>
        <w:tc>
          <w:tcPr>
            <w:tcW w:w="857" w:type="dxa"/>
            <w:noWrap/>
            <w:hideMark/>
          </w:tcPr>
          <w:p w:rsidR="00226B06" w:rsidRPr="001379EA" w:rsidRDefault="00226B06" w:rsidP="00226B06">
            <w:pPr>
              <w:spacing w:after="0" w:line="240" w:lineRule="auto"/>
              <w:jc w:val="center"/>
              <w:rPr>
                <w:rFonts w:ascii="Times New Roman" w:eastAsia="Times New Roman" w:hAnsi="Times New Roman" w:cs="Times New Roman"/>
                <w:color w:val="000000"/>
              </w:rPr>
            </w:pPr>
            <w:r w:rsidRPr="001379EA">
              <w:rPr>
                <w:rFonts w:ascii="Times New Roman" w:eastAsia="Times New Roman" w:hAnsi="Times New Roman" w:cs="Times New Roman"/>
                <w:color w:val="000000"/>
              </w:rPr>
              <w:t> </w:t>
            </w:r>
          </w:p>
        </w:tc>
        <w:tc>
          <w:tcPr>
            <w:tcW w:w="998" w:type="dxa"/>
            <w:vMerge/>
          </w:tcPr>
          <w:p w:rsidR="00226B06" w:rsidRPr="001379EA" w:rsidRDefault="00226B06" w:rsidP="00226B06">
            <w:pPr>
              <w:spacing w:after="0" w:line="240" w:lineRule="auto"/>
              <w:jc w:val="both"/>
              <w:rPr>
                <w:rFonts w:ascii="Times New Roman" w:eastAsia="Times New Roman" w:hAnsi="Times New Roman" w:cs="Times New Roman"/>
                <w:color w:val="000000"/>
              </w:rPr>
            </w:pPr>
          </w:p>
        </w:tc>
        <w:tc>
          <w:tcPr>
            <w:tcW w:w="6072" w:type="dxa"/>
            <w:gridSpan w:val="2"/>
            <w:noWrap/>
            <w:hideMark/>
          </w:tcPr>
          <w:p w:rsidR="00226B06" w:rsidRPr="001379EA" w:rsidRDefault="00226B06" w:rsidP="00226B06">
            <w:pPr>
              <w:spacing w:after="0" w:line="240" w:lineRule="auto"/>
              <w:jc w:val="both"/>
              <w:rPr>
                <w:rFonts w:ascii="Times New Roman" w:eastAsia="Times New Roman" w:hAnsi="Times New Roman" w:cs="Times New Roman"/>
                <w:color w:val="000000"/>
              </w:rPr>
            </w:pPr>
            <w:r w:rsidRPr="001379EA">
              <w:rPr>
                <w:rFonts w:ascii="Times New Roman" w:eastAsia="Times New Roman" w:hAnsi="Times New Roman" w:cs="Times New Roman"/>
                <w:color w:val="000000"/>
              </w:rPr>
              <w:t>Komplet za nabavku i ugradnju.</w:t>
            </w:r>
          </w:p>
        </w:tc>
        <w:tc>
          <w:tcPr>
            <w:tcW w:w="858" w:type="dxa"/>
            <w:noWrap/>
            <w:hideMark/>
          </w:tcPr>
          <w:p w:rsidR="00226B06" w:rsidRPr="001379EA" w:rsidRDefault="00226B06" w:rsidP="00226B06">
            <w:pPr>
              <w:spacing w:after="0" w:line="240" w:lineRule="auto"/>
              <w:jc w:val="center"/>
              <w:rPr>
                <w:rFonts w:ascii="Times New Roman" w:eastAsia="Times New Roman" w:hAnsi="Times New Roman" w:cs="Times New Roman"/>
                <w:color w:val="000000"/>
              </w:rPr>
            </w:pPr>
            <w:r w:rsidRPr="001379EA">
              <w:rPr>
                <w:rFonts w:ascii="Times New Roman" w:eastAsia="Times New Roman" w:hAnsi="Times New Roman" w:cs="Times New Roman"/>
                <w:color w:val="000000"/>
              </w:rPr>
              <w:t>kom.</w:t>
            </w:r>
          </w:p>
        </w:tc>
        <w:tc>
          <w:tcPr>
            <w:tcW w:w="997" w:type="dxa"/>
            <w:noWrap/>
            <w:hideMark/>
          </w:tcPr>
          <w:p w:rsidR="00226B06" w:rsidRPr="001379EA" w:rsidRDefault="00226B06" w:rsidP="00226B06">
            <w:pPr>
              <w:spacing w:after="0" w:line="240" w:lineRule="auto"/>
              <w:jc w:val="center"/>
              <w:rPr>
                <w:rFonts w:ascii="Times New Roman" w:eastAsia="Times New Roman" w:hAnsi="Times New Roman" w:cs="Times New Roman"/>
                <w:color w:val="000000"/>
              </w:rPr>
            </w:pPr>
            <w:r w:rsidRPr="001379EA">
              <w:rPr>
                <w:rFonts w:ascii="Times New Roman" w:eastAsia="Times New Roman" w:hAnsi="Times New Roman" w:cs="Times New Roman"/>
                <w:color w:val="000000"/>
              </w:rPr>
              <w:t>8.00</w:t>
            </w:r>
          </w:p>
        </w:tc>
      </w:tr>
      <w:tr w:rsidR="00226B06" w:rsidRPr="001379EA" w:rsidTr="00226B06">
        <w:trPr>
          <w:trHeight w:val="20"/>
        </w:trPr>
        <w:tc>
          <w:tcPr>
            <w:tcW w:w="857" w:type="dxa"/>
            <w:noWrap/>
            <w:hideMark/>
          </w:tcPr>
          <w:p w:rsidR="00226B06" w:rsidRPr="001379EA" w:rsidRDefault="00226B06" w:rsidP="00226B06">
            <w:pPr>
              <w:spacing w:after="0" w:line="240" w:lineRule="auto"/>
              <w:jc w:val="center"/>
              <w:rPr>
                <w:rFonts w:ascii="Times New Roman" w:eastAsia="Times New Roman" w:hAnsi="Times New Roman" w:cs="Times New Roman"/>
                <w:color w:val="000000"/>
              </w:rPr>
            </w:pPr>
            <w:r w:rsidRPr="001379EA">
              <w:rPr>
                <w:rFonts w:ascii="Times New Roman" w:eastAsia="Times New Roman" w:hAnsi="Times New Roman" w:cs="Times New Roman"/>
                <w:color w:val="000000"/>
              </w:rPr>
              <w:t>2.9.</w:t>
            </w:r>
          </w:p>
        </w:tc>
        <w:tc>
          <w:tcPr>
            <w:tcW w:w="998" w:type="dxa"/>
            <w:vMerge/>
          </w:tcPr>
          <w:p w:rsidR="00226B06" w:rsidRPr="001379EA" w:rsidRDefault="00226B06" w:rsidP="00226B06">
            <w:pPr>
              <w:spacing w:after="0" w:line="240" w:lineRule="auto"/>
              <w:jc w:val="both"/>
              <w:rPr>
                <w:rFonts w:ascii="Times New Roman" w:eastAsia="Times New Roman" w:hAnsi="Times New Roman" w:cs="Times New Roman"/>
                <w:color w:val="000000"/>
              </w:rPr>
            </w:pPr>
          </w:p>
        </w:tc>
        <w:tc>
          <w:tcPr>
            <w:tcW w:w="6072" w:type="dxa"/>
            <w:gridSpan w:val="2"/>
            <w:noWrap/>
            <w:hideMark/>
          </w:tcPr>
          <w:p w:rsidR="00226B06" w:rsidRPr="001379EA" w:rsidRDefault="00226B06" w:rsidP="00226B06">
            <w:pPr>
              <w:spacing w:after="0" w:line="240" w:lineRule="auto"/>
              <w:jc w:val="both"/>
              <w:rPr>
                <w:rFonts w:ascii="Times New Roman" w:eastAsia="Times New Roman" w:hAnsi="Times New Roman" w:cs="Times New Roman"/>
                <w:color w:val="000000"/>
              </w:rPr>
            </w:pPr>
            <w:r w:rsidRPr="001379EA">
              <w:rPr>
                <w:rFonts w:ascii="Times New Roman" w:eastAsia="Times New Roman" w:hAnsi="Times New Roman" w:cs="Times New Roman"/>
                <w:color w:val="000000"/>
              </w:rPr>
              <w:t xml:space="preserve">Isporuka i montaža svjetiljki. Svjetiljke je potrebno montirati </w:t>
            </w:r>
            <w:r w:rsidRPr="001379EA">
              <w:rPr>
                <w:rFonts w:ascii="Times New Roman" w:eastAsia="Times New Roman" w:hAnsi="Times New Roman" w:cs="Times New Roman"/>
                <w:i/>
                <w:iCs/>
                <w:color w:val="000000"/>
              </w:rPr>
              <w:t>u kupatilima i podrumu</w:t>
            </w:r>
            <w:r w:rsidRPr="001379EA">
              <w:rPr>
                <w:rFonts w:ascii="Times New Roman" w:eastAsia="Times New Roman" w:hAnsi="Times New Roman" w:cs="Times New Roman"/>
                <w:color w:val="000000"/>
              </w:rPr>
              <w:t xml:space="preserve">. </w:t>
            </w:r>
          </w:p>
        </w:tc>
        <w:tc>
          <w:tcPr>
            <w:tcW w:w="858" w:type="dxa"/>
            <w:noWrap/>
            <w:hideMark/>
          </w:tcPr>
          <w:p w:rsidR="00226B06" w:rsidRPr="001379EA" w:rsidRDefault="00226B06" w:rsidP="00226B06">
            <w:pPr>
              <w:spacing w:after="0" w:line="240" w:lineRule="auto"/>
              <w:jc w:val="center"/>
              <w:rPr>
                <w:rFonts w:ascii="Times New Roman" w:eastAsia="Times New Roman" w:hAnsi="Times New Roman" w:cs="Times New Roman"/>
                <w:color w:val="000000"/>
              </w:rPr>
            </w:pPr>
            <w:r w:rsidRPr="001379EA">
              <w:rPr>
                <w:rFonts w:ascii="Times New Roman" w:eastAsia="Times New Roman" w:hAnsi="Times New Roman" w:cs="Times New Roman"/>
                <w:color w:val="000000"/>
              </w:rPr>
              <w:t> </w:t>
            </w:r>
          </w:p>
        </w:tc>
        <w:tc>
          <w:tcPr>
            <w:tcW w:w="997" w:type="dxa"/>
            <w:noWrap/>
            <w:hideMark/>
          </w:tcPr>
          <w:p w:rsidR="00226B06" w:rsidRPr="001379EA" w:rsidRDefault="00226B06" w:rsidP="00226B06">
            <w:pPr>
              <w:spacing w:after="0" w:line="240" w:lineRule="auto"/>
              <w:jc w:val="center"/>
              <w:rPr>
                <w:rFonts w:ascii="Times New Roman" w:eastAsia="Times New Roman" w:hAnsi="Times New Roman" w:cs="Times New Roman"/>
                <w:color w:val="000000"/>
              </w:rPr>
            </w:pPr>
            <w:r w:rsidRPr="001379EA">
              <w:rPr>
                <w:rFonts w:ascii="Times New Roman" w:eastAsia="Times New Roman" w:hAnsi="Times New Roman" w:cs="Times New Roman"/>
                <w:color w:val="000000"/>
              </w:rPr>
              <w:t> </w:t>
            </w:r>
          </w:p>
        </w:tc>
      </w:tr>
      <w:tr w:rsidR="00226B06" w:rsidRPr="001379EA" w:rsidTr="00226B06">
        <w:trPr>
          <w:trHeight w:val="20"/>
        </w:trPr>
        <w:tc>
          <w:tcPr>
            <w:tcW w:w="857" w:type="dxa"/>
            <w:noWrap/>
            <w:hideMark/>
          </w:tcPr>
          <w:p w:rsidR="00226B06" w:rsidRPr="001379EA" w:rsidRDefault="00226B06" w:rsidP="00226B06">
            <w:pPr>
              <w:spacing w:after="0" w:line="240" w:lineRule="auto"/>
              <w:jc w:val="center"/>
              <w:rPr>
                <w:rFonts w:ascii="Times New Roman" w:eastAsia="Times New Roman" w:hAnsi="Times New Roman" w:cs="Times New Roman"/>
                <w:color w:val="000000"/>
              </w:rPr>
            </w:pPr>
            <w:r w:rsidRPr="001379EA">
              <w:rPr>
                <w:rFonts w:ascii="Times New Roman" w:eastAsia="Times New Roman" w:hAnsi="Times New Roman" w:cs="Times New Roman"/>
                <w:color w:val="000000"/>
              </w:rPr>
              <w:t> </w:t>
            </w:r>
          </w:p>
        </w:tc>
        <w:tc>
          <w:tcPr>
            <w:tcW w:w="998" w:type="dxa"/>
            <w:vMerge/>
          </w:tcPr>
          <w:p w:rsidR="00226B06" w:rsidRPr="001379EA" w:rsidRDefault="00226B06" w:rsidP="00226B06">
            <w:pPr>
              <w:spacing w:after="0" w:line="240" w:lineRule="auto"/>
              <w:jc w:val="both"/>
              <w:rPr>
                <w:rFonts w:ascii="Times New Roman" w:eastAsia="Times New Roman" w:hAnsi="Times New Roman" w:cs="Times New Roman"/>
                <w:color w:val="000000"/>
              </w:rPr>
            </w:pPr>
          </w:p>
        </w:tc>
        <w:tc>
          <w:tcPr>
            <w:tcW w:w="6072" w:type="dxa"/>
            <w:gridSpan w:val="2"/>
            <w:noWrap/>
            <w:hideMark/>
          </w:tcPr>
          <w:p w:rsidR="00226B06" w:rsidRPr="001379EA" w:rsidRDefault="00226B06" w:rsidP="00226B06">
            <w:pPr>
              <w:spacing w:after="0" w:line="240" w:lineRule="auto"/>
              <w:jc w:val="both"/>
              <w:rPr>
                <w:rFonts w:ascii="Times New Roman" w:eastAsia="Times New Roman" w:hAnsi="Times New Roman" w:cs="Times New Roman"/>
                <w:color w:val="000000"/>
              </w:rPr>
            </w:pPr>
            <w:r w:rsidRPr="001379EA">
              <w:rPr>
                <w:rFonts w:ascii="Times New Roman" w:eastAsia="Times New Roman" w:hAnsi="Times New Roman" w:cs="Times New Roman"/>
                <w:color w:val="000000"/>
              </w:rPr>
              <w:t>Podrazumijeva se kompet svjetiljka sa grlom i sijalicom  15W / E-27 / 220V,IP 54 marke PHILIPS  ili ekvivalent</w:t>
            </w:r>
          </w:p>
        </w:tc>
        <w:tc>
          <w:tcPr>
            <w:tcW w:w="858" w:type="dxa"/>
            <w:noWrap/>
            <w:hideMark/>
          </w:tcPr>
          <w:p w:rsidR="00226B06" w:rsidRPr="001379EA" w:rsidRDefault="00226B06" w:rsidP="00226B06">
            <w:pPr>
              <w:spacing w:after="0" w:line="240" w:lineRule="auto"/>
              <w:jc w:val="center"/>
              <w:rPr>
                <w:rFonts w:ascii="Times New Roman" w:eastAsia="Times New Roman" w:hAnsi="Times New Roman" w:cs="Times New Roman"/>
                <w:color w:val="000000"/>
              </w:rPr>
            </w:pPr>
            <w:r w:rsidRPr="001379EA">
              <w:rPr>
                <w:rFonts w:ascii="Times New Roman" w:eastAsia="Times New Roman" w:hAnsi="Times New Roman" w:cs="Times New Roman"/>
                <w:color w:val="000000"/>
              </w:rPr>
              <w:t> </w:t>
            </w:r>
          </w:p>
        </w:tc>
        <w:tc>
          <w:tcPr>
            <w:tcW w:w="997" w:type="dxa"/>
            <w:noWrap/>
            <w:hideMark/>
          </w:tcPr>
          <w:p w:rsidR="00226B06" w:rsidRPr="001379EA" w:rsidRDefault="00226B06" w:rsidP="00226B06">
            <w:pPr>
              <w:spacing w:after="0" w:line="240" w:lineRule="auto"/>
              <w:jc w:val="center"/>
              <w:rPr>
                <w:rFonts w:ascii="Times New Roman" w:eastAsia="Times New Roman" w:hAnsi="Times New Roman" w:cs="Times New Roman"/>
                <w:color w:val="000000"/>
              </w:rPr>
            </w:pPr>
            <w:r w:rsidRPr="001379EA">
              <w:rPr>
                <w:rFonts w:ascii="Times New Roman" w:eastAsia="Times New Roman" w:hAnsi="Times New Roman" w:cs="Times New Roman"/>
                <w:color w:val="000000"/>
              </w:rPr>
              <w:t> </w:t>
            </w:r>
          </w:p>
        </w:tc>
      </w:tr>
      <w:tr w:rsidR="00226B06" w:rsidRPr="001379EA" w:rsidTr="00226B06">
        <w:trPr>
          <w:trHeight w:val="20"/>
        </w:trPr>
        <w:tc>
          <w:tcPr>
            <w:tcW w:w="857" w:type="dxa"/>
            <w:noWrap/>
            <w:hideMark/>
          </w:tcPr>
          <w:p w:rsidR="00226B06" w:rsidRPr="001379EA" w:rsidRDefault="00226B06" w:rsidP="00226B06">
            <w:pPr>
              <w:spacing w:after="0" w:line="240" w:lineRule="auto"/>
              <w:jc w:val="center"/>
              <w:rPr>
                <w:rFonts w:ascii="Times New Roman" w:eastAsia="Times New Roman" w:hAnsi="Times New Roman" w:cs="Times New Roman"/>
                <w:color w:val="000000"/>
              </w:rPr>
            </w:pPr>
            <w:r w:rsidRPr="001379EA">
              <w:rPr>
                <w:rFonts w:ascii="Times New Roman" w:eastAsia="Times New Roman" w:hAnsi="Times New Roman" w:cs="Times New Roman"/>
                <w:color w:val="000000"/>
              </w:rPr>
              <w:t> </w:t>
            </w:r>
          </w:p>
        </w:tc>
        <w:tc>
          <w:tcPr>
            <w:tcW w:w="998" w:type="dxa"/>
            <w:vMerge/>
          </w:tcPr>
          <w:p w:rsidR="00226B06" w:rsidRPr="001379EA" w:rsidRDefault="00226B06" w:rsidP="00226B06">
            <w:pPr>
              <w:spacing w:after="0" w:line="240" w:lineRule="auto"/>
              <w:jc w:val="both"/>
              <w:rPr>
                <w:rFonts w:ascii="Times New Roman" w:eastAsia="Times New Roman" w:hAnsi="Times New Roman" w:cs="Times New Roman"/>
                <w:color w:val="000000"/>
              </w:rPr>
            </w:pPr>
          </w:p>
        </w:tc>
        <w:tc>
          <w:tcPr>
            <w:tcW w:w="6072" w:type="dxa"/>
            <w:gridSpan w:val="2"/>
            <w:noWrap/>
            <w:hideMark/>
          </w:tcPr>
          <w:p w:rsidR="00226B06" w:rsidRPr="001379EA" w:rsidRDefault="00226B06" w:rsidP="00226B06">
            <w:pPr>
              <w:spacing w:after="0" w:line="240" w:lineRule="auto"/>
              <w:jc w:val="both"/>
              <w:rPr>
                <w:rFonts w:ascii="Times New Roman" w:eastAsia="Times New Roman" w:hAnsi="Times New Roman" w:cs="Times New Roman"/>
                <w:color w:val="000000"/>
              </w:rPr>
            </w:pPr>
            <w:r w:rsidRPr="001379EA">
              <w:rPr>
                <w:rFonts w:ascii="Times New Roman" w:eastAsia="Times New Roman" w:hAnsi="Times New Roman" w:cs="Times New Roman"/>
                <w:color w:val="000000"/>
              </w:rPr>
              <w:t>Komplet za nabavku i ugradnju.</w:t>
            </w:r>
          </w:p>
        </w:tc>
        <w:tc>
          <w:tcPr>
            <w:tcW w:w="858" w:type="dxa"/>
            <w:noWrap/>
            <w:hideMark/>
          </w:tcPr>
          <w:p w:rsidR="00226B06" w:rsidRPr="001379EA" w:rsidRDefault="00226B06" w:rsidP="00226B06">
            <w:pPr>
              <w:spacing w:after="0" w:line="240" w:lineRule="auto"/>
              <w:jc w:val="center"/>
              <w:rPr>
                <w:rFonts w:ascii="Times New Roman" w:eastAsia="Times New Roman" w:hAnsi="Times New Roman" w:cs="Times New Roman"/>
                <w:color w:val="000000"/>
              </w:rPr>
            </w:pPr>
            <w:r w:rsidRPr="001379EA">
              <w:rPr>
                <w:rFonts w:ascii="Times New Roman" w:eastAsia="Times New Roman" w:hAnsi="Times New Roman" w:cs="Times New Roman"/>
                <w:color w:val="000000"/>
              </w:rPr>
              <w:t>kom.</w:t>
            </w:r>
          </w:p>
        </w:tc>
        <w:tc>
          <w:tcPr>
            <w:tcW w:w="997" w:type="dxa"/>
            <w:noWrap/>
            <w:hideMark/>
          </w:tcPr>
          <w:p w:rsidR="00226B06" w:rsidRPr="001379EA" w:rsidRDefault="00226B06" w:rsidP="00226B06">
            <w:pPr>
              <w:spacing w:after="0" w:line="240" w:lineRule="auto"/>
              <w:jc w:val="center"/>
              <w:rPr>
                <w:rFonts w:ascii="Times New Roman" w:eastAsia="Times New Roman" w:hAnsi="Times New Roman" w:cs="Times New Roman"/>
                <w:color w:val="000000"/>
              </w:rPr>
            </w:pPr>
            <w:r w:rsidRPr="001379EA">
              <w:rPr>
                <w:rFonts w:ascii="Times New Roman" w:eastAsia="Times New Roman" w:hAnsi="Times New Roman" w:cs="Times New Roman"/>
                <w:color w:val="000000"/>
              </w:rPr>
              <w:t>10.00</w:t>
            </w:r>
          </w:p>
        </w:tc>
      </w:tr>
      <w:tr w:rsidR="00226B06" w:rsidRPr="001379EA" w:rsidTr="00226B06">
        <w:trPr>
          <w:trHeight w:val="20"/>
        </w:trPr>
        <w:tc>
          <w:tcPr>
            <w:tcW w:w="857" w:type="dxa"/>
            <w:noWrap/>
            <w:hideMark/>
          </w:tcPr>
          <w:p w:rsidR="00226B06" w:rsidRPr="001379EA" w:rsidRDefault="00226B06" w:rsidP="00226B06">
            <w:pPr>
              <w:spacing w:after="0" w:line="240" w:lineRule="auto"/>
              <w:jc w:val="center"/>
              <w:rPr>
                <w:rFonts w:ascii="Times New Roman" w:eastAsia="Times New Roman" w:hAnsi="Times New Roman" w:cs="Times New Roman"/>
                <w:color w:val="000000"/>
              </w:rPr>
            </w:pPr>
            <w:r w:rsidRPr="001379EA">
              <w:rPr>
                <w:rFonts w:ascii="Times New Roman" w:eastAsia="Times New Roman" w:hAnsi="Times New Roman" w:cs="Times New Roman"/>
                <w:color w:val="000000"/>
              </w:rPr>
              <w:t>2.10.</w:t>
            </w:r>
          </w:p>
        </w:tc>
        <w:tc>
          <w:tcPr>
            <w:tcW w:w="998" w:type="dxa"/>
            <w:vMerge/>
          </w:tcPr>
          <w:p w:rsidR="00226B06" w:rsidRPr="001379EA" w:rsidRDefault="00226B06" w:rsidP="00226B06">
            <w:pPr>
              <w:spacing w:after="0" w:line="240" w:lineRule="auto"/>
              <w:jc w:val="both"/>
              <w:rPr>
                <w:rFonts w:ascii="Times New Roman" w:eastAsia="Times New Roman" w:hAnsi="Times New Roman" w:cs="Times New Roman"/>
                <w:color w:val="000000"/>
              </w:rPr>
            </w:pPr>
          </w:p>
        </w:tc>
        <w:tc>
          <w:tcPr>
            <w:tcW w:w="6072" w:type="dxa"/>
            <w:gridSpan w:val="2"/>
            <w:noWrap/>
            <w:hideMark/>
          </w:tcPr>
          <w:p w:rsidR="00226B06" w:rsidRPr="001379EA" w:rsidRDefault="00226B06" w:rsidP="00226B06">
            <w:pPr>
              <w:spacing w:after="0" w:line="240" w:lineRule="auto"/>
              <w:jc w:val="both"/>
              <w:rPr>
                <w:rFonts w:ascii="Times New Roman" w:eastAsia="Times New Roman" w:hAnsi="Times New Roman" w:cs="Times New Roman"/>
                <w:color w:val="000000"/>
              </w:rPr>
            </w:pPr>
            <w:r w:rsidRPr="001379EA">
              <w:rPr>
                <w:rFonts w:ascii="Times New Roman" w:eastAsia="Times New Roman" w:hAnsi="Times New Roman" w:cs="Times New Roman"/>
                <w:color w:val="000000"/>
              </w:rPr>
              <w:t xml:space="preserve">Isporuka i montaža svjetiljki, na tarasama prema planu električne instalacije. </w:t>
            </w:r>
          </w:p>
        </w:tc>
        <w:tc>
          <w:tcPr>
            <w:tcW w:w="858" w:type="dxa"/>
            <w:noWrap/>
            <w:hideMark/>
          </w:tcPr>
          <w:p w:rsidR="00226B06" w:rsidRPr="001379EA" w:rsidRDefault="00226B06" w:rsidP="00226B06">
            <w:pPr>
              <w:spacing w:after="0" w:line="240" w:lineRule="auto"/>
              <w:jc w:val="center"/>
              <w:rPr>
                <w:rFonts w:ascii="Times New Roman" w:eastAsia="Times New Roman" w:hAnsi="Times New Roman" w:cs="Times New Roman"/>
                <w:color w:val="000000"/>
              </w:rPr>
            </w:pPr>
            <w:r w:rsidRPr="001379EA">
              <w:rPr>
                <w:rFonts w:ascii="Times New Roman" w:eastAsia="Times New Roman" w:hAnsi="Times New Roman" w:cs="Times New Roman"/>
                <w:color w:val="000000"/>
              </w:rPr>
              <w:t> </w:t>
            </w:r>
          </w:p>
        </w:tc>
        <w:tc>
          <w:tcPr>
            <w:tcW w:w="997" w:type="dxa"/>
            <w:noWrap/>
            <w:hideMark/>
          </w:tcPr>
          <w:p w:rsidR="00226B06" w:rsidRPr="001379EA" w:rsidRDefault="00226B06" w:rsidP="00226B06">
            <w:pPr>
              <w:spacing w:after="0" w:line="240" w:lineRule="auto"/>
              <w:jc w:val="center"/>
              <w:rPr>
                <w:rFonts w:ascii="Times New Roman" w:eastAsia="Times New Roman" w:hAnsi="Times New Roman" w:cs="Times New Roman"/>
                <w:color w:val="000000"/>
              </w:rPr>
            </w:pPr>
            <w:r w:rsidRPr="001379EA">
              <w:rPr>
                <w:rFonts w:ascii="Times New Roman" w:eastAsia="Times New Roman" w:hAnsi="Times New Roman" w:cs="Times New Roman"/>
                <w:color w:val="000000"/>
              </w:rPr>
              <w:t> </w:t>
            </w:r>
          </w:p>
        </w:tc>
      </w:tr>
      <w:tr w:rsidR="00226B06" w:rsidRPr="001379EA" w:rsidTr="00226B06">
        <w:trPr>
          <w:trHeight w:val="20"/>
        </w:trPr>
        <w:tc>
          <w:tcPr>
            <w:tcW w:w="857" w:type="dxa"/>
            <w:noWrap/>
            <w:hideMark/>
          </w:tcPr>
          <w:p w:rsidR="00226B06" w:rsidRPr="001379EA" w:rsidRDefault="00226B06" w:rsidP="00226B06">
            <w:pPr>
              <w:spacing w:after="0" w:line="240" w:lineRule="auto"/>
              <w:jc w:val="center"/>
              <w:rPr>
                <w:rFonts w:ascii="Times New Roman" w:eastAsia="Times New Roman" w:hAnsi="Times New Roman" w:cs="Times New Roman"/>
                <w:color w:val="000000"/>
              </w:rPr>
            </w:pPr>
            <w:r w:rsidRPr="001379EA">
              <w:rPr>
                <w:rFonts w:ascii="Times New Roman" w:eastAsia="Times New Roman" w:hAnsi="Times New Roman" w:cs="Times New Roman"/>
                <w:color w:val="000000"/>
              </w:rPr>
              <w:t> </w:t>
            </w:r>
          </w:p>
        </w:tc>
        <w:tc>
          <w:tcPr>
            <w:tcW w:w="998" w:type="dxa"/>
            <w:vMerge/>
          </w:tcPr>
          <w:p w:rsidR="00226B06" w:rsidRPr="001379EA" w:rsidRDefault="00226B06" w:rsidP="00226B06">
            <w:pPr>
              <w:spacing w:after="0" w:line="240" w:lineRule="auto"/>
              <w:jc w:val="both"/>
              <w:rPr>
                <w:rFonts w:ascii="Times New Roman" w:eastAsia="Times New Roman" w:hAnsi="Times New Roman" w:cs="Times New Roman"/>
                <w:color w:val="000000"/>
              </w:rPr>
            </w:pPr>
          </w:p>
        </w:tc>
        <w:tc>
          <w:tcPr>
            <w:tcW w:w="6072" w:type="dxa"/>
            <w:gridSpan w:val="2"/>
            <w:noWrap/>
            <w:hideMark/>
          </w:tcPr>
          <w:p w:rsidR="00226B06" w:rsidRPr="001379EA" w:rsidRDefault="00226B06" w:rsidP="00226B06">
            <w:pPr>
              <w:spacing w:after="0" w:line="240" w:lineRule="auto"/>
              <w:jc w:val="both"/>
              <w:rPr>
                <w:rFonts w:ascii="Times New Roman" w:eastAsia="Times New Roman" w:hAnsi="Times New Roman" w:cs="Times New Roman"/>
                <w:color w:val="000000"/>
              </w:rPr>
            </w:pPr>
            <w:r w:rsidRPr="001379EA">
              <w:rPr>
                <w:rFonts w:ascii="Times New Roman" w:eastAsia="Times New Roman" w:hAnsi="Times New Roman" w:cs="Times New Roman"/>
                <w:color w:val="000000"/>
              </w:rPr>
              <w:t xml:space="preserve"> Podrazumijeva </w:t>
            </w:r>
          </w:p>
        </w:tc>
        <w:tc>
          <w:tcPr>
            <w:tcW w:w="858" w:type="dxa"/>
            <w:noWrap/>
            <w:hideMark/>
          </w:tcPr>
          <w:p w:rsidR="00226B06" w:rsidRPr="001379EA" w:rsidRDefault="00226B06" w:rsidP="00226B06">
            <w:pPr>
              <w:spacing w:after="0" w:line="240" w:lineRule="auto"/>
              <w:jc w:val="center"/>
              <w:rPr>
                <w:rFonts w:ascii="Times New Roman" w:eastAsia="Times New Roman" w:hAnsi="Times New Roman" w:cs="Times New Roman"/>
                <w:color w:val="000000"/>
              </w:rPr>
            </w:pPr>
            <w:r w:rsidRPr="001379EA">
              <w:rPr>
                <w:rFonts w:ascii="Times New Roman" w:eastAsia="Times New Roman" w:hAnsi="Times New Roman" w:cs="Times New Roman"/>
                <w:color w:val="000000"/>
              </w:rPr>
              <w:t> </w:t>
            </w:r>
          </w:p>
        </w:tc>
        <w:tc>
          <w:tcPr>
            <w:tcW w:w="997" w:type="dxa"/>
            <w:noWrap/>
            <w:hideMark/>
          </w:tcPr>
          <w:p w:rsidR="00226B06" w:rsidRPr="001379EA" w:rsidRDefault="00226B06" w:rsidP="00226B06">
            <w:pPr>
              <w:spacing w:after="0" w:line="240" w:lineRule="auto"/>
              <w:jc w:val="center"/>
              <w:rPr>
                <w:rFonts w:ascii="Times New Roman" w:eastAsia="Times New Roman" w:hAnsi="Times New Roman" w:cs="Times New Roman"/>
                <w:color w:val="000000"/>
              </w:rPr>
            </w:pPr>
            <w:r w:rsidRPr="001379EA">
              <w:rPr>
                <w:rFonts w:ascii="Times New Roman" w:eastAsia="Times New Roman" w:hAnsi="Times New Roman" w:cs="Times New Roman"/>
                <w:color w:val="000000"/>
              </w:rPr>
              <w:t> </w:t>
            </w:r>
          </w:p>
        </w:tc>
      </w:tr>
      <w:tr w:rsidR="00226B06" w:rsidRPr="001379EA" w:rsidTr="00226B06">
        <w:trPr>
          <w:trHeight w:val="20"/>
        </w:trPr>
        <w:tc>
          <w:tcPr>
            <w:tcW w:w="857" w:type="dxa"/>
            <w:noWrap/>
            <w:hideMark/>
          </w:tcPr>
          <w:p w:rsidR="00226B06" w:rsidRPr="001379EA" w:rsidRDefault="00226B06" w:rsidP="00226B06">
            <w:pPr>
              <w:spacing w:after="0" w:line="240" w:lineRule="auto"/>
              <w:jc w:val="center"/>
              <w:rPr>
                <w:rFonts w:ascii="Times New Roman" w:eastAsia="Times New Roman" w:hAnsi="Times New Roman" w:cs="Times New Roman"/>
                <w:color w:val="000000"/>
              </w:rPr>
            </w:pPr>
            <w:r w:rsidRPr="001379EA">
              <w:rPr>
                <w:rFonts w:ascii="Times New Roman" w:eastAsia="Times New Roman" w:hAnsi="Times New Roman" w:cs="Times New Roman"/>
                <w:color w:val="000000"/>
              </w:rPr>
              <w:t> </w:t>
            </w:r>
          </w:p>
        </w:tc>
        <w:tc>
          <w:tcPr>
            <w:tcW w:w="998" w:type="dxa"/>
            <w:vMerge/>
          </w:tcPr>
          <w:p w:rsidR="00226B06" w:rsidRPr="001379EA" w:rsidRDefault="00226B06" w:rsidP="00226B06">
            <w:pPr>
              <w:spacing w:after="0" w:line="240" w:lineRule="auto"/>
              <w:jc w:val="both"/>
              <w:rPr>
                <w:rFonts w:ascii="Times New Roman" w:eastAsia="Times New Roman" w:hAnsi="Times New Roman" w:cs="Times New Roman"/>
                <w:color w:val="000000"/>
              </w:rPr>
            </w:pPr>
          </w:p>
        </w:tc>
        <w:tc>
          <w:tcPr>
            <w:tcW w:w="6072" w:type="dxa"/>
            <w:gridSpan w:val="2"/>
            <w:noWrap/>
            <w:hideMark/>
          </w:tcPr>
          <w:p w:rsidR="00226B06" w:rsidRPr="001379EA" w:rsidRDefault="00226B06" w:rsidP="00226B06">
            <w:pPr>
              <w:spacing w:after="0" w:line="240" w:lineRule="auto"/>
              <w:jc w:val="both"/>
              <w:rPr>
                <w:rFonts w:ascii="Times New Roman" w:eastAsia="Times New Roman" w:hAnsi="Times New Roman" w:cs="Times New Roman"/>
                <w:color w:val="000000"/>
              </w:rPr>
            </w:pPr>
            <w:r w:rsidRPr="001379EA">
              <w:rPr>
                <w:rFonts w:ascii="Times New Roman" w:eastAsia="Times New Roman" w:hAnsi="Times New Roman" w:cs="Times New Roman"/>
                <w:color w:val="000000"/>
              </w:rPr>
              <w:t>se komplet svjetiljka sa dva grla i sijalicama kompakt fluo 17W - 2 kom LONG LIFE, 1200lm (mar Philips). ili ekvivalent</w:t>
            </w:r>
          </w:p>
        </w:tc>
        <w:tc>
          <w:tcPr>
            <w:tcW w:w="858" w:type="dxa"/>
            <w:noWrap/>
            <w:hideMark/>
          </w:tcPr>
          <w:p w:rsidR="00226B06" w:rsidRPr="001379EA" w:rsidRDefault="00226B06" w:rsidP="00226B06">
            <w:pPr>
              <w:spacing w:after="0" w:line="240" w:lineRule="auto"/>
              <w:jc w:val="center"/>
              <w:rPr>
                <w:rFonts w:ascii="Times New Roman" w:eastAsia="Times New Roman" w:hAnsi="Times New Roman" w:cs="Times New Roman"/>
                <w:color w:val="000000"/>
              </w:rPr>
            </w:pPr>
            <w:r w:rsidRPr="001379EA">
              <w:rPr>
                <w:rFonts w:ascii="Times New Roman" w:eastAsia="Times New Roman" w:hAnsi="Times New Roman" w:cs="Times New Roman"/>
                <w:color w:val="000000"/>
              </w:rPr>
              <w:t> </w:t>
            </w:r>
          </w:p>
        </w:tc>
        <w:tc>
          <w:tcPr>
            <w:tcW w:w="997" w:type="dxa"/>
            <w:noWrap/>
            <w:hideMark/>
          </w:tcPr>
          <w:p w:rsidR="00226B06" w:rsidRPr="001379EA" w:rsidRDefault="00226B06" w:rsidP="00226B06">
            <w:pPr>
              <w:spacing w:after="0" w:line="240" w:lineRule="auto"/>
              <w:jc w:val="center"/>
              <w:rPr>
                <w:rFonts w:ascii="Times New Roman" w:eastAsia="Times New Roman" w:hAnsi="Times New Roman" w:cs="Times New Roman"/>
                <w:color w:val="000000"/>
              </w:rPr>
            </w:pPr>
            <w:r w:rsidRPr="001379EA">
              <w:rPr>
                <w:rFonts w:ascii="Times New Roman" w:eastAsia="Times New Roman" w:hAnsi="Times New Roman" w:cs="Times New Roman"/>
                <w:color w:val="000000"/>
              </w:rPr>
              <w:t> </w:t>
            </w:r>
          </w:p>
        </w:tc>
      </w:tr>
      <w:tr w:rsidR="00226B06" w:rsidRPr="001379EA" w:rsidTr="00226B06">
        <w:trPr>
          <w:trHeight w:val="20"/>
        </w:trPr>
        <w:tc>
          <w:tcPr>
            <w:tcW w:w="857" w:type="dxa"/>
            <w:noWrap/>
            <w:hideMark/>
          </w:tcPr>
          <w:p w:rsidR="00226B06" w:rsidRPr="001379EA" w:rsidRDefault="00226B06" w:rsidP="00226B06">
            <w:pPr>
              <w:spacing w:after="0" w:line="240" w:lineRule="auto"/>
              <w:jc w:val="center"/>
              <w:rPr>
                <w:rFonts w:ascii="Times New Roman" w:eastAsia="Times New Roman" w:hAnsi="Times New Roman" w:cs="Times New Roman"/>
                <w:color w:val="000000"/>
              </w:rPr>
            </w:pPr>
            <w:r w:rsidRPr="001379EA">
              <w:rPr>
                <w:rFonts w:ascii="Times New Roman" w:eastAsia="Times New Roman" w:hAnsi="Times New Roman" w:cs="Times New Roman"/>
                <w:color w:val="000000"/>
              </w:rPr>
              <w:t> </w:t>
            </w:r>
          </w:p>
        </w:tc>
        <w:tc>
          <w:tcPr>
            <w:tcW w:w="998" w:type="dxa"/>
            <w:vMerge/>
          </w:tcPr>
          <w:p w:rsidR="00226B06" w:rsidRPr="001379EA" w:rsidRDefault="00226B06" w:rsidP="00226B06">
            <w:pPr>
              <w:spacing w:after="0" w:line="240" w:lineRule="auto"/>
              <w:jc w:val="both"/>
              <w:rPr>
                <w:rFonts w:ascii="Times New Roman" w:eastAsia="Times New Roman" w:hAnsi="Times New Roman" w:cs="Times New Roman"/>
                <w:color w:val="000000"/>
              </w:rPr>
            </w:pPr>
          </w:p>
        </w:tc>
        <w:tc>
          <w:tcPr>
            <w:tcW w:w="6072" w:type="dxa"/>
            <w:gridSpan w:val="2"/>
            <w:noWrap/>
            <w:hideMark/>
          </w:tcPr>
          <w:p w:rsidR="00226B06" w:rsidRPr="001379EA" w:rsidRDefault="00226B06" w:rsidP="00226B06">
            <w:pPr>
              <w:spacing w:after="0" w:line="240" w:lineRule="auto"/>
              <w:jc w:val="both"/>
              <w:rPr>
                <w:rFonts w:ascii="Times New Roman" w:eastAsia="Times New Roman" w:hAnsi="Times New Roman" w:cs="Times New Roman"/>
                <w:color w:val="000000"/>
              </w:rPr>
            </w:pPr>
            <w:r w:rsidRPr="001379EA">
              <w:rPr>
                <w:rFonts w:ascii="Times New Roman" w:eastAsia="Times New Roman" w:hAnsi="Times New Roman" w:cs="Times New Roman"/>
                <w:color w:val="000000"/>
              </w:rPr>
              <w:t>Namijenjene su za montažu spolja i potrebno je da imaju odgovarajuću IP zaštitu.</w:t>
            </w:r>
          </w:p>
        </w:tc>
        <w:tc>
          <w:tcPr>
            <w:tcW w:w="858" w:type="dxa"/>
            <w:noWrap/>
            <w:hideMark/>
          </w:tcPr>
          <w:p w:rsidR="00226B06" w:rsidRPr="001379EA" w:rsidRDefault="00226B06" w:rsidP="00226B06">
            <w:pPr>
              <w:spacing w:after="0" w:line="240" w:lineRule="auto"/>
              <w:jc w:val="center"/>
              <w:rPr>
                <w:rFonts w:ascii="Times New Roman" w:eastAsia="Times New Roman" w:hAnsi="Times New Roman" w:cs="Times New Roman"/>
                <w:color w:val="000000"/>
              </w:rPr>
            </w:pPr>
            <w:r w:rsidRPr="001379EA">
              <w:rPr>
                <w:rFonts w:ascii="Times New Roman" w:eastAsia="Times New Roman" w:hAnsi="Times New Roman" w:cs="Times New Roman"/>
                <w:color w:val="000000"/>
              </w:rPr>
              <w:t> </w:t>
            </w:r>
          </w:p>
        </w:tc>
        <w:tc>
          <w:tcPr>
            <w:tcW w:w="997" w:type="dxa"/>
            <w:noWrap/>
            <w:hideMark/>
          </w:tcPr>
          <w:p w:rsidR="00226B06" w:rsidRPr="001379EA" w:rsidRDefault="00226B06" w:rsidP="00226B06">
            <w:pPr>
              <w:spacing w:after="0" w:line="240" w:lineRule="auto"/>
              <w:jc w:val="center"/>
              <w:rPr>
                <w:rFonts w:ascii="Times New Roman" w:eastAsia="Times New Roman" w:hAnsi="Times New Roman" w:cs="Times New Roman"/>
                <w:color w:val="000000"/>
              </w:rPr>
            </w:pPr>
            <w:r w:rsidRPr="001379EA">
              <w:rPr>
                <w:rFonts w:ascii="Times New Roman" w:eastAsia="Times New Roman" w:hAnsi="Times New Roman" w:cs="Times New Roman"/>
                <w:color w:val="000000"/>
              </w:rPr>
              <w:t> </w:t>
            </w:r>
          </w:p>
        </w:tc>
      </w:tr>
      <w:tr w:rsidR="00226B06" w:rsidRPr="001379EA" w:rsidTr="00226B06">
        <w:trPr>
          <w:trHeight w:val="20"/>
        </w:trPr>
        <w:tc>
          <w:tcPr>
            <w:tcW w:w="857" w:type="dxa"/>
            <w:noWrap/>
            <w:hideMark/>
          </w:tcPr>
          <w:p w:rsidR="00226B06" w:rsidRPr="001379EA" w:rsidRDefault="00226B06" w:rsidP="00226B06">
            <w:pPr>
              <w:spacing w:after="0" w:line="240" w:lineRule="auto"/>
              <w:jc w:val="center"/>
              <w:rPr>
                <w:rFonts w:ascii="Times New Roman" w:eastAsia="Times New Roman" w:hAnsi="Times New Roman" w:cs="Times New Roman"/>
                <w:color w:val="000000"/>
              </w:rPr>
            </w:pPr>
            <w:r w:rsidRPr="001379EA">
              <w:rPr>
                <w:rFonts w:ascii="Times New Roman" w:eastAsia="Times New Roman" w:hAnsi="Times New Roman" w:cs="Times New Roman"/>
                <w:color w:val="000000"/>
              </w:rPr>
              <w:t> </w:t>
            </w:r>
          </w:p>
        </w:tc>
        <w:tc>
          <w:tcPr>
            <w:tcW w:w="998" w:type="dxa"/>
            <w:vMerge/>
          </w:tcPr>
          <w:p w:rsidR="00226B06" w:rsidRPr="001379EA" w:rsidRDefault="00226B06" w:rsidP="00226B06">
            <w:pPr>
              <w:spacing w:after="0" w:line="240" w:lineRule="auto"/>
              <w:jc w:val="both"/>
              <w:rPr>
                <w:rFonts w:ascii="Times New Roman" w:eastAsia="Times New Roman" w:hAnsi="Times New Roman" w:cs="Times New Roman"/>
                <w:color w:val="000000"/>
              </w:rPr>
            </w:pPr>
          </w:p>
        </w:tc>
        <w:tc>
          <w:tcPr>
            <w:tcW w:w="6072" w:type="dxa"/>
            <w:gridSpan w:val="2"/>
            <w:noWrap/>
            <w:hideMark/>
          </w:tcPr>
          <w:p w:rsidR="00226B06" w:rsidRPr="001379EA" w:rsidRDefault="00226B06" w:rsidP="00226B06">
            <w:pPr>
              <w:spacing w:after="0" w:line="240" w:lineRule="auto"/>
              <w:jc w:val="both"/>
              <w:rPr>
                <w:rFonts w:ascii="Times New Roman" w:eastAsia="Times New Roman" w:hAnsi="Times New Roman" w:cs="Times New Roman"/>
                <w:color w:val="000000"/>
              </w:rPr>
            </w:pPr>
            <w:r w:rsidRPr="001379EA">
              <w:rPr>
                <w:rFonts w:ascii="Times New Roman" w:eastAsia="Times New Roman" w:hAnsi="Times New Roman" w:cs="Times New Roman"/>
                <w:color w:val="000000"/>
              </w:rPr>
              <w:t>Komplet za nabavku i ugradnju. Zidna</w:t>
            </w:r>
          </w:p>
        </w:tc>
        <w:tc>
          <w:tcPr>
            <w:tcW w:w="858" w:type="dxa"/>
            <w:noWrap/>
            <w:hideMark/>
          </w:tcPr>
          <w:p w:rsidR="00226B06" w:rsidRPr="001379EA" w:rsidRDefault="00226B06" w:rsidP="00226B06">
            <w:pPr>
              <w:spacing w:after="0" w:line="240" w:lineRule="auto"/>
              <w:jc w:val="center"/>
              <w:rPr>
                <w:rFonts w:ascii="Times New Roman" w:eastAsia="Times New Roman" w:hAnsi="Times New Roman" w:cs="Times New Roman"/>
                <w:color w:val="000000"/>
              </w:rPr>
            </w:pPr>
            <w:r w:rsidRPr="001379EA">
              <w:rPr>
                <w:rFonts w:ascii="Times New Roman" w:eastAsia="Times New Roman" w:hAnsi="Times New Roman" w:cs="Times New Roman"/>
                <w:color w:val="000000"/>
              </w:rPr>
              <w:t>kom.</w:t>
            </w:r>
          </w:p>
        </w:tc>
        <w:tc>
          <w:tcPr>
            <w:tcW w:w="997" w:type="dxa"/>
            <w:noWrap/>
            <w:hideMark/>
          </w:tcPr>
          <w:p w:rsidR="00226B06" w:rsidRPr="001379EA" w:rsidRDefault="00226B06" w:rsidP="00226B06">
            <w:pPr>
              <w:spacing w:after="0" w:line="240" w:lineRule="auto"/>
              <w:jc w:val="center"/>
              <w:rPr>
                <w:rFonts w:ascii="Times New Roman" w:eastAsia="Times New Roman" w:hAnsi="Times New Roman" w:cs="Times New Roman"/>
                <w:color w:val="000000"/>
              </w:rPr>
            </w:pPr>
            <w:r w:rsidRPr="001379EA">
              <w:rPr>
                <w:rFonts w:ascii="Times New Roman" w:eastAsia="Times New Roman" w:hAnsi="Times New Roman" w:cs="Times New Roman"/>
                <w:color w:val="000000"/>
              </w:rPr>
              <w:t>5.00</w:t>
            </w:r>
          </w:p>
        </w:tc>
      </w:tr>
      <w:tr w:rsidR="00226B06" w:rsidRPr="001379EA" w:rsidTr="00226B06">
        <w:trPr>
          <w:trHeight w:val="20"/>
        </w:trPr>
        <w:tc>
          <w:tcPr>
            <w:tcW w:w="857" w:type="dxa"/>
            <w:noWrap/>
            <w:hideMark/>
          </w:tcPr>
          <w:p w:rsidR="00226B06" w:rsidRPr="001379EA" w:rsidRDefault="00226B06" w:rsidP="00226B06">
            <w:pPr>
              <w:spacing w:after="0" w:line="240" w:lineRule="auto"/>
              <w:jc w:val="center"/>
              <w:rPr>
                <w:rFonts w:ascii="Times New Roman" w:eastAsia="Times New Roman" w:hAnsi="Times New Roman" w:cs="Times New Roman"/>
                <w:color w:val="000000"/>
              </w:rPr>
            </w:pPr>
            <w:r w:rsidRPr="001379EA">
              <w:rPr>
                <w:rFonts w:ascii="Times New Roman" w:eastAsia="Times New Roman" w:hAnsi="Times New Roman" w:cs="Times New Roman"/>
                <w:color w:val="000000"/>
              </w:rPr>
              <w:t>2.11.</w:t>
            </w:r>
          </w:p>
        </w:tc>
        <w:tc>
          <w:tcPr>
            <w:tcW w:w="998" w:type="dxa"/>
            <w:vMerge/>
          </w:tcPr>
          <w:p w:rsidR="00226B06" w:rsidRPr="001379EA" w:rsidRDefault="00226B06" w:rsidP="00226B06">
            <w:pPr>
              <w:spacing w:after="0" w:line="240" w:lineRule="auto"/>
              <w:jc w:val="both"/>
              <w:rPr>
                <w:rFonts w:ascii="Times New Roman" w:eastAsia="Times New Roman" w:hAnsi="Times New Roman" w:cs="Times New Roman"/>
                <w:color w:val="000000"/>
              </w:rPr>
            </w:pPr>
          </w:p>
        </w:tc>
        <w:tc>
          <w:tcPr>
            <w:tcW w:w="6072" w:type="dxa"/>
            <w:gridSpan w:val="2"/>
            <w:noWrap/>
            <w:hideMark/>
          </w:tcPr>
          <w:p w:rsidR="00226B06" w:rsidRPr="001379EA" w:rsidRDefault="00226B06" w:rsidP="00226B06">
            <w:pPr>
              <w:spacing w:after="0" w:line="240" w:lineRule="auto"/>
              <w:jc w:val="both"/>
              <w:rPr>
                <w:rFonts w:ascii="Times New Roman" w:eastAsia="Times New Roman" w:hAnsi="Times New Roman" w:cs="Times New Roman"/>
                <w:color w:val="000000"/>
              </w:rPr>
            </w:pPr>
            <w:r w:rsidRPr="001379EA">
              <w:rPr>
                <w:rFonts w:ascii="Times New Roman" w:eastAsia="Times New Roman" w:hAnsi="Times New Roman" w:cs="Times New Roman"/>
                <w:color w:val="000000"/>
              </w:rPr>
              <w:t>Isporuka i montaža fluoroscentnih protivpaničnih svjetiljki, PRATICA Completa 8W, 3h autonomnog rada BEGELLI ili ekvivalent</w:t>
            </w:r>
          </w:p>
        </w:tc>
        <w:tc>
          <w:tcPr>
            <w:tcW w:w="858" w:type="dxa"/>
            <w:noWrap/>
            <w:hideMark/>
          </w:tcPr>
          <w:p w:rsidR="00226B06" w:rsidRPr="001379EA" w:rsidRDefault="00226B06" w:rsidP="00226B06">
            <w:pPr>
              <w:spacing w:after="0" w:line="240" w:lineRule="auto"/>
              <w:jc w:val="center"/>
              <w:rPr>
                <w:rFonts w:ascii="Times New Roman" w:eastAsia="Times New Roman" w:hAnsi="Times New Roman" w:cs="Times New Roman"/>
                <w:color w:val="000000"/>
              </w:rPr>
            </w:pPr>
            <w:r w:rsidRPr="001379EA">
              <w:rPr>
                <w:rFonts w:ascii="Times New Roman" w:eastAsia="Times New Roman" w:hAnsi="Times New Roman" w:cs="Times New Roman"/>
                <w:color w:val="000000"/>
              </w:rPr>
              <w:t> </w:t>
            </w:r>
          </w:p>
        </w:tc>
        <w:tc>
          <w:tcPr>
            <w:tcW w:w="997" w:type="dxa"/>
            <w:noWrap/>
            <w:hideMark/>
          </w:tcPr>
          <w:p w:rsidR="00226B06" w:rsidRPr="001379EA" w:rsidRDefault="00226B06" w:rsidP="00226B06">
            <w:pPr>
              <w:spacing w:after="0" w:line="240" w:lineRule="auto"/>
              <w:jc w:val="center"/>
              <w:rPr>
                <w:rFonts w:ascii="Times New Roman" w:eastAsia="Times New Roman" w:hAnsi="Times New Roman" w:cs="Times New Roman"/>
                <w:color w:val="000000"/>
              </w:rPr>
            </w:pPr>
            <w:r w:rsidRPr="001379EA">
              <w:rPr>
                <w:rFonts w:ascii="Times New Roman" w:eastAsia="Times New Roman" w:hAnsi="Times New Roman" w:cs="Times New Roman"/>
                <w:color w:val="000000"/>
              </w:rPr>
              <w:t> </w:t>
            </w:r>
          </w:p>
        </w:tc>
      </w:tr>
      <w:tr w:rsidR="00226B06" w:rsidRPr="001379EA" w:rsidTr="00226B06">
        <w:trPr>
          <w:trHeight w:val="20"/>
        </w:trPr>
        <w:tc>
          <w:tcPr>
            <w:tcW w:w="857" w:type="dxa"/>
            <w:noWrap/>
            <w:hideMark/>
          </w:tcPr>
          <w:p w:rsidR="00226B06" w:rsidRPr="001379EA" w:rsidRDefault="00226B06" w:rsidP="00226B06">
            <w:pPr>
              <w:spacing w:after="0" w:line="240" w:lineRule="auto"/>
              <w:jc w:val="center"/>
              <w:rPr>
                <w:rFonts w:ascii="Times New Roman" w:eastAsia="Times New Roman" w:hAnsi="Times New Roman" w:cs="Times New Roman"/>
                <w:color w:val="000000"/>
              </w:rPr>
            </w:pPr>
            <w:r w:rsidRPr="001379EA">
              <w:rPr>
                <w:rFonts w:ascii="Times New Roman" w:eastAsia="Times New Roman" w:hAnsi="Times New Roman" w:cs="Times New Roman"/>
                <w:color w:val="000000"/>
              </w:rPr>
              <w:t> </w:t>
            </w:r>
          </w:p>
        </w:tc>
        <w:tc>
          <w:tcPr>
            <w:tcW w:w="998" w:type="dxa"/>
            <w:vMerge/>
          </w:tcPr>
          <w:p w:rsidR="00226B06" w:rsidRPr="001379EA" w:rsidRDefault="00226B06" w:rsidP="00226B06">
            <w:pPr>
              <w:spacing w:after="0" w:line="240" w:lineRule="auto"/>
              <w:jc w:val="both"/>
              <w:rPr>
                <w:rFonts w:ascii="Times New Roman" w:eastAsia="Times New Roman" w:hAnsi="Times New Roman" w:cs="Times New Roman"/>
                <w:color w:val="000000"/>
              </w:rPr>
            </w:pPr>
          </w:p>
        </w:tc>
        <w:tc>
          <w:tcPr>
            <w:tcW w:w="6072" w:type="dxa"/>
            <w:gridSpan w:val="2"/>
            <w:noWrap/>
            <w:hideMark/>
          </w:tcPr>
          <w:p w:rsidR="00226B06" w:rsidRPr="001379EA" w:rsidRDefault="00226B06" w:rsidP="00226B06">
            <w:pPr>
              <w:spacing w:after="0" w:line="240" w:lineRule="auto"/>
              <w:jc w:val="both"/>
              <w:rPr>
                <w:rFonts w:ascii="Times New Roman" w:eastAsia="Times New Roman" w:hAnsi="Times New Roman" w:cs="Times New Roman"/>
                <w:color w:val="000000"/>
              </w:rPr>
            </w:pPr>
            <w:r w:rsidRPr="001379EA">
              <w:rPr>
                <w:rFonts w:ascii="Times New Roman" w:eastAsia="Times New Roman" w:hAnsi="Times New Roman" w:cs="Times New Roman"/>
                <w:color w:val="000000"/>
              </w:rPr>
              <w:t>Komplet za nabavku i ugradnju.</w:t>
            </w:r>
          </w:p>
        </w:tc>
        <w:tc>
          <w:tcPr>
            <w:tcW w:w="858" w:type="dxa"/>
            <w:noWrap/>
            <w:hideMark/>
          </w:tcPr>
          <w:p w:rsidR="00226B06" w:rsidRPr="001379EA" w:rsidRDefault="00226B06" w:rsidP="00226B06">
            <w:pPr>
              <w:spacing w:after="0" w:line="240" w:lineRule="auto"/>
              <w:jc w:val="center"/>
              <w:rPr>
                <w:rFonts w:ascii="Times New Roman" w:eastAsia="Times New Roman" w:hAnsi="Times New Roman" w:cs="Times New Roman"/>
                <w:color w:val="000000"/>
              </w:rPr>
            </w:pPr>
            <w:r w:rsidRPr="001379EA">
              <w:rPr>
                <w:rFonts w:ascii="Times New Roman" w:eastAsia="Times New Roman" w:hAnsi="Times New Roman" w:cs="Times New Roman"/>
                <w:color w:val="000000"/>
              </w:rPr>
              <w:t>kom.</w:t>
            </w:r>
          </w:p>
        </w:tc>
        <w:tc>
          <w:tcPr>
            <w:tcW w:w="997" w:type="dxa"/>
            <w:noWrap/>
            <w:hideMark/>
          </w:tcPr>
          <w:p w:rsidR="00226B06" w:rsidRPr="001379EA" w:rsidRDefault="00226B06" w:rsidP="00226B06">
            <w:pPr>
              <w:spacing w:after="0" w:line="240" w:lineRule="auto"/>
              <w:jc w:val="center"/>
              <w:rPr>
                <w:rFonts w:ascii="Times New Roman" w:eastAsia="Times New Roman" w:hAnsi="Times New Roman" w:cs="Times New Roman"/>
                <w:color w:val="000000"/>
              </w:rPr>
            </w:pPr>
            <w:r w:rsidRPr="001379EA">
              <w:rPr>
                <w:rFonts w:ascii="Times New Roman" w:eastAsia="Times New Roman" w:hAnsi="Times New Roman" w:cs="Times New Roman"/>
                <w:color w:val="000000"/>
              </w:rPr>
              <w:t>10.00</w:t>
            </w:r>
          </w:p>
        </w:tc>
      </w:tr>
      <w:tr w:rsidR="00226B06" w:rsidRPr="001379EA" w:rsidTr="00226B06">
        <w:trPr>
          <w:trHeight w:val="20"/>
        </w:trPr>
        <w:tc>
          <w:tcPr>
            <w:tcW w:w="857" w:type="dxa"/>
            <w:noWrap/>
          </w:tcPr>
          <w:p w:rsidR="00226B06" w:rsidRPr="001379EA" w:rsidRDefault="00226B06" w:rsidP="00226B06">
            <w:pPr>
              <w:spacing w:after="0" w:line="240" w:lineRule="auto"/>
              <w:jc w:val="center"/>
              <w:rPr>
                <w:rFonts w:ascii="Times New Roman" w:eastAsia="Times New Roman" w:hAnsi="Times New Roman" w:cs="Times New Roman"/>
                <w:color w:val="000000"/>
              </w:rPr>
            </w:pPr>
            <w:r w:rsidRPr="001379EA">
              <w:rPr>
                <w:rFonts w:ascii="Times New Roman" w:eastAsia="Times New Roman" w:hAnsi="Times New Roman" w:cs="Times New Roman"/>
                <w:color w:val="000000"/>
              </w:rPr>
              <w:t>2.12.</w:t>
            </w:r>
          </w:p>
        </w:tc>
        <w:tc>
          <w:tcPr>
            <w:tcW w:w="998" w:type="dxa"/>
            <w:vMerge/>
          </w:tcPr>
          <w:p w:rsidR="00226B06" w:rsidRPr="001379EA" w:rsidRDefault="00226B06" w:rsidP="00226B06">
            <w:pPr>
              <w:spacing w:after="0" w:line="240" w:lineRule="auto"/>
              <w:jc w:val="both"/>
              <w:rPr>
                <w:rFonts w:ascii="Times New Roman" w:eastAsia="Times New Roman" w:hAnsi="Times New Roman" w:cs="Times New Roman"/>
                <w:color w:val="000000"/>
              </w:rPr>
            </w:pPr>
          </w:p>
        </w:tc>
        <w:tc>
          <w:tcPr>
            <w:tcW w:w="6072" w:type="dxa"/>
            <w:gridSpan w:val="2"/>
            <w:noWrap/>
          </w:tcPr>
          <w:p w:rsidR="00226B06" w:rsidRPr="001379EA" w:rsidRDefault="00226B06" w:rsidP="00226B06">
            <w:pPr>
              <w:spacing w:after="0" w:line="240" w:lineRule="auto"/>
              <w:jc w:val="both"/>
              <w:rPr>
                <w:rFonts w:ascii="Times New Roman" w:eastAsia="Times New Roman" w:hAnsi="Times New Roman" w:cs="Times New Roman"/>
                <w:color w:val="000000"/>
              </w:rPr>
            </w:pPr>
            <w:r w:rsidRPr="001379EA">
              <w:rPr>
                <w:rFonts w:ascii="Times New Roman" w:eastAsia="Times New Roman" w:hAnsi="Times New Roman" w:cs="Times New Roman"/>
                <w:color w:val="000000"/>
              </w:rPr>
              <w:t>Isporuka i ugradnja ugradnih LED panel svjetiljki 60×60 cm , snage 40 w svjetlosnog inteziteta 3600lm, min faktora raspoznavanja boje 80%.</w:t>
            </w:r>
          </w:p>
          <w:p w:rsidR="00226B06" w:rsidRPr="001379EA" w:rsidRDefault="00226B06" w:rsidP="00226B06">
            <w:pPr>
              <w:spacing w:after="0" w:line="240" w:lineRule="auto"/>
              <w:jc w:val="both"/>
              <w:rPr>
                <w:rFonts w:ascii="Times New Roman" w:eastAsia="Times New Roman" w:hAnsi="Times New Roman" w:cs="Times New Roman"/>
                <w:color w:val="000000"/>
              </w:rPr>
            </w:pPr>
            <w:r w:rsidRPr="001379EA">
              <w:rPr>
                <w:rFonts w:ascii="Times New Roman" w:eastAsia="Times New Roman" w:hAnsi="Times New Roman" w:cs="Times New Roman"/>
                <w:color w:val="000000"/>
              </w:rPr>
              <w:t>Komplet za nabavku i ugradnju.</w:t>
            </w:r>
          </w:p>
        </w:tc>
        <w:tc>
          <w:tcPr>
            <w:tcW w:w="858" w:type="dxa"/>
            <w:noWrap/>
          </w:tcPr>
          <w:p w:rsidR="00226B06" w:rsidRPr="001379EA" w:rsidRDefault="00226B06" w:rsidP="00226B06">
            <w:pPr>
              <w:spacing w:after="0" w:line="240" w:lineRule="auto"/>
              <w:jc w:val="center"/>
              <w:rPr>
                <w:rFonts w:ascii="Times New Roman" w:eastAsia="Times New Roman" w:hAnsi="Times New Roman" w:cs="Times New Roman"/>
                <w:color w:val="000000"/>
              </w:rPr>
            </w:pPr>
            <w:r w:rsidRPr="001379EA">
              <w:rPr>
                <w:rFonts w:ascii="Times New Roman" w:eastAsia="Times New Roman" w:hAnsi="Times New Roman" w:cs="Times New Roman"/>
                <w:color w:val="000000"/>
              </w:rPr>
              <w:t>kom.</w:t>
            </w:r>
          </w:p>
        </w:tc>
        <w:tc>
          <w:tcPr>
            <w:tcW w:w="997" w:type="dxa"/>
            <w:noWrap/>
          </w:tcPr>
          <w:p w:rsidR="00226B06" w:rsidRPr="001379EA" w:rsidRDefault="00226B06" w:rsidP="00226B06">
            <w:pPr>
              <w:spacing w:after="0" w:line="240" w:lineRule="auto"/>
              <w:jc w:val="center"/>
              <w:rPr>
                <w:rFonts w:ascii="Times New Roman" w:eastAsia="Times New Roman" w:hAnsi="Times New Roman" w:cs="Times New Roman"/>
                <w:color w:val="000000"/>
              </w:rPr>
            </w:pPr>
            <w:r w:rsidRPr="001379EA">
              <w:rPr>
                <w:rFonts w:ascii="Times New Roman" w:eastAsia="Times New Roman" w:hAnsi="Times New Roman" w:cs="Times New Roman"/>
                <w:color w:val="000000"/>
              </w:rPr>
              <w:t>5.00 </w:t>
            </w:r>
          </w:p>
        </w:tc>
      </w:tr>
      <w:tr w:rsidR="00226B06" w:rsidRPr="001379EA" w:rsidTr="00226B06">
        <w:trPr>
          <w:trHeight w:val="20"/>
        </w:trPr>
        <w:tc>
          <w:tcPr>
            <w:tcW w:w="857" w:type="dxa"/>
            <w:noWrap/>
          </w:tcPr>
          <w:p w:rsidR="00226B06" w:rsidRPr="001379EA" w:rsidRDefault="00226B06" w:rsidP="00226B06">
            <w:pPr>
              <w:spacing w:after="0" w:line="240" w:lineRule="auto"/>
              <w:jc w:val="center"/>
              <w:rPr>
                <w:rFonts w:ascii="Times New Roman" w:eastAsia="Times New Roman" w:hAnsi="Times New Roman" w:cs="Times New Roman"/>
                <w:color w:val="000000"/>
              </w:rPr>
            </w:pPr>
            <w:r w:rsidRPr="001379EA">
              <w:rPr>
                <w:rFonts w:ascii="Times New Roman" w:eastAsia="Times New Roman" w:hAnsi="Times New Roman" w:cs="Times New Roman"/>
                <w:color w:val="000000"/>
              </w:rPr>
              <w:t>2.13.</w:t>
            </w:r>
          </w:p>
        </w:tc>
        <w:tc>
          <w:tcPr>
            <w:tcW w:w="998" w:type="dxa"/>
            <w:vMerge/>
          </w:tcPr>
          <w:p w:rsidR="00226B06" w:rsidRPr="001379EA" w:rsidRDefault="00226B06" w:rsidP="00226B06">
            <w:pPr>
              <w:spacing w:after="0" w:line="240" w:lineRule="auto"/>
              <w:jc w:val="both"/>
              <w:rPr>
                <w:rFonts w:ascii="Times New Roman" w:eastAsia="Times New Roman" w:hAnsi="Times New Roman" w:cs="Times New Roman"/>
                <w:color w:val="000000"/>
              </w:rPr>
            </w:pPr>
          </w:p>
        </w:tc>
        <w:tc>
          <w:tcPr>
            <w:tcW w:w="6072" w:type="dxa"/>
            <w:gridSpan w:val="2"/>
            <w:noWrap/>
          </w:tcPr>
          <w:p w:rsidR="00226B06" w:rsidRPr="001379EA" w:rsidRDefault="00226B06" w:rsidP="00226B06">
            <w:pPr>
              <w:spacing w:after="0" w:line="240" w:lineRule="auto"/>
              <w:jc w:val="both"/>
              <w:rPr>
                <w:rFonts w:ascii="Times New Roman" w:eastAsia="Times New Roman" w:hAnsi="Times New Roman" w:cs="Times New Roman"/>
                <w:color w:val="000000"/>
              </w:rPr>
            </w:pPr>
            <w:r w:rsidRPr="001379EA">
              <w:rPr>
                <w:rFonts w:ascii="Times New Roman" w:eastAsia="Times New Roman" w:hAnsi="Times New Roman" w:cs="Times New Roman"/>
                <w:color w:val="000000"/>
              </w:rPr>
              <w:t>Isporuka i ugradnja nadgradnih LED panel svjetiljki 60×60 cm , snage 40 w svjetlosnog inteziteta 3600lm, min faktora raspoznavanja boje 80%.</w:t>
            </w:r>
          </w:p>
          <w:p w:rsidR="00226B06" w:rsidRPr="001379EA" w:rsidRDefault="00226B06" w:rsidP="00226B06">
            <w:pPr>
              <w:spacing w:after="0" w:line="240" w:lineRule="auto"/>
              <w:jc w:val="both"/>
              <w:rPr>
                <w:rFonts w:ascii="Times New Roman" w:eastAsia="Times New Roman" w:hAnsi="Times New Roman" w:cs="Times New Roman"/>
                <w:color w:val="000000"/>
              </w:rPr>
            </w:pPr>
            <w:r w:rsidRPr="001379EA">
              <w:rPr>
                <w:rFonts w:ascii="Times New Roman" w:eastAsia="Times New Roman" w:hAnsi="Times New Roman" w:cs="Times New Roman"/>
                <w:color w:val="000000"/>
              </w:rPr>
              <w:t>Komplet za nabavku i ugradnju.</w:t>
            </w:r>
          </w:p>
        </w:tc>
        <w:tc>
          <w:tcPr>
            <w:tcW w:w="858" w:type="dxa"/>
            <w:noWrap/>
          </w:tcPr>
          <w:p w:rsidR="00226B06" w:rsidRPr="001379EA" w:rsidRDefault="00226B06" w:rsidP="00226B06">
            <w:pPr>
              <w:spacing w:after="0" w:line="240" w:lineRule="auto"/>
              <w:jc w:val="center"/>
              <w:rPr>
                <w:rFonts w:ascii="Times New Roman" w:eastAsia="Times New Roman" w:hAnsi="Times New Roman" w:cs="Times New Roman"/>
                <w:color w:val="000000"/>
              </w:rPr>
            </w:pPr>
            <w:r w:rsidRPr="001379EA">
              <w:rPr>
                <w:rFonts w:ascii="Times New Roman" w:eastAsia="Times New Roman" w:hAnsi="Times New Roman" w:cs="Times New Roman"/>
                <w:color w:val="000000"/>
              </w:rPr>
              <w:t>kom.</w:t>
            </w:r>
          </w:p>
        </w:tc>
        <w:tc>
          <w:tcPr>
            <w:tcW w:w="997" w:type="dxa"/>
            <w:noWrap/>
          </w:tcPr>
          <w:p w:rsidR="00226B06" w:rsidRPr="001379EA" w:rsidRDefault="00226B06" w:rsidP="00226B06">
            <w:pPr>
              <w:spacing w:after="0" w:line="240" w:lineRule="auto"/>
              <w:jc w:val="center"/>
              <w:rPr>
                <w:rFonts w:ascii="Times New Roman" w:eastAsia="Times New Roman" w:hAnsi="Times New Roman" w:cs="Times New Roman"/>
                <w:color w:val="000000"/>
              </w:rPr>
            </w:pPr>
            <w:r w:rsidRPr="001379EA">
              <w:rPr>
                <w:rFonts w:ascii="Times New Roman" w:eastAsia="Times New Roman" w:hAnsi="Times New Roman" w:cs="Times New Roman"/>
                <w:color w:val="000000"/>
              </w:rPr>
              <w:t>5.00 </w:t>
            </w:r>
          </w:p>
        </w:tc>
      </w:tr>
      <w:tr w:rsidR="00226B06" w:rsidRPr="001379EA" w:rsidTr="00226B06">
        <w:trPr>
          <w:trHeight w:val="20"/>
        </w:trPr>
        <w:tc>
          <w:tcPr>
            <w:tcW w:w="857" w:type="dxa"/>
            <w:noWrap/>
          </w:tcPr>
          <w:p w:rsidR="00226B06" w:rsidRPr="001379EA" w:rsidRDefault="00226B06" w:rsidP="00226B06">
            <w:pPr>
              <w:spacing w:after="0" w:line="240" w:lineRule="auto"/>
              <w:jc w:val="center"/>
              <w:rPr>
                <w:rFonts w:ascii="Times New Roman" w:eastAsia="Times New Roman" w:hAnsi="Times New Roman" w:cs="Times New Roman"/>
                <w:b/>
                <w:bCs/>
                <w:color w:val="000000"/>
              </w:rPr>
            </w:pPr>
            <w:r w:rsidRPr="001379EA">
              <w:rPr>
                <w:rFonts w:ascii="Times New Roman" w:eastAsia="Times New Roman" w:hAnsi="Times New Roman" w:cs="Times New Roman"/>
                <w:b/>
                <w:bCs/>
                <w:color w:val="000000"/>
              </w:rPr>
              <w:t>3</w:t>
            </w:r>
          </w:p>
        </w:tc>
        <w:tc>
          <w:tcPr>
            <w:tcW w:w="998" w:type="dxa"/>
            <w:vMerge/>
          </w:tcPr>
          <w:p w:rsidR="00226B06" w:rsidRPr="001379EA" w:rsidRDefault="00226B06" w:rsidP="00226B06">
            <w:pPr>
              <w:spacing w:after="0" w:line="240" w:lineRule="auto"/>
              <w:rPr>
                <w:rFonts w:ascii="Times New Roman" w:eastAsia="Times New Roman" w:hAnsi="Times New Roman" w:cs="Times New Roman"/>
                <w:b/>
                <w:bCs/>
                <w:color w:val="000000"/>
              </w:rPr>
            </w:pPr>
          </w:p>
        </w:tc>
        <w:tc>
          <w:tcPr>
            <w:tcW w:w="6072" w:type="dxa"/>
            <w:gridSpan w:val="2"/>
            <w:noWrap/>
            <w:hideMark/>
          </w:tcPr>
          <w:p w:rsidR="00226B06" w:rsidRPr="001379EA" w:rsidRDefault="00226B06" w:rsidP="00226B06">
            <w:pPr>
              <w:spacing w:after="0" w:line="240" w:lineRule="auto"/>
              <w:rPr>
                <w:rFonts w:ascii="Times New Roman" w:eastAsia="Times New Roman" w:hAnsi="Times New Roman" w:cs="Times New Roman"/>
                <w:b/>
                <w:bCs/>
                <w:color w:val="000000"/>
              </w:rPr>
            </w:pPr>
            <w:r w:rsidRPr="001379EA">
              <w:rPr>
                <w:rFonts w:ascii="Times New Roman" w:eastAsia="Times New Roman" w:hAnsi="Times New Roman" w:cs="Times New Roman"/>
                <w:b/>
                <w:bCs/>
                <w:color w:val="000000"/>
              </w:rPr>
              <w:t>Gromobranska instalacija</w:t>
            </w:r>
          </w:p>
        </w:tc>
        <w:tc>
          <w:tcPr>
            <w:tcW w:w="858" w:type="dxa"/>
            <w:noWrap/>
          </w:tcPr>
          <w:p w:rsidR="00226B06" w:rsidRPr="001379EA" w:rsidRDefault="00226B06" w:rsidP="00226B06">
            <w:pPr>
              <w:spacing w:after="0" w:line="240" w:lineRule="auto"/>
              <w:jc w:val="center"/>
              <w:rPr>
                <w:rFonts w:ascii="Times New Roman" w:eastAsia="Times New Roman" w:hAnsi="Times New Roman" w:cs="Times New Roman"/>
                <w:color w:val="000000"/>
              </w:rPr>
            </w:pPr>
          </w:p>
        </w:tc>
        <w:tc>
          <w:tcPr>
            <w:tcW w:w="997" w:type="dxa"/>
            <w:noWrap/>
          </w:tcPr>
          <w:p w:rsidR="00226B06" w:rsidRPr="001379EA" w:rsidRDefault="00226B06" w:rsidP="00226B06">
            <w:pPr>
              <w:spacing w:after="0" w:line="240" w:lineRule="auto"/>
              <w:jc w:val="center"/>
              <w:rPr>
                <w:rFonts w:ascii="Times New Roman" w:eastAsia="Times New Roman" w:hAnsi="Times New Roman" w:cs="Times New Roman"/>
                <w:color w:val="000000"/>
              </w:rPr>
            </w:pPr>
          </w:p>
        </w:tc>
      </w:tr>
      <w:tr w:rsidR="00226B06" w:rsidRPr="001379EA" w:rsidTr="00226B06">
        <w:trPr>
          <w:trHeight w:val="20"/>
        </w:trPr>
        <w:tc>
          <w:tcPr>
            <w:tcW w:w="857" w:type="dxa"/>
            <w:noWrap/>
          </w:tcPr>
          <w:p w:rsidR="00226B06" w:rsidRPr="001379EA" w:rsidRDefault="00226B06" w:rsidP="00226B06">
            <w:pPr>
              <w:spacing w:after="0" w:line="240" w:lineRule="auto"/>
              <w:jc w:val="center"/>
              <w:rPr>
                <w:rFonts w:ascii="Times New Roman" w:eastAsia="Times New Roman" w:hAnsi="Times New Roman" w:cs="Times New Roman"/>
                <w:b/>
                <w:bCs/>
                <w:color w:val="000000"/>
              </w:rPr>
            </w:pPr>
          </w:p>
        </w:tc>
        <w:tc>
          <w:tcPr>
            <w:tcW w:w="998" w:type="dxa"/>
            <w:vMerge/>
          </w:tcPr>
          <w:p w:rsidR="00226B06" w:rsidRPr="001379EA" w:rsidRDefault="00226B06" w:rsidP="00226B06">
            <w:pPr>
              <w:spacing w:after="0" w:line="240" w:lineRule="auto"/>
              <w:rPr>
                <w:rFonts w:ascii="Times New Roman" w:eastAsia="Times New Roman" w:hAnsi="Times New Roman" w:cs="Times New Roman"/>
                <w:b/>
                <w:bCs/>
                <w:color w:val="000000"/>
              </w:rPr>
            </w:pPr>
          </w:p>
        </w:tc>
        <w:tc>
          <w:tcPr>
            <w:tcW w:w="6072" w:type="dxa"/>
            <w:gridSpan w:val="2"/>
            <w:noWrap/>
          </w:tcPr>
          <w:p w:rsidR="00226B06" w:rsidRPr="001379EA" w:rsidRDefault="00226B06" w:rsidP="00226B06">
            <w:pPr>
              <w:spacing w:after="0" w:line="240" w:lineRule="auto"/>
              <w:rPr>
                <w:rFonts w:ascii="Times New Roman" w:eastAsia="Times New Roman" w:hAnsi="Times New Roman" w:cs="Times New Roman"/>
                <w:b/>
                <w:bCs/>
                <w:color w:val="000000"/>
              </w:rPr>
            </w:pPr>
          </w:p>
        </w:tc>
        <w:tc>
          <w:tcPr>
            <w:tcW w:w="858" w:type="dxa"/>
            <w:noWrap/>
          </w:tcPr>
          <w:p w:rsidR="00226B06" w:rsidRPr="001379EA" w:rsidRDefault="00226B06" w:rsidP="00226B06">
            <w:pPr>
              <w:spacing w:after="0" w:line="240" w:lineRule="auto"/>
              <w:jc w:val="center"/>
              <w:rPr>
                <w:rFonts w:ascii="Times New Roman" w:eastAsia="Times New Roman" w:hAnsi="Times New Roman" w:cs="Times New Roman"/>
                <w:color w:val="000000"/>
              </w:rPr>
            </w:pPr>
          </w:p>
        </w:tc>
        <w:tc>
          <w:tcPr>
            <w:tcW w:w="997" w:type="dxa"/>
            <w:noWrap/>
          </w:tcPr>
          <w:p w:rsidR="00226B06" w:rsidRPr="001379EA" w:rsidRDefault="00226B06" w:rsidP="00226B06">
            <w:pPr>
              <w:spacing w:after="0" w:line="240" w:lineRule="auto"/>
              <w:jc w:val="center"/>
              <w:rPr>
                <w:rFonts w:ascii="Times New Roman" w:eastAsia="Times New Roman" w:hAnsi="Times New Roman" w:cs="Times New Roman"/>
                <w:color w:val="000000"/>
              </w:rPr>
            </w:pPr>
          </w:p>
        </w:tc>
      </w:tr>
      <w:tr w:rsidR="00226B06" w:rsidRPr="001379EA" w:rsidTr="00226B06">
        <w:trPr>
          <w:trHeight w:val="20"/>
        </w:trPr>
        <w:tc>
          <w:tcPr>
            <w:tcW w:w="857" w:type="dxa"/>
            <w:noWrap/>
          </w:tcPr>
          <w:p w:rsidR="00226B06" w:rsidRPr="001379EA" w:rsidRDefault="00226B06" w:rsidP="00226B06">
            <w:pPr>
              <w:spacing w:after="0" w:line="240" w:lineRule="auto"/>
              <w:jc w:val="center"/>
              <w:rPr>
                <w:rFonts w:ascii="Times New Roman" w:eastAsia="Times New Roman" w:hAnsi="Times New Roman" w:cs="Times New Roman"/>
                <w:b/>
                <w:bCs/>
                <w:color w:val="000000"/>
              </w:rPr>
            </w:pPr>
          </w:p>
        </w:tc>
        <w:tc>
          <w:tcPr>
            <w:tcW w:w="998" w:type="dxa"/>
            <w:vMerge/>
          </w:tcPr>
          <w:p w:rsidR="00226B06" w:rsidRPr="001379EA" w:rsidRDefault="00226B06" w:rsidP="00226B06">
            <w:pPr>
              <w:spacing w:after="0" w:line="240" w:lineRule="auto"/>
              <w:rPr>
                <w:rFonts w:ascii="Times New Roman" w:eastAsia="Times New Roman" w:hAnsi="Times New Roman" w:cs="Times New Roman"/>
                <w:b/>
                <w:bCs/>
                <w:color w:val="000000"/>
              </w:rPr>
            </w:pPr>
          </w:p>
        </w:tc>
        <w:tc>
          <w:tcPr>
            <w:tcW w:w="6072" w:type="dxa"/>
            <w:gridSpan w:val="2"/>
            <w:noWrap/>
          </w:tcPr>
          <w:p w:rsidR="00226B06" w:rsidRPr="001379EA" w:rsidRDefault="00226B06" w:rsidP="00226B06">
            <w:pPr>
              <w:spacing w:after="0" w:line="240" w:lineRule="auto"/>
              <w:rPr>
                <w:rFonts w:ascii="Times New Roman" w:eastAsia="Times New Roman" w:hAnsi="Times New Roman" w:cs="Times New Roman"/>
                <w:b/>
                <w:bCs/>
                <w:color w:val="000000"/>
              </w:rPr>
            </w:pPr>
          </w:p>
        </w:tc>
        <w:tc>
          <w:tcPr>
            <w:tcW w:w="858" w:type="dxa"/>
            <w:noWrap/>
          </w:tcPr>
          <w:p w:rsidR="00226B06" w:rsidRPr="001379EA" w:rsidRDefault="00226B06" w:rsidP="00226B06">
            <w:pPr>
              <w:spacing w:after="0" w:line="240" w:lineRule="auto"/>
              <w:jc w:val="center"/>
              <w:rPr>
                <w:rFonts w:ascii="Times New Roman" w:eastAsia="Times New Roman" w:hAnsi="Times New Roman" w:cs="Times New Roman"/>
                <w:color w:val="000000"/>
              </w:rPr>
            </w:pPr>
          </w:p>
        </w:tc>
        <w:tc>
          <w:tcPr>
            <w:tcW w:w="997" w:type="dxa"/>
            <w:noWrap/>
          </w:tcPr>
          <w:p w:rsidR="00226B06" w:rsidRPr="001379EA" w:rsidRDefault="00226B06" w:rsidP="00226B06">
            <w:pPr>
              <w:spacing w:after="0" w:line="240" w:lineRule="auto"/>
              <w:jc w:val="center"/>
              <w:rPr>
                <w:rFonts w:ascii="Times New Roman" w:eastAsia="Times New Roman" w:hAnsi="Times New Roman" w:cs="Times New Roman"/>
                <w:color w:val="000000"/>
              </w:rPr>
            </w:pPr>
          </w:p>
        </w:tc>
      </w:tr>
      <w:tr w:rsidR="00226B06" w:rsidRPr="001379EA" w:rsidTr="00226B06">
        <w:trPr>
          <w:trHeight w:val="20"/>
        </w:trPr>
        <w:tc>
          <w:tcPr>
            <w:tcW w:w="857" w:type="dxa"/>
            <w:noWrap/>
          </w:tcPr>
          <w:p w:rsidR="00226B06" w:rsidRPr="001379EA" w:rsidRDefault="00226B06" w:rsidP="00226B06">
            <w:pPr>
              <w:spacing w:after="0" w:line="240" w:lineRule="auto"/>
              <w:jc w:val="center"/>
              <w:rPr>
                <w:rFonts w:ascii="Times New Roman" w:eastAsia="Times New Roman" w:hAnsi="Times New Roman" w:cs="Times New Roman"/>
                <w:b/>
                <w:bCs/>
                <w:color w:val="000000"/>
              </w:rPr>
            </w:pPr>
          </w:p>
        </w:tc>
        <w:tc>
          <w:tcPr>
            <w:tcW w:w="998" w:type="dxa"/>
            <w:vMerge/>
          </w:tcPr>
          <w:p w:rsidR="00226B06" w:rsidRPr="001379EA" w:rsidRDefault="00226B06" w:rsidP="00226B06">
            <w:pPr>
              <w:spacing w:after="0" w:line="240" w:lineRule="auto"/>
              <w:rPr>
                <w:rFonts w:ascii="Times New Roman" w:eastAsia="Times New Roman" w:hAnsi="Times New Roman" w:cs="Times New Roman"/>
                <w:b/>
                <w:bCs/>
                <w:color w:val="000000"/>
              </w:rPr>
            </w:pPr>
          </w:p>
        </w:tc>
        <w:tc>
          <w:tcPr>
            <w:tcW w:w="6072" w:type="dxa"/>
            <w:gridSpan w:val="2"/>
            <w:noWrap/>
          </w:tcPr>
          <w:p w:rsidR="00226B06" w:rsidRPr="001379EA" w:rsidRDefault="00226B06" w:rsidP="00226B06">
            <w:pPr>
              <w:spacing w:after="0" w:line="240" w:lineRule="auto"/>
              <w:rPr>
                <w:rFonts w:ascii="Times New Roman" w:eastAsia="Times New Roman" w:hAnsi="Times New Roman" w:cs="Times New Roman"/>
                <w:b/>
                <w:bCs/>
                <w:color w:val="000000"/>
              </w:rPr>
            </w:pPr>
          </w:p>
        </w:tc>
        <w:tc>
          <w:tcPr>
            <w:tcW w:w="858" w:type="dxa"/>
            <w:noWrap/>
          </w:tcPr>
          <w:p w:rsidR="00226B06" w:rsidRPr="001379EA" w:rsidRDefault="00226B06" w:rsidP="00226B06">
            <w:pPr>
              <w:spacing w:after="0" w:line="240" w:lineRule="auto"/>
              <w:jc w:val="center"/>
              <w:rPr>
                <w:rFonts w:ascii="Times New Roman" w:eastAsia="Times New Roman" w:hAnsi="Times New Roman" w:cs="Times New Roman"/>
                <w:color w:val="000000"/>
              </w:rPr>
            </w:pPr>
          </w:p>
        </w:tc>
        <w:tc>
          <w:tcPr>
            <w:tcW w:w="997" w:type="dxa"/>
            <w:noWrap/>
          </w:tcPr>
          <w:p w:rsidR="00226B06" w:rsidRPr="001379EA" w:rsidRDefault="00226B06" w:rsidP="00226B06">
            <w:pPr>
              <w:spacing w:after="0" w:line="240" w:lineRule="auto"/>
              <w:jc w:val="center"/>
              <w:rPr>
                <w:rFonts w:ascii="Times New Roman" w:eastAsia="Times New Roman" w:hAnsi="Times New Roman" w:cs="Times New Roman"/>
                <w:color w:val="000000"/>
              </w:rPr>
            </w:pPr>
          </w:p>
        </w:tc>
      </w:tr>
      <w:tr w:rsidR="00226B06" w:rsidRPr="001379EA" w:rsidTr="00226B06">
        <w:trPr>
          <w:trHeight w:val="20"/>
        </w:trPr>
        <w:tc>
          <w:tcPr>
            <w:tcW w:w="857" w:type="dxa"/>
            <w:noWrap/>
            <w:hideMark/>
          </w:tcPr>
          <w:p w:rsidR="00226B06" w:rsidRPr="001379EA" w:rsidRDefault="00226B06" w:rsidP="00226B06">
            <w:pPr>
              <w:spacing w:after="0" w:line="240" w:lineRule="auto"/>
              <w:jc w:val="center"/>
              <w:rPr>
                <w:rFonts w:ascii="Times New Roman" w:eastAsia="Times New Roman" w:hAnsi="Times New Roman" w:cs="Times New Roman"/>
                <w:color w:val="000000"/>
              </w:rPr>
            </w:pPr>
            <w:r w:rsidRPr="001379EA">
              <w:rPr>
                <w:rFonts w:ascii="Times New Roman" w:eastAsia="Times New Roman" w:hAnsi="Times New Roman" w:cs="Times New Roman"/>
                <w:color w:val="000000"/>
              </w:rPr>
              <w:t>3.1.</w:t>
            </w:r>
          </w:p>
        </w:tc>
        <w:tc>
          <w:tcPr>
            <w:tcW w:w="998" w:type="dxa"/>
            <w:vMerge/>
          </w:tcPr>
          <w:p w:rsidR="00226B06" w:rsidRPr="001379EA" w:rsidRDefault="00226B06" w:rsidP="00226B06">
            <w:pPr>
              <w:spacing w:after="0" w:line="240" w:lineRule="auto"/>
              <w:jc w:val="both"/>
              <w:rPr>
                <w:rFonts w:ascii="Times New Roman" w:eastAsia="Times New Roman" w:hAnsi="Times New Roman" w:cs="Times New Roman"/>
                <w:color w:val="000000"/>
              </w:rPr>
            </w:pPr>
          </w:p>
        </w:tc>
        <w:tc>
          <w:tcPr>
            <w:tcW w:w="6072" w:type="dxa"/>
            <w:gridSpan w:val="2"/>
            <w:noWrap/>
            <w:hideMark/>
          </w:tcPr>
          <w:p w:rsidR="00226B06" w:rsidRPr="001379EA" w:rsidRDefault="00226B06" w:rsidP="00226B06">
            <w:pPr>
              <w:spacing w:after="0" w:line="240" w:lineRule="auto"/>
              <w:jc w:val="both"/>
              <w:rPr>
                <w:rFonts w:ascii="Times New Roman" w:eastAsia="Times New Roman" w:hAnsi="Times New Roman" w:cs="Times New Roman"/>
                <w:color w:val="000000"/>
              </w:rPr>
            </w:pPr>
            <w:r w:rsidRPr="001379EA">
              <w:rPr>
                <w:rFonts w:ascii="Times New Roman" w:eastAsia="Times New Roman" w:hAnsi="Times New Roman" w:cs="Times New Roman"/>
                <w:color w:val="000000"/>
              </w:rPr>
              <w:t xml:space="preserve">Nabavka i ugradnja prihvatnog sistema na krovu objekta od trake Fe/Zn 20x3 mm </w:t>
            </w:r>
          </w:p>
        </w:tc>
        <w:tc>
          <w:tcPr>
            <w:tcW w:w="858" w:type="dxa"/>
            <w:noWrap/>
            <w:hideMark/>
          </w:tcPr>
          <w:p w:rsidR="00226B06" w:rsidRPr="001379EA" w:rsidRDefault="00226B06" w:rsidP="00226B06">
            <w:pPr>
              <w:spacing w:after="0" w:line="240" w:lineRule="auto"/>
              <w:jc w:val="center"/>
              <w:rPr>
                <w:rFonts w:ascii="Times New Roman" w:eastAsia="Times New Roman" w:hAnsi="Times New Roman" w:cs="Times New Roman"/>
                <w:color w:val="000000"/>
              </w:rPr>
            </w:pPr>
            <w:r w:rsidRPr="001379EA">
              <w:rPr>
                <w:rFonts w:ascii="Times New Roman" w:eastAsia="Times New Roman" w:hAnsi="Times New Roman" w:cs="Times New Roman"/>
                <w:color w:val="000000"/>
              </w:rPr>
              <w:t> </w:t>
            </w:r>
          </w:p>
        </w:tc>
        <w:tc>
          <w:tcPr>
            <w:tcW w:w="997" w:type="dxa"/>
            <w:noWrap/>
            <w:hideMark/>
          </w:tcPr>
          <w:p w:rsidR="00226B06" w:rsidRPr="001379EA" w:rsidRDefault="00226B06" w:rsidP="00226B06">
            <w:pPr>
              <w:spacing w:after="0" w:line="240" w:lineRule="auto"/>
              <w:jc w:val="center"/>
              <w:rPr>
                <w:rFonts w:ascii="Times New Roman" w:eastAsia="Times New Roman" w:hAnsi="Times New Roman" w:cs="Times New Roman"/>
                <w:color w:val="000000"/>
              </w:rPr>
            </w:pPr>
            <w:r w:rsidRPr="001379EA">
              <w:rPr>
                <w:rFonts w:ascii="Times New Roman" w:eastAsia="Times New Roman" w:hAnsi="Times New Roman" w:cs="Times New Roman"/>
                <w:color w:val="000000"/>
              </w:rPr>
              <w:t> </w:t>
            </w:r>
          </w:p>
        </w:tc>
      </w:tr>
      <w:tr w:rsidR="00226B06" w:rsidRPr="001379EA" w:rsidTr="00226B06">
        <w:trPr>
          <w:trHeight w:val="20"/>
        </w:trPr>
        <w:tc>
          <w:tcPr>
            <w:tcW w:w="857" w:type="dxa"/>
            <w:noWrap/>
            <w:hideMark/>
          </w:tcPr>
          <w:p w:rsidR="00226B06" w:rsidRPr="001379EA" w:rsidRDefault="00226B06" w:rsidP="00226B06">
            <w:pPr>
              <w:spacing w:after="0" w:line="240" w:lineRule="auto"/>
              <w:jc w:val="center"/>
              <w:rPr>
                <w:rFonts w:ascii="Times New Roman" w:eastAsia="Times New Roman" w:hAnsi="Times New Roman" w:cs="Times New Roman"/>
                <w:color w:val="000000"/>
              </w:rPr>
            </w:pPr>
            <w:r w:rsidRPr="001379EA">
              <w:rPr>
                <w:rFonts w:ascii="Times New Roman" w:eastAsia="Times New Roman" w:hAnsi="Times New Roman" w:cs="Times New Roman"/>
                <w:color w:val="000000"/>
              </w:rPr>
              <w:t> </w:t>
            </w:r>
          </w:p>
        </w:tc>
        <w:tc>
          <w:tcPr>
            <w:tcW w:w="998" w:type="dxa"/>
            <w:vMerge/>
          </w:tcPr>
          <w:p w:rsidR="00226B06" w:rsidRPr="001379EA" w:rsidRDefault="00226B06" w:rsidP="00226B06">
            <w:pPr>
              <w:spacing w:after="0" w:line="240" w:lineRule="auto"/>
              <w:jc w:val="both"/>
              <w:rPr>
                <w:rFonts w:ascii="Times New Roman" w:eastAsia="Times New Roman" w:hAnsi="Times New Roman" w:cs="Times New Roman"/>
                <w:color w:val="000000"/>
              </w:rPr>
            </w:pPr>
          </w:p>
        </w:tc>
        <w:tc>
          <w:tcPr>
            <w:tcW w:w="6072" w:type="dxa"/>
            <w:gridSpan w:val="2"/>
            <w:noWrap/>
            <w:hideMark/>
          </w:tcPr>
          <w:p w:rsidR="00226B06" w:rsidRPr="001379EA" w:rsidRDefault="00226B06" w:rsidP="00226B06">
            <w:pPr>
              <w:spacing w:after="0" w:line="240" w:lineRule="auto"/>
              <w:jc w:val="both"/>
              <w:rPr>
                <w:rFonts w:ascii="Times New Roman" w:eastAsia="Times New Roman" w:hAnsi="Times New Roman" w:cs="Times New Roman"/>
                <w:color w:val="000000"/>
              </w:rPr>
            </w:pPr>
            <w:r w:rsidRPr="001379EA">
              <w:rPr>
                <w:rFonts w:ascii="Times New Roman" w:eastAsia="Times New Roman" w:hAnsi="Times New Roman" w:cs="Times New Roman"/>
                <w:color w:val="000000"/>
              </w:rPr>
              <w:t>, sa izradom veza između spusnih provodnika</w:t>
            </w:r>
          </w:p>
        </w:tc>
        <w:tc>
          <w:tcPr>
            <w:tcW w:w="858" w:type="dxa"/>
            <w:noWrap/>
            <w:hideMark/>
          </w:tcPr>
          <w:p w:rsidR="00226B06" w:rsidRPr="001379EA" w:rsidRDefault="00226B06" w:rsidP="00226B06">
            <w:pPr>
              <w:spacing w:after="0" w:line="240" w:lineRule="auto"/>
              <w:jc w:val="center"/>
              <w:rPr>
                <w:rFonts w:ascii="Times New Roman" w:eastAsia="Times New Roman" w:hAnsi="Times New Roman" w:cs="Times New Roman"/>
                <w:color w:val="000000"/>
              </w:rPr>
            </w:pPr>
            <w:r w:rsidRPr="001379EA">
              <w:rPr>
                <w:rFonts w:ascii="Times New Roman" w:eastAsia="Times New Roman" w:hAnsi="Times New Roman" w:cs="Times New Roman"/>
                <w:color w:val="000000"/>
              </w:rPr>
              <w:t> </w:t>
            </w:r>
          </w:p>
        </w:tc>
        <w:tc>
          <w:tcPr>
            <w:tcW w:w="997" w:type="dxa"/>
            <w:noWrap/>
            <w:hideMark/>
          </w:tcPr>
          <w:p w:rsidR="00226B06" w:rsidRPr="001379EA" w:rsidRDefault="00226B06" w:rsidP="00226B06">
            <w:pPr>
              <w:spacing w:after="0" w:line="240" w:lineRule="auto"/>
              <w:jc w:val="center"/>
              <w:rPr>
                <w:rFonts w:ascii="Times New Roman" w:eastAsia="Times New Roman" w:hAnsi="Times New Roman" w:cs="Times New Roman"/>
                <w:color w:val="000000"/>
              </w:rPr>
            </w:pPr>
            <w:r w:rsidRPr="001379EA">
              <w:rPr>
                <w:rFonts w:ascii="Times New Roman" w:eastAsia="Times New Roman" w:hAnsi="Times New Roman" w:cs="Times New Roman"/>
                <w:color w:val="000000"/>
              </w:rPr>
              <w:t> </w:t>
            </w:r>
          </w:p>
        </w:tc>
      </w:tr>
      <w:tr w:rsidR="00226B06" w:rsidRPr="001379EA" w:rsidTr="00226B06">
        <w:trPr>
          <w:trHeight w:val="20"/>
        </w:trPr>
        <w:tc>
          <w:tcPr>
            <w:tcW w:w="857" w:type="dxa"/>
            <w:noWrap/>
            <w:hideMark/>
          </w:tcPr>
          <w:p w:rsidR="00226B06" w:rsidRPr="001379EA" w:rsidRDefault="00226B06" w:rsidP="00226B06">
            <w:pPr>
              <w:spacing w:after="0" w:line="240" w:lineRule="auto"/>
              <w:jc w:val="center"/>
              <w:rPr>
                <w:rFonts w:ascii="Times New Roman" w:eastAsia="Times New Roman" w:hAnsi="Times New Roman" w:cs="Times New Roman"/>
                <w:color w:val="000000"/>
              </w:rPr>
            </w:pPr>
            <w:r w:rsidRPr="001379EA">
              <w:rPr>
                <w:rFonts w:ascii="Times New Roman" w:eastAsia="Times New Roman" w:hAnsi="Times New Roman" w:cs="Times New Roman"/>
                <w:color w:val="000000"/>
              </w:rPr>
              <w:t> </w:t>
            </w:r>
          </w:p>
        </w:tc>
        <w:tc>
          <w:tcPr>
            <w:tcW w:w="998" w:type="dxa"/>
            <w:vMerge/>
          </w:tcPr>
          <w:p w:rsidR="00226B06" w:rsidRPr="001379EA" w:rsidRDefault="00226B06" w:rsidP="00226B06">
            <w:pPr>
              <w:spacing w:after="0" w:line="240" w:lineRule="auto"/>
              <w:jc w:val="both"/>
              <w:rPr>
                <w:rFonts w:ascii="Times New Roman" w:eastAsia="Times New Roman" w:hAnsi="Times New Roman" w:cs="Times New Roman"/>
                <w:color w:val="000000"/>
              </w:rPr>
            </w:pPr>
          </w:p>
        </w:tc>
        <w:tc>
          <w:tcPr>
            <w:tcW w:w="6072" w:type="dxa"/>
            <w:gridSpan w:val="2"/>
            <w:noWrap/>
            <w:hideMark/>
          </w:tcPr>
          <w:p w:rsidR="00226B06" w:rsidRPr="001379EA" w:rsidRDefault="00226B06" w:rsidP="00226B06">
            <w:pPr>
              <w:spacing w:after="0" w:line="240" w:lineRule="auto"/>
              <w:jc w:val="both"/>
              <w:rPr>
                <w:rFonts w:ascii="Times New Roman" w:eastAsia="Times New Roman" w:hAnsi="Times New Roman" w:cs="Times New Roman"/>
                <w:color w:val="000000"/>
              </w:rPr>
            </w:pPr>
            <w:r w:rsidRPr="001379EA">
              <w:rPr>
                <w:rFonts w:ascii="Times New Roman" w:eastAsia="Times New Roman" w:hAnsi="Times New Roman" w:cs="Times New Roman"/>
                <w:color w:val="000000"/>
              </w:rPr>
              <w:t>i prihvatnog sistema po obodu objekta.</w:t>
            </w:r>
          </w:p>
        </w:tc>
        <w:tc>
          <w:tcPr>
            <w:tcW w:w="858" w:type="dxa"/>
            <w:noWrap/>
            <w:hideMark/>
          </w:tcPr>
          <w:p w:rsidR="00226B06" w:rsidRPr="001379EA" w:rsidRDefault="00226B06" w:rsidP="00226B06">
            <w:pPr>
              <w:spacing w:after="0" w:line="240" w:lineRule="auto"/>
              <w:jc w:val="center"/>
              <w:rPr>
                <w:rFonts w:ascii="Times New Roman" w:eastAsia="Times New Roman" w:hAnsi="Times New Roman" w:cs="Times New Roman"/>
                <w:color w:val="000000"/>
              </w:rPr>
            </w:pPr>
            <w:r w:rsidRPr="001379EA">
              <w:rPr>
                <w:rFonts w:ascii="Times New Roman" w:eastAsia="Times New Roman" w:hAnsi="Times New Roman" w:cs="Times New Roman"/>
                <w:color w:val="000000"/>
              </w:rPr>
              <w:t> </w:t>
            </w:r>
          </w:p>
        </w:tc>
        <w:tc>
          <w:tcPr>
            <w:tcW w:w="997" w:type="dxa"/>
            <w:noWrap/>
            <w:hideMark/>
          </w:tcPr>
          <w:p w:rsidR="00226B06" w:rsidRPr="001379EA" w:rsidRDefault="00226B06" w:rsidP="00226B06">
            <w:pPr>
              <w:spacing w:after="0" w:line="240" w:lineRule="auto"/>
              <w:jc w:val="center"/>
              <w:rPr>
                <w:rFonts w:ascii="Times New Roman" w:eastAsia="Times New Roman" w:hAnsi="Times New Roman" w:cs="Times New Roman"/>
                <w:color w:val="000000"/>
              </w:rPr>
            </w:pPr>
            <w:r w:rsidRPr="001379EA">
              <w:rPr>
                <w:rFonts w:ascii="Times New Roman" w:eastAsia="Times New Roman" w:hAnsi="Times New Roman" w:cs="Times New Roman"/>
                <w:color w:val="000000"/>
              </w:rPr>
              <w:t> </w:t>
            </w:r>
          </w:p>
        </w:tc>
      </w:tr>
      <w:tr w:rsidR="00226B06" w:rsidRPr="001379EA" w:rsidTr="00226B06">
        <w:trPr>
          <w:trHeight w:val="20"/>
        </w:trPr>
        <w:tc>
          <w:tcPr>
            <w:tcW w:w="857" w:type="dxa"/>
            <w:noWrap/>
            <w:hideMark/>
          </w:tcPr>
          <w:p w:rsidR="00226B06" w:rsidRPr="001379EA" w:rsidRDefault="00226B06" w:rsidP="00226B06">
            <w:pPr>
              <w:spacing w:after="0" w:line="240" w:lineRule="auto"/>
              <w:jc w:val="center"/>
              <w:rPr>
                <w:rFonts w:ascii="Times New Roman" w:eastAsia="Times New Roman" w:hAnsi="Times New Roman" w:cs="Times New Roman"/>
                <w:color w:val="000000"/>
              </w:rPr>
            </w:pPr>
            <w:r w:rsidRPr="001379EA">
              <w:rPr>
                <w:rFonts w:ascii="Times New Roman" w:eastAsia="Times New Roman" w:hAnsi="Times New Roman" w:cs="Times New Roman"/>
                <w:color w:val="000000"/>
              </w:rPr>
              <w:t> </w:t>
            </w:r>
          </w:p>
        </w:tc>
        <w:tc>
          <w:tcPr>
            <w:tcW w:w="998" w:type="dxa"/>
            <w:vMerge/>
          </w:tcPr>
          <w:p w:rsidR="00226B06" w:rsidRPr="001379EA" w:rsidRDefault="00226B06" w:rsidP="00226B06">
            <w:pPr>
              <w:spacing w:after="0" w:line="240" w:lineRule="auto"/>
              <w:jc w:val="both"/>
              <w:rPr>
                <w:rFonts w:ascii="Times New Roman" w:eastAsia="Times New Roman" w:hAnsi="Times New Roman" w:cs="Times New Roman"/>
                <w:color w:val="000000"/>
              </w:rPr>
            </w:pPr>
          </w:p>
        </w:tc>
        <w:tc>
          <w:tcPr>
            <w:tcW w:w="6072" w:type="dxa"/>
            <w:gridSpan w:val="2"/>
            <w:noWrap/>
            <w:hideMark/>
          </w:tcPr>
          <w:p w:rsidR="00226B06" w:rsidRPr="001379EA" w:rsidRDefault="00226B06" w:rsidP="00226B06">
            <w:pPr>
              <w:spacing w:after="0" w:line="240" w:lineRule="auto"/>
              <w:jc w:val="both"/>
              <w:rPr>
                <w:rFonts w:ascii="Times New Roman" w:eastAsia="Times New Roman" w:hAnsi="Times New Roman" w:cs="Times New Roman"/>
                <w:color w:val="000000"/>
              </w:rPr>
            </w:pPr>
            <w:r w:rsidRPr="001379EA">
              <w:rPr>
                <w:rFonts w:ascii="Times New Roman" w:eastAsia="Times New Roman" w:hAnsi="Times New Roman" w:cs="Times New Roman"/>
                <w:color w:val="000000"/>
              </w:rPr>
              <w:t>Ukupno za nabavku i rad računato po metru dužnom trake.</w:t>
            </w:r>
          </w:p>
        </w:tc>
        <w:tc>
          <w:tcPr>
            <w:tcW w:w="858" w:type="dxa"/>
            <w:noWrap/>
            <w:hideMark/>
          </w:tcPr>
          <w:p w:rsidR="00226B06" w:rsidRPr="001379EA" w:rsidRDefault="00226B06" w:rsidP="00226B06">
            <w:pPr>
              <w:spacing w:after="0" w:line="240" w:lineRule="auto"/>
              <w:jc w:val="center"/>
              <w:rPr>
                <w:rFonts w:ascii="Times New Roman" w:eastAsia="Times New Roman" w:hAnsi="Times New Roman" w:cs="Times New Roman"/>
                <w:color w:val="000000"/>
              </w:rPr>
            </w:pPr>
            <w:r w:rsidRPr="001379EA">
              <w:rPr>
                <w:rFonts w:ascii="Times New Roman" w:eastAsia="Times New Roman" w:hAnsi="Times New Roman" w:cs="Times New Roman"/>
                <w:color w:val="000000"/>
              </w:rPr>
              <w:t>m</w:t>
            </w:r>
          </w:p>
        </w:tc>
        <w:tc>
          <w:tcPr>
            <w:tcW w:w="997" w:type="dxa"/>
            <w:noWrap/>
            <w:hideMark/>
          </w:tcPr>
          <w:p w:rsidR="00226B06" w:rsidRPr="001379EA" w:rsidRDefault="00226B06" w:rsidP="00226B06">
            <w:pPr>
              <w:spacing w:after="0" w:line="240" w:lineRule="auto"/>
              <w:jc w:val="center"/>
              <w:rPr>
                <w:rFonts w:ascii="Times New Roman" w:eastAsia="Times New Roman" w:hAnsi="Times New Roman" w:cs="Times New Roman"/>
                <w:color w:val="000000"/>
              </w:rPr>
            </w:pPr>
            <w:r w:rsidRPr="001379EA">
              <w:rPr>
                <w:rFonts w:ascii="Times New Roman" w:eastAsia="Times New Roman" w:hAnsi="Times New Roman" w:cs="Times New Roman"/>
                <w:color w:val="000000"/>
              </w:rPr>
              <w:t>100.00</w:t>
            </w:r>
          </w:p>
        </w:tc>
      </w:tr>
      <w:tr w:rsidR="00226B06" w:rsidRPr="001379EA" w:rsidTr="00226B06">
        <w:trPr>
          <w:trHeight w:val="20"/>
        </w:trPr>
        <w:tc>
          <w:tcPr>
            <w:tcW w:w="857" w:type="dxa"/>
            <w:noWrap/>
            <w:hideMark/>
          </w:tcPr>
          <w:p w:rsidR="00226B06" w:rsidRPr="001379EA" w:rsidRDefault="00226B06" w:rsidP="00226B06">
            <w:pPr>
              <w:spacing w:after="0" w:line="240" w:lineRule="auto"/>
              <w:jc w:val="center"/>
              <w:rPr>
                <w:rFonts w:ascii="Times New Roman" w:eastAsia="Times New Roman" w:hAnsi="Times New Roman" w:cs="Times New Roman"/>
                <w:color w:val="000000"/>
              </w:rPr>
            </w:pPr>
            <w:r w:rsidRPr="001379EA">
              <w:rPr>
                <w:rFonts w:ascii="Times New Roman" w:eastAsia="Times New Roman" w:hAnsi="Times New Roman" w:cs="Times New Roman"/>
                <w:color w:val="000000"/>
              </w:rPr>
              <w:t>3.2.</w:t>
            </w:r>
          </w:p>
        </w:tc>
        <w:tc>
          <w:tcPr>
            <w:tcW w:w="998" w:type="dxa"/>
            <w:vMerge/>
          </w:tcPr>
          <w:p w:rsidR="00226B06" w:rsidRPr="001379EA" w:rsidRDefault="00226B06" w:rsidP="00226B06">
            <w:pPr>
              <w:spacing w:after="0" w:line="240" w:lineRule="auto"/>
              <w:jc w:val="both"/>
              <w:rPr>
                <w:rFonts w:ascii="Times New Roman" w:eastAsia="Times New Roman" w:hAnsi="Times New Roman" w:cs="Times New Roman"/>
                <w:color w:val="000000"/>
              </w:rPr>
            </w:pPr>
          </w:p>
        </w:tc>
        <w:tc>
          <w:tcPr>
            <w:tcW w:w="6072" w:type="dxa"/>
            <w:gridSpan w:val="2"/>
            <w:noWrap/>
            <w:hideMark/>
          </w:tcPr>
          <w:p w:rsidR="00226B06" w:rsidRPr="001379EA" w:rsidRDefault="00226B06" w:rsidP="00226B06">
            <w:pPr>
              <w:spacing w:after="0" w:line="240" w:lineRule="auto"/>
              <w:jc w:val="both"/>
              <w:rPr>
                <w:rFonts w:ascii="Times New Roman" w:eastAsia="Times New Roman" w:hAnsi="Times New Roman" w:cs="Times New Roman"/>
                <w:color w:val="000000"/>
              </w:rPr>
            </w:pPr>
            <w:r w:rsidRPr="001379EA">
              <w:rPr>
                <w:rFonts w:ascii="Times New Roman" w:eastAsia="Times New Roman" w:hAnsi="Times New Roman" w:cs="Times New Roman"/>
                <w:color w:val="000000"/>
              </w:rPr>
              <w:t xml:space="preserve">Isporuka i postavljanje potpora za traku na rastojanju od po 1 met. </w:t>
            </w:r>
          </w:p>
        </w:tc>
        <w:tc>
          <w:tcPr>
            <w:tcW w:w="858" w:type="dxa"/>
            <w:noWrap/>
            <w:hideMark/>
          </w:tcPr>
          <w:p w:rsidR="00226B06" w:rsidRPr="001379EA" w:rsidRDefault="00226B06" w:rsidP="00226B06">
            <w:pPr>
              <w:spacing w:after="0" w:line="240" w:lineRule="auto"/>
              <w:jc w:val="center"/>
              <w:rPr>
                <w:rFonts w:ascii="Times New Roman" w:eastAsia="Times New Roman" w:hAnsi="Times New Roman" w:cs="Times New Roman"/>
                <w:color w:val="000000"/>
              </w:rPr>
            </w:pPr>
            <w:r w:rsidRPr="001379EA">
              <w:rPr>
                <w:rFonts w:ascii="Times New Roman" w:eastAsia="Times New Roman" w:hAnsi="Times New Roman" w:cs="Times New Roman"/>
                <w:color w:val="000000"/>
              </w:rPr>
              <w:t> </w:t>
            </w:r>
          </w:p>
        </w:tc>
        <w:tc>
          <w:tcPr>
            <w:tcW w:w="997" w:type="dxa"/>
            <w:noWrap/>
            <w:hideMark/>
          </w:tcPr>
          <w:p w:rsidR="00226B06" w:rsidRPr="001379EA" w:rsidRDefault="00226B06" w:rsidP="00226B06">
            <w:pPr>
              <w:spacing w:after="0" w:line="240" w:lineRule="auto"/>
              <w:jc w:val="center"/>
              <w:rPr>
                <w:rFonts w:ascii="Times New Roman" w:eastAsia="Times New Roman" w:hAnsi="Times New Roman" w:cs="Times New Roman"/>
                <w:color w:val="000000"/>
              </w:rPr>
            </w:pPr>
            <w:r w:rsidRPr="001379EA">
              <w:rPr>
                <w:rFonts w:ascii="Times New Roman" w:eastAsia="Times New Roman" w:hAnsi="Times New Roman" w:cs="Times New Roman"/>
                <w:color w:val="000000"/>
              </w:rPr>
              <w:t> </w:t>
            </w:r>
          </w:p>
        </w:tc>
      </w:tr>
      <w:tr w:rsidR="00226B06" w:rsidRPr="001379EA" w:rsidTr="00226B06">
        <w:trPr>
          <w:trHeight w:val="20"/>
        </w:trPr>
        <w:tc>
          <w:tcPr>
            <w:tcW w:w="857" w:type="dxa"/>
            <w:noWrap/>
            <w:hideMark/>
          </w:tcPr>
          <w:p w:rsidR="00226B06" w:rsidRPr="001379EA" w:rsidRDefault="00226B06" w:rsidP="00226B06">
            <w:pPr>
              <w:spacing w:after="0" w:line="240" w:lineRule="auto"/>
              <w:jc w:val="center"/>
              <w:rPr>
                <w:rFonts w:ascii="Times New Roman" w:eastAsia="Times New Roman" w:hAnsi="Times New Roman" w:cs="Times New Roman"/>
                <w:color w:val="000000"/>
              </w:rPr>
            </w:pPr>
            <w:r w:rsidRPr="001379EA">
              <w:rPr>
                <w:rFonts w:ascii="Times New Roman" w:eastAsia="Times New Roman" w:hAnsi="Times New Roman" w:cs="Times New Roman"/>
                <w:color w:val="000000"/>
              </w:rPr>
              <w:t> </w:t>
            </w:r>
          </w:p>
        </w:tc>
        <w:tc>
          <w:tcPr>
            <w:tcW w:w="998" w:type="dxa"/>
            <w:vMerge/>
          </w:tcPr>
          <w:p w:rsidR="00226B06" w:rsidRPr="001379EA" w:rsidRDefault="00226B06" w:rsidP="00226B06">
            <w:pPr>
              <w:spacing w:after="0" w:line="240" w:lineRule="auto"/>
              <w:jc w:val="both"/>
              <w:rPr>
                <w:rFonts w:ascii="Times New Roman" w:eastAsia="Times New Roman" w:hAnsi="Times New Roman" w:cs="Times New Roman"/>
                <w:color w:val="000000"/>
              </w:rPr>
            </w:pPr>
          </w:p>
        </w:tc>
        <w:tc>
          <w:tcPr>
            <w:tcW w:w="6072" w:type="dxa"/>
            <w:gridSpan w:val="2"/>
            <w:noWrap/>
            <w:hideMark/>
          </w:tcPr>
          <w:p w:rsidR="00226B06" w:rsidRPr="001379EA" w:rsidRDefault="00226B06" w:rsidP="00226B06">
            <w:pPr>
              <w:spacing w:after="0" w:line="240" w:lineRule="auto"/>
              <w:jc w:val="both"/>
              <w:rPr>
                <w:rFonts w:ascii="Times New Roman" w:eastAsia="Times New Roman" w:hAnsi="Times New Roman" w:cs="Times New Roman"/>
                <w:color w:val="000000"/>
              </w:rPr>
            </w:pPr>
            <w:r w:rsidRPr="001379EA">
              <w:rPr>
                <w:rFonts w:ascii="Times New Roman" w:eastAsia="Times New Roman" w:hAnsi="Times New Roman" w:cs="Times New Roman"/>
                <w:color w:val="000000"/>
              </w:rPr>
              <w:t>Ukupno za nabavku i rad.</w:t>
            </w:r>
          </w:p>
        </w:tc>
        <w:tc>
          <w:tcPr>
            <w:tcW w:w="858" w:type="dxa"/>
            <w:noWrap/>
            <w:hideMark/>
          </w:tcPr>
          <w:p w:rsidR="00226B06" w:rsidRPr="001379EA" w:rsidRDefault="00226B06" w:rsidP="00226B06">
            <w:pPr>
              <w:spacing w:after="0" w:line="240" w:lineRule="auto"/>
              <w:jc w:val="center"/>
              <w:rPr>
                <w:rFonts w:ascii="Times New Roman" w:eastAsia="Times New Roman" w:hAnsi="Times New Roman" w:cs="Times New Roman"/>
                <w:color w:val="000000"/>
              </w:rPr>
            </w:pPr>
            <w:r w:rsidRPr="001379EA">
              <w:rPr>
                <w:rFonts w:ascii="Times New Roman" w:eastAsia="Times New Roman" w:hAnsi="Times New Roman" w:cs="Times New Roman"/>
                <w:color w:val="000000"/>
              </w:rPr>
              <w:t> </w:t>
            </w:r>
          </w:p>
        </w:tc>
        <w:tc>
          <w:tcPr>
            <w:tcW w:w="997" w:type="dxa"/>
            <w:noWrap/>
            <w:hideMark/>
          </w:tcPr>
          <w:p w:rsidR="00226B06" w:rsidRPr="001379EA" w:rsidRDefault="00226B06" w:rsidP="00226B06">
            <w:pPr>
              <w:spacing w:after="0" w:line="240" w:lineRule="auto"/>
              <w:jc w:val="center"/>
              <w:rPr>
                <w:rFonts w:ascii="Times New Roman" w:eastAsia="Times New Roman" w:hAnsi="Times New Roman" w:cs="Times New Roman"/>
                <w:color w:val="000000"/>
              </w:rPr>
            </w:pPr>
            <w:r w:rsidRPr="001379EA">
              <w:rPr>
                <w:rFonts w:ascii="Times New Roman" w:eastAsia="Times New Roman" w:hAnsi="Times New Roman" w:cs="Times New Roman"/>
                <w:color w:val="000000"/>
              </w:rPr>
              <w:t> </w:t>
            </w:r>
          </w:p>
        </w:tc>
      </w:tr>
      <w:tr w:rsidR="00226B06" w:rsidRPr="001379EA" w:rsidTr="00226B06">
        <w:trPr>
          <w:trHeight w:val="20"/>
        </w:trPr>
        <w:tc>
          <w:tcPr>
            <w:tcW w:w="857" w:type="dxa"/>
            <w:noWrap/>
            <w:hideMark/>
          </w:tcPr>
          <w:p w:rsidR="00226B06" w:rsidRPr="001379EA" w:rsidRDefault="00226B06" w:rsidP="00226B06">
            <w:pPr>
              <w:spacing w:after="0" w:line="240" w:lineRule="auto"/>
              <w:jc w:val="center"/>
              <w:rPr>
                <w:rFonts w:ascii="Times New Roman" w:eastAsia="Times New Roman" w:hAnsi="Times New Roman" w:cs="Times New Roman"/>
                <w:color w:val="000000"/>
              </w:rPr>
            </w:pPr>
            <w:r w:rsidRPr="001379EA">
              <w:rPr>
                <w:rFonts w:ascii="Times New Roman" w:eastAsia="Times New Roman" w:hAnsi="Times New Roman" w:cs="Times New Roman"/>
                <w:color w:val="000000"/>
              </w:rPr>
              <w:t> </w:t>
            </w:r>
          </w:p>
        </w:tc>
        <w:tc>
          <w:tcPr>
            <w:tcW w:w="998" w:type="dxa"/>
            <w:vMerge/>
          </w:tcPr>
          <w:p w:rsidR="00226B06" w:rsidRPr="001379EA" w:rsidRDefault="00226B06" w:rsidP="00226B06">
            <w:pPr>
              <w:spacing w:after="0" w:line="240" w:lineRule="auto"/>
              <w:jc w:val="both"/>
              <w:rPr>
                <w:rFonts w:ascii="Times New Roman" w:eastAsia="Times New Roman" w:hAnsi="Times New Roman" w:cs="Times New Roman"/>
                <w:color w:val="000000"/>
              </w:rPr>
            </w:pPr>
          </w:p>
        </w:tc>
        <w:tc>
          <w:tcPr>
            <w:tcW w:w="6072" w:type="dxa"/>
            <w:gridSpan w:val="2"/>
            <w:noWrap/>
            <w:hideMark/>
          </w:tcPr>
          <w:p w:rsidR="00226B06" w:rsidRPr="001379EA" w:rsidRDefault="00226B06" w:rsidP="00226B06">
            <w:pPr>
              <w:spacing w:after="0" w:line="240" w:lineRule="auto"/>
              <w:jc w:val="both"/>
              <w:rPr>
                <w:rFonts w:ascii="Times New Roman" w:eastAsia="Times New Roman" w:hAnsi="Times New Roman" w:cs="Times New Roman"/>
                <w:color w:val="000000"/>
              </w:rPr>
            </w:pPr>
            <w:r w:rsidRPr="001379EA">
              <w:rPr>
                <w:rFonts w:ascii="Times New Roman" w:eastAsia="Times New Roman" w:hAnsi="Times New Roman" w:cs="Times New Roman"/>
                <w:color w:val="000000"/>
              </w:rPr>
              <w:t>Potpora tip : NGO 24, JUS N.B4.922-P2</w:t>
            </w:r>
          </w:p>
        </w:tc>
        <w:tc>
          <w:tcPr>
            <w:tcW w:w="858" w:type="dxa"/>
            <w:noWrap/>
            <w:hideMark/>
          </w:tcPr>
          <w:p w:rsidR="00226B06" w:rsidRPr="001379EA" w:rsidRDefault="00226B06" w:rsidP="00226B06">
            <w:pPr>
              <w:spacing w:after="0" w:line="240" w:lineRule="auto"/>
              <w:jc w:val="center"/>
              <w:rPr>
                <w:rFonts w:ascii="Times New Roman" w:eastAsia="Times New Roman" w:hAnsi="Times New Roman" w:cs="Times New Roman"/>
                <w:color w:val="000000"/>
              </w:rPr>
            </w:pPr>
            <w:r w:rsidRPr="001379EA">
              <w:rPr>
                <w:rFonts w:ascii="Times New Roman" w:eastAsia="Times New Roman" w:hAnsi="Times New Roman" w:cs="Times New Roman"/>
                <w:color w:val="000000"/>
              </w:rPr>
              <w:t>kom.</w:t>
            </w:r>
          </w:p>
        </w:tc>
        <w:tc>
          <w:tcPr>
            <w:tcW w:w="997" w:type="dxa"/>
            <w:noWrap/>
            <w:hideMark/>
          </w:tcPr>
          <w:p w:rsidR="00226B06" w:rsidRPr="001379EA" w:rsidRDefault="00226B06" w:rsidP="00226B06">
            <w:pPr>
              <w:spacing w:after="0" w:line="240" w:lineRule="auto"/>
              <w:jc w:val="center"/>
              <w:rPr>
                <w:rFonts w:ascii="Times New Roman" w:eastAsia="Times New Roman" w:hAnsi="Times New Roman" w:cs="Times New Roman"/>
                <w:color w:val="000000"/>
              </w:rPr>
            </w:pPr>
            <w:r w:rsidRPr="001379EA">
              <w:rPr>
                <w:rFonts w:ascii="Times New Roman" w:eastAsia="Times New Roman" w:hAnsi="Times New Roman" w:cs="Times New Roman"/>
                <w:color w:val="000000"/>
              </w:rPr>
              <w:t>80.00</w:t>
            </w:r>
          </w:p>
        </w:tc>
      </w:tr>
      <w:tr w:rsidR="00226B06" w:rsidRPr="001379EA" w:rsidTr="00226B06">
        <w:trPr>
          <w:trHeight w:val="20"/>
        </w:trPr>
        <w:tc>
          <w:tcPr>
            <w:tcW w:w="857" w:type="dxa"/>
            <w:noWrap/>
            <w:hideMark/>
          </w:tcPr>
          <w:p w:rsidR="00226B06" w:rsidRPr="001379EA" w:rsidRDefault="00226B06" w:rsidP="00226B06">
            <w:pPr>
              <w:spacing w:after="0" w:line="240" w:lineRule="auto"/>
              <w:jc w:val="center"/>
              <w:rPr>
                <w:rFonts w:ascii="Times New Roman" w:eastAsia="Times New Roman" w:hAnsi="Times New Roman" w:cs="Times New Roman"/>
                <w:color w:val="000000"/>
              </w:rPr>
            </w:pPr>
            <w:r w:rsidRPr="001379EA">
              <w:rPr>
                <w:rFonts w:ascii="Times New Roman" w:eastAsia="Times New Roman" w:hAnsi="Times New Roman" w:cs="Times New Roman"/>
                <w:color w:val="000000"/>
              </w:rPr>
              <w:t>3.3.</w:t>
            </w:r>
          </w:p>
        </w:tc>
        <w:tc>
          <w:tcPr>
            <w:tcW w:w="998" w:type="dxa"/>
            <w:vMerge/>
          </w:tcPr>
          <w:p w:rsidR="00226B06" w:rsidRPr="001379EA" w:rsidRDefault="00226B06" w:rsidP="00226B06">
            <w:pPr>
              <w:spacing w:after="0" w:line="240" w:lineRule="auto"/>
              <w:jc w:val="both"/>
              <w:rPr>
                <w:rFonts w:ascii="Times New Roman" w:eastAsia="Times New Roman" w:hAnsi="Times New Roman" w:cs="Times New Roman"/>
                <w:color w:val="000000"/>
              </w:rPr>
            </w:pPr>
          </w:p>
        </w:tc>
        <w:tc>
          <w:tcPr>
            <w:tcW w:w="6072" w:type="dxa"/>
            <w:gridSpan w:val="2"/>
            <w:noWrap/>
            <w:hideMark/>
          </w:tcPr>
          <w:p w:rsidR="00226B06" w:rsidRPr="001379EA" w:rsidRDefault="00226B06" w:rsidP="00226B06">
            <w:pPr>
              <w:spacing w:after="0" w:line="240" w:lineRule="auto"/>
              <w:jc w:val="both"/>
              <w:rPr>
                <w:rFonts w:ascii="Times New Roman" w:eastAsia="Times New Roman" w:hAnsi="Times New Roman" w:cs="Times New Roman"/>
                <w:color w:val="000000"/>
              </w:rPr>
            </w:pPr>
            <w:r w:rsidRPr="001379EA">
              <w:rPr>
                <w:rFonts w:ascii="Times New Roman" w:eastAsia="Times New Roman" w:hAnsi="Times New Roman" w:cs="Times New Roman"/>
                <w:color w:val="000000"/>
              </w:rPr>
              <w:t>Povezivanje i izrada svih veza na jednopotencijalnu sabirnicu a u svemu prema prema  tehničkom opisu (na PMO, RT-PR i oluke).</w:t>
            </w:r>
          </w:p>
        </w:tc>
        <w:tc>
          <w:tcPr>
            <w:tcW w:w="858" w:type="dxa"/>
            <w:noWrap/>
            <w:hideMark/>
          </w:tcPr>
          <w:p w:rsidR="00226B06" w:rsidRPr="001379EA" w:rsidRDefault="00226B06" w:rsidP="00226B06">
            <w:pPr>
              <w:spacing w:after="0" w:line="240" w:lineRule="auto"/>
              <w:jc w:val="center"/>
              <w:rPr>
                <w:rFonts w:ascii="Times New Roman" w:eastAsia="Times New Roman" w:hAnsi="Times New Roman" w:cs="Times New Roman"/>
                <w:color w:val="000000"/>
              </w:rPr>
            </w:pPr>
            <w:r w:rsidRPr="001379EA">
              <w:rPr>
                <w:rFonts w:ascii="Times New Roman" w:eastAsia="Times New Roman" w:hAnsi="Times New Roman" w:cs="Times New Roman"/>
                <w:color w:val="000000"/>
              </w:rPr>
              <w:t> </w:t>
            </w:r>
          </w:p>
        </w:tc>
        <w:tc>
          <w:tcPr>
            <w:tcW w:w="997" w:type="dxa"/>
            <w:noWrap/>
            <w:hideMark/>
          </w:tcPr>
          <w:p w:rsidR="00226B06" w:rsidRPr="001379EA" w:rsidRDefault="00226B06" w:rsidP="00226B06">
            <w:pPr>
              <w:spacing w:after="0" w:line="240" w:lineRule="auto"/>
              <w:jc w:val="center"/>
              <w:rPr>
                <w:rFonts w:ascii="Times New Roman" w:eastAsia="Times New Roman" w:hAnsi="Times New Roman" w:cs="Times New Roman"/>
                <w:color w:val="000000"/>
              </w:rPr>
            </w:pPr>
            <w:r w:rsidRPr="001379EA">
              <w:rPr>
                <w:rFonts w:ascii="Times New Roman" w:eastAsia="Times New Roman" w:hAnsi="Times New Roman" w:cs="Times New Roman"/>
                <w:color w:val="000000"/>
              </w:rPr>
              <w:t> </w:t>
            </w:r>
          </w:p>
        </w:tc>
      </w:tr>
      <w:tr w:rsidR="00226B06" w:rsidRPr="001379EA" w:rsidTr="00226B06">
        <w:trPr>
          <w:trHeight w:val="20"/>
        </w:trPr>
        <w:tc>
          <w:tcPr>
            <w:tcW w:w="857" w:type="dxa"/>
            <w:noWrap/>
            <w:hideMark/>
          </w:tcPr>
          <w:p w:rsidR="00226B06" w:rsidRPr="001379EA" w:rsidRDefault="00226B06" w:rsidP="00226B06">
            <w:pPr>
              <w:spacing w:after="0" w:line="240" w:lineRule="auto"/>
              <w:jc w:val="center"/>
              <w:rPr>
                <w:rFonts w:ascii="Times New Roman" w:eastAsia="Times New Roman" w:hAnsi="Times New Roman" w:cs="Times New Roman"/>
                <w:color w:val="000000"/>
              </w:rPr>
            </w:pPr>
            <w:r w:rsidRPr="001379EA">
              <w:rPr>
                <w:rFonts w:ascii="Times New Roman" w:eastAsia="Times New Roman" w:hAnsi="Times New Roman" w:cs="Times New Roman"/>
                <w:color w:val="000000"/>
              </w:rPr>
              <w:t> </w:t>
            </w:r>
          </w:p>
        </w:tc>
        <w:tc>
          <w:tcPr>
            <w:tcW w:w="998" w:type="dxa"/>
            <w:vMerge/>
          </w:tcPr>
          <w:p w:rsidR="00226B06" w:rsidRPr="001379EA" w:rsidRDefault="00226B06" w:rsidP="00226B06">
            <w:pPr>
              <w:spacing w:after="0" w:line="240" w:lineRule="auto"/>
              <w:jc w:val="both"/>
              <w:rPr>
                <w:rFonts w:ascii="Times New Roman" w:eastAsia="Times New Roman" w:hAnsi="Times New Roman" w:cs="Times New Roman"/>
                <w:color w:val="000000"/>
              </w:rPr>
            </w:pPr>
          </w:p>
        </w:tc>
        <w:tc>
          <w:tcPr>
            <w:tcW w:w="6072" w:type="dxa"/>
            <w:gridSpan w:val="2"/>
            <w:noWrap/>
            <w:hideMark/>
          </w:tcPr>
          <w:p w:rsidR="00226B06" w:rsidRPr="001379EA" w:rsidRDefault="00226B06" w:rsidP="00226B06">
            <w:pPr>
              <w:spacing w:after="0" w:line="240" w:lineRule="auto"/>
              <w:jc w:val="both"/>
              <w:rPr>
                <w:rFonts w:ascii="Times New Roman" w:eastAsia="Times New Roman" w:hAnsi="Times New Roman" w:cs="Times New Roman"/>
                <w:color w:val="000000"/>
              </w:rPr>
            </w:pPr>
            <w:r w:rsidRPr="001379EA">
              <w:rPr>
                <w:rFonts w:ascii="Times New Roman" w:eastAsia="Times New Roman" w:hAnsi="Times New Roman" w:cs="Times New Roman"/>
                <w:color w:val="000000"/>
              </w:rPr>
              <w:t>Plaća se po priključnom mjestu.</w:t>
            </w:r>
          </w:p>
        </w:tc>
        <w:tc>
          <w:tcPr>
            <w:tcW w:w="858" w:type="dxa"/>
            <w:noWrap/>
            <w:hideMark/>
          </w:tcPr>
          <w:p w:rsidR="00226B06" w:rsidRPr="001379EA" w:rsidRDefault="00226B06" w:rsidP="00226B06">
            <w:pPr>
              <w:spacing w:after="0" w:line="240" w:lineRule="auto"/>
              <w:jc w:val="center"/>
              <w:rPr>
                <w:rFonts w:ascii="Times New Roman" w:eastAsia="Times New Roman" w:hAnsi="Times New Roman" w:cs="Times New Roman"/>
                <w:color w:val="000000"/>
              </w:rPr>
            </w:pPr>
            <w:r w:rsidRPr="001379EA">
              <w:rPr>
                <w:rFonts w:ascii="Times New Roman" w:eastAsia="Times New Roman" w:hAnsi="Times New Roman" w:cs="Times New Roman"/>
                <w:color w:val="000000"/>
              </w:rPr>
              <w:t>kom.</w:t>
            </w:r>
          </w:p>
        </w:tc>
        <w:tc>
          <w:tcPr>
            <w:tcW w:w="997" w:type="dxa"/>
            <w:noWrap/>
            <w:hideMark/>
          </w:tcPr>
          <w:p w:rsidR="00226B06" w:rsidRPr="001379EA" w:rsidRDefault="00226B06" w:rsidP="00226B06">
            <w:pPr>
              <w:spacing w:after="0" w:line="240" w:lineRule="auto"/>
              <w:jc w:val="center"/>
              <w:rPr>
                <w:rFonts w:ascii="Times New Roman" w:eastAsia="Times New Roman" w:hAnsi="Times New Roman" w:cs="Times New Roman"/>
                <w:color w:val="000000"/>
              </w:rPr>
            </w:pPr>
            <w:r w:rsidRPr="001379EA">
              <w:rPr>
                <w:rFonts w:ascii="Times New Roman" w:eastAsia="Times New Roman" w:hAnsi="Times New Roman" w:cs="Times New Roman"/>
                <w:color w:val="000000"/>
              </w:rPr>
              <w:t>10.00</w:t>
            </w:r>
          </w:p>
        </w:tc>
      </w:tr>
      <w:tr w:rsidR="00226B06" w:rsidRPr="001379EA" w:rsidTr="00226B06">
        <w:trPr>
          <w:trHeight w:val="20"/>
        </w:trPr>
        <w:tc>
          <w:tcPr>
            <w:tcW w:w="857" w:type="dxa"/>
            <w:noWrap/>
            <w:hideMark/>
          </w:tcPr>
          <w:p w:rsidR="00226B06" w:rsidRPr="001379EA" w:rsidRDefault="00226B06" w:rsidP="00226B06">
            <w:pPr>
              <w:spacing w:after="0" w:line="240" w:lineRule="auto"/>
              <w:jc w:val="center"/>
              <w:rPr>
                <w:rFonts w:ascii="Times New Roman" w:eastAsia="Times New Roman" w:hAnsi="Times New Roman" w:cs="Times New Roman"/>
                <w:b/>
                <w:bCs/>
                <w:color w:val="000000"/>
              </w:rPr>
            </w:pPr>
            <w:r w:rsidRPr="001379EA">
              <w:rPr>
                <w:rFonts w:ascii="Times New Roman" w:eastAsia="Times New Roman" w:hAnsi="Times New Roman" w:cs="Times New Roman"/>
                <w:b/>
                <w:bCs/>
                <w:color w:val="000000"/>
              </w:rPr>
              <w:t>XXII</w:t>
            </w:r>
          </w:p>
        </w:tc>
        <w:tc>
          <w:tcPr>
            <w:tcW w:w="998" w:type="dxa"/>
            <w:vMerge/>
          </w:tcPr>
          <w:p w:rsidR="00226B06" w:rsidRPr="001379EA" w:rsidRDefault="00226B06" w:rsidP="00226B06">
            <w:pPr>
              <w:spacing w:after="0" w:line="240" w:lineRule="auto"/>
              <w:rPr>
                <w:rFonts w:ascii="Times New Roman" w:eastAsia="Times New Roman" w:hAnsi="Times New Roman" w:cs="Times New Roman"/>
                <w:b/>
                <w:bCs/>
                <w:color w:val="000000"/>
              </w:rPr>
            </w:pPr>
          </w:p>
        </w:tc>
        <w:tc>
          <w:tcPr>
            <w:tcW w:w="6072" w:type="dxa"/>
            <w:gridSpan w:val="2"/>
            <w:noWrap/>
            <w:hideMark/>
          </w:tcPr>
          <w:p w:rsidR="00226B06" w:rsidRPr="001379EA" w:rsidRDefault="00226B06" w:rsidP="00226B06">
            <w:pPr>
              <w:spacing w:after="0" w:line="240" w:lineRule="auto"/>
              <w:rPr>
                <w:rFonts w:ascii="Times New Roman" w:eastAsia="Times New Roman" w:hAnsi="Times New Roman" w:cs="Times New Roman"/>
                <w:b/>
                <w:bCs/>
                <w:color w:val="000000"/>
              </w:rPr>
            </w:pPr>
            <w:r w:rsidRPr="001379EA">
              <w:rPr>
                <w:rFonts w:ascii="Times New Roman" w:eastAsia="Times New Roman" w:hAnsi="Times New Roman" w:cs="Times New Roman"/>
                <w:b/>
                <w:bCs/>
                <w:color w:val="000000"/>
              </w:rPr>
              <w:t>Slaba struja</w:t>
            </w:r>
          </w:p>
        </w:tc>
        <w:tc>
          <w:tcPr>
            <w:tcW w:w="858" w:type="dxa"/>
            <w:noWrap/>
            <w:hideMark/>
          </w:tcPr>
          <w:p w:rsidR="00226B06" w:rsidRPr="001379EA" w:rsidRDefault="00226B06" w:rsidP="00226B06">
            <w:pPr>
              <w:spacing w:after="0" w:line="240" w:lineRule="auto"/>
              <w:jc w:val="center"/>
              <w:rPr>
                <w:rFonts w:ascii="Times New Roman" w:eastAsia="Times New Roman" w:hAnsi="Times New Roman" w:cs="Times New Roman"/>
                <w:color w:val="000000"/>
              </w:rPr>
            </w:pPr>
            <w:r w:rsidRPr="001379EA">
              <w:rPr>
                <w:rFonts w:ascii="Times New Roman" w:eastAsia="Times New Roman" w:hAnsi="Times New Roman" w:cs="Times New Roman"/>
                <w:color w:val="000000"/>
              </w:rPr>
              <w:t> </w:t>
            </w:r>
          </w:p>
        </w:tc>
        <w:tc>
          <w:tcPr>
            <w:tcW w:w="997" w:type="dxa"/>
            <w:noWrap/>
            <w:hideMark/>
          </w:tcPr>
          <w:p w:rsidR="00226B06" w:rsidRPr="001379EA" w:rsidRDefault="00226B06" w:rsidP="00226B06">
            <w:pPr>
              <w:spacing w:after="0" w:line="240" w:lineRule="auto"/>
              <w:jc w:val="center"/>
              <w:rPr>
                <w:rFonts w:ascii="Times New Roman" w:eastAsia="Times New Roman" w:hAnsi="Times New Roman" w:cs="Times New Roman"/>
                <w:color w:val="000000"/>
              </w:rPr>
            </w:pPr>
            <w:r w:rsidRPr="001379EA">
              <w:rPr>
                <w:rFonts w:ascii="Times New Roman" w:eastAsia="Times New Roman" w:hAnsi="Times New Roman" w:cs="Times New Roman"/>
                <w:color w:val="000000"/>
              </w:rPr>
              <w:t> </w:t>
            </w:r>
          </w:p>
        </w:tc>
      </w:tr>
      <w:tr w:rsidR="00226B06" w:rsidRPr="001379EA" w:rsidTr="00226B06">
        <w:trPr>
          <w:trHeight w:val="20"/>
        </w:trPr>
        <w:tc>
          <w:tcPr>
            <w:tcW w:w="857" w:type="dxa"/>
            <w:noWrap/>
            <w:hideMark/>
          </w:tcPr>
          <w:p w:rsidR="00226B06" w:rsidRPr="001379EA" w:rsidRDefault="00226B06" w:rsidP="00226B06">
            <w:pPr>
              <w:spacing w:after="0" w:line="240" w:lineRule="auto"/>
              <w:jc w:val="center"/>
              <w:rPr>
                <w:rFonts w:ascii="Times New Roman" w:eastAsia="Times New Roman" w:hAnsi="Times New Roman" w:cs="Times New Roman"/>
                <w:b/>
                <w:color w:val="000000"/>
              </w:rPr>
            </w:pPr>
            <w:r w:rsidRPr="001379EA">
              <w:rPr>
                <w:rFonts w:ascii="Times New Roman" w:eastAsia="Times New Roman" w:hAnsi="Times New Roman" w:cs="Times New Roman"/>
                <w:b/>
                <w:color w:val="000000"/>
              </w:rPr>
              <w:t>1 </w:t>
            </w:r>
          </w:p>
        </w:tc>
        <w:tc>
          <w:tcPr>
            <w:tcW w:w="998" w:type="dxa"/>
            <w:vMerge/>
          </w:tcPr>
          <w:p w:rsidR="00226B06" w:rsidRPr="001379EA" w:rsidRDefault="00226B06" w:rsidP="00226B06">
            <w:pPr>
              <w:spacing w:after="0" w:line="240" w:lineRule="auto"/>
              <w:rPr>
                <w:rFonts w:ascii="Times New Roman" w:eastAsia="Times New Roman" w:hAnsi="Times New Roman" w:cs="Times New Roman"/>
                <w:b/>
                <w:bCs/>
                <w:color w:val="000000"/>
              </w:rPr>
            </w:pPr>
          </w:p>
        </w:tc>
        <w:tc>
          <w:tcPr>
            <w:tcW w:w="6072" w:type="dxa"/>
            <w:gridSpan w:val="2"/>
            <w:noWrap/>
            <w:hideMark/>
          </w:tcPr>
          <w:p w:rsidR="00226B06" w:rsidRPr="001379EA" w:rsidRDefault="00226B06" w:rsidP="00226B06">
            <w:pPr>
              <w:spacing w:after="0" w:line="240" w:lineRule="auto"/>
              <w:rPr>
                <w:rFonts w:ascii="Times New Roman" w:eastAsia="Times New Roman" w:hAnsi="Times New Roman" w:cs="Times New Roman"/>
                <w:b/>
                <w:bCs/>
                <w:color w:val="000000"/>
              </w:rPr>
            </w:pPr>
            <w:r w:rsidRPr="001379EA">
              <w:rPr>
                <w:rFonts w:ascii="Times New Roman" w:eastAsia="Times New Roman" w:hAnsi="Times New Roman" w:cs="Times New Roman"/>
                <w:b/>
                <w:bCs/>
                <w:color w:val="000000"/>
              </w:rPr>
              <w:t>SKS</w:t>
            </w:r>
          </w:p>
        </w:tc>
        <w:tc>
          <w:tcPr>
            <w:tcW w:w="858" w:type="dxa"/>
            <w:noWrap/>
            <w:hideMark/>
          </w:tcPr>
          <w:p w:rsidR="00226B06" w:rsidRPr="001379EA" w:rsidRDefault="00226B06" w:rsidP="00226B06">
            <w:pPr>
              <w:spacing w:after="0" w:line="240" w:lineRule="auto"/>
              <w:jc w:val="center"/>
              <w:rPr>
                <w:rFonts w:ascii="Times New Roman" w:eastAsia="Times New Roman" w:hAnsi="Times New Roman" w:cs="Times New Roman"/>
                <w:color w:val="000000"/>
              </w:rPr>
            </w:pPr>
            <w:r w:rsidRPr="001379EA">
              <w:rPr>
                <w:rFonts w:ascii="Times New Roman" w:eastAsia="Times New Roman" w:hAnsi="Times New Roman" w:cs="Times New Roman"/>
                <w:color w:val="000000"/>
              </w:rPr>
              <w:t> </w:t>
            </w:r>
          </w:p>
        </w:tc>
        <w:tc>
          <w:tcPr>
            <w:tcW w:w="997" w:type="dxa"/>
            <w:noWrap/>
            <w:hideMark/>
          </w:tcPr>
          <w:p w:rsidR="00226B06" w:rsidRPr="001379EA" w:rsidRDefault="00226B06" w:rsidP="00226B06">
            <w:pPr>
              <w:spacing w:after="0" w:line="240" w:lineRule="auto"/>
              <w:jc w:val="center"/>
              <w:rPr>
                <w:rFonts w:ascii="Times New Roman" w:eastAsia="Times New Roman" w:hAnsi="Times New Roman" w:cs="Times New Roman"/>
                <w:color w:val="000000"/>
              </w:rPr>
            </w:pPr>
            <w:r w:rsidRPr="001379EA">
              <w:rPr>
                <w:rFonts w:ascii="Times New Roman" w:eastAsia="Times New Roman" w:hAnsi="Times New Roman" w:cs="Times New Roman"/>
                <w:color w:val="000000"/>
              </w:rPr>
              <w:t> </w:t>
            </w:r>
          </w:p>
        </w:tc>
      </w:tr>
      <w:tr w:rsidR="00226B06" w:rsidRPr="001379EA" w:rsidTr="00226B06">
        <w:trPr>
          <w:trHeight w:val="20"/>
        </w:trPr>
        <w:tc>
          <w:tcPr>
            <w:tcW w:w="857" w:type="dxa"/>
            <w:noWrap/>
            <w:hideMark/>
          </w:tcPr>
          <w:p w:rsidR="00226B06" w:rsidRPr="001379EA" w:rsidRDefault="00226B06" w:rsidP="00226B06">
            <w:pPr>
              <w:spacing w:after="0" w:line="240" w:lineRule="auto"/>
              <w:jc w:val="center"/>
              <w:rPr>
                <w:rFonts w:ascii="Times New Roman" w:eastAsia="Times New Roman" w:hAnsi="Times New Roman" w:cs="Times New Roman"/>
                <w:color w:val="000000"/>
              </w:rPr>
            </w:pPr>
            <w:r w:rsidRPr="001379EA">
              <w:rPr>
                <w:rFonts w:ascii="Times New Roman" w:eastAsia="Times New Roman" w:hAnsi="Times New Roman" w:cs="Times New Roman"/>
                <w:color w:val="000000"/>
              </w:rPr>
              <w:t>1.1.</w:t>
            </w:r>
          </w:p>
        </w:tc>
        <w:tc>
          <w:tcPr>
            <w:tcW w:w="998" w:type="dxa"/>
            <w:vMerge/>
          </w:tcPr>
          <w:p w:rsidR="00226B06" w:rsidRPr="001379EA" w:rsidRDefault="00226B06" w:rsidP="00226B06">
            <w:pPr>
              <w:spacing w:after="0" w:line="240" w:lineRule="auto"/>
              <w:jc w:val="both"/>
              <w:rPr>
                <w:rFonts w:ascii="Times New Roman" w:eastAsia="Times New Roman" w:hAnsi="Times New Roman" w:cs="Times New Roman"/>
                <w:color w:val="000000"/>
              </w:rPr>
            </w:pPr>
          </w:p>
        </w:tc>
        <w:tc>
          <w:tcPr>
            <w:tcW w:w="6072" w:type="dxa"/>
            <w:gridSpan w:val="2"/>
            <w:noWrap/>
            <w:hideMark/>
          </w:tcPr>
          <w:p w:rsidR="00226B06" w:rsidRPr="001379EA" w:rsidRDefault="00226B06" w:rsidP="00226B06">
            <w:pPr>
              <w:spacing w:after="0" w:line="240" w:lineRule="auto"/>
              <w:jc w:val="both"/>
              <w:rPr>
                <w:rFonts w:ascii="Times New Roman" w:eastAsia="Times New Roman" w:hAnsi="Times New Roman" w:cs="Times New Roman"/>
                <w:color w:val="000000"/>
              </w:rPr>
            </w:pPr>
            <w:r w:rsidRPr="001379EA">
              <w:rPr>
                <w:rFonts w:ascii="Times New Roman" w:eastAsia="Times New Roman" w:hAnsi="Times New Roman" w:cs="Times New Roman"/>
                <w:color w:val="000000"/>
              </w:rPr>
              <w:t>Isporuka i ugradnja ugradne dozne za smještaj RJ-45 modula dim. 2M.</w:t>
            </w:r>
          </w:p>
        </w:tc>
        <w:tc>
          <w:tcPr>
            <w:tcW w:w="858" w:type="dxa"/>
            <w:noWrap/>
            <w:hideMark/>
          </w:tcPr>
          <w:p w:rsidR="00226B06" w:rsidRPr="001379EA" w:rsidRDefault="00226B06" w:rsidP="00226B06">
            <w:pPr>
              <w:spacing w:after="0" w:line="240" w:lineRule="auto"/>
              <w:jc w:val="center"/>
              <w:rPr>
                <w:rFonts w:ascii="Times New Roman" w:eastAsia="Times New Roman" w:hAnsi="Times New Roman" w:cs="Times New Roman"/>
                <w:color w:val="000000"/>
              </w:rPr>
            </w:pPr>
            <w:r w:rsidRPr="001379EA">
              <w:rPr>
                <w:rFonts w:ascii="Times New Roman" w:eastAsia="Times New Roman" w:hAnsi="Times New Roman" w:cs="Times New Roman"/>
                <w:color w:val="000000"/>
              </w:rPr>
              <w:t>kom.</w:t>
            </w:r>
          </w:p>
        </w:tc>
        <w:tc>
          <w:tcPr>
            <w:tcW w:w="997" w:type="dxa"/>
            <w:noWrap/>
            <w:hideMark/>
          </w:tcPr>
          <w:p w:rsidR="00226B06" w:rsidRPr="001379EA" w:rsidRDefault="00226B06" w:rsidP="00226B06">
            <w:pPr>
              <w:spacing w:after="0" w:line="240" w:lineRule="auto"/>
              <w:jc w:val="center"/>
              <w:rPr>
                <w:rFonts w:ascii="Times New Roman" w:eastAsia="Times New Roman" w:hAnsi="Times New Roman" w:cs="Times New Roman"/>
                <w:color w:val="000000"/>
              </w:rPr>
            </w:pPr>
            <w:r w:rsidRPr="001379EA">
              <w:rPr>
                <w:rFonts w:ascii="Times New Roman" w:eastAsia="Times New Roman" w:hAnsi="Times New Roman" w:cs="Times New Roman"/>
                <w:color w:val="000000"/>
              </w:rPr>
              <w:t>10</w:t>
            </w:r>
          </w:p>
        </w:tc>
      </w:tr>
      <w:tr w:rsidR="00226B06" w:rsidRPr="001379EA" w:rsidTr="00226B06">
        <w:trPr>
          <w:trHeight w:val="20"/>
        </w:trPr>
        <w:tc>
          <w:tcPr>
            <w:tcW w:w="857" w:type="dxa"/>
            <w:noWrap/>
            <w:hideMark/>
          </w:tcPr>
          <w:p w:rsidR="00226B06" w:rsidRPr="001379EA" w:rsidRDefault="00226B06" w:rsidP="00226B06">
            <w:pPr>
              <w:spacing w:after="0" w:line="240" w:lineRule="auto"/>
              <w:jc w:val="center"/>
              <w:rPr>
                <w:rFonts w:ascii="Times New Roman" w:eastAsia="Times New Roman" w:hAnsi="Times New Roman" w:cs="Times New Roman"/>
                <w:color w:val="000000"/>
              </w:rPr>
            </w:pPr>
            <w:r w:rsidRPr="001379EA">
              <w:rPr>
                <w:rFonts w:ascii="Times New Roman" w:eastAsia="Times New Roman" w:hAnsi="Times New Roman" w:cs="Times New Roman"/>
                <w:color w:val="000000"/>
              </w:rPr>
              <w:t>1.2.</w:t>
            </w:r>
          </w:p>
        </w:tc>
        <w:tc>
          <w:tcPr>
            <w:tcW w:w="998" w:type="dxa"/>
            <w:vMerge/>
          </w:tcPr>
          <w:p w:rsidR="00226B06" w:rsidRPr="001379EA" w:rsidRDefault="00226B06" w:rsidP="00226B06">
            <w:pPr>
              <w:spacing w:after="0" w:line="240" w:lineRule="auto"/>
              <w:jc w:val="both"/>
              <w:rPr>
                <w:rFonts w:ascii="Times New Roman" w:eastAsia="Times New Roman" w:hAnsi="Times New Roman" w:cs="Times New Roman"/>
                <w:color w:val="000000"/>
              </w:rPr>
            </w:pPr>
          </w:p>
        </w:tc>
        <w:tc>
          <w:tcPr>
            <w:tcW w:w="6072" w:type="dxa"/>
            <w:gridSpan w:val="2"/>
            <w:noWrap/>
            <w:hideMark/>
          </w:tcPr>
          <w:p w:rsidR="00226B06" w:rsidRPr="001379EA" w:rsidRDefault="00226B06" w:rsidP="00226B06">
            <w:pPr>
              <w:spacing w:after="0" w:line="240" w:lineRule="auto"/>
              <w:jc w:val="both"/>
              <w:rPr>
                <w:rFonts w:ascii="Times New Roman" w:eastAsia="Times New Roman" w:hAnsi="Times New Roman" w:cs="Times New Roman"/>
                <w:color w:val="000000"/>
              </w:rPr>
            </w:pPr>
            <w:r w:rsidRPr="001379EA">
              <w:rPr>
                <w:rFonts w:ascii="Times New Roman" w:eastAsia="Times New Roman" w:hAnsi="Times New Roman" w:cs="Times New Roman"/>
                <w:color w:val="000000"/>
              </w:rPr>
              <w:t>Isporuka i ugradnja nosača mehanizma dim. 2M tipa Legrand  ili ekvivalent</w:t>
            </w:r>
          </w:p>
        </w:tc>
        <w:tc>
          <w:tcPr>
            <w:tcW w:w="858" w:type="dxa"/>
            <w:noWrap/>
            <w:hideMark/>
          </w:tcPr>
          <w:p w:rsidR="00226B06" w:rsidRPr="001379EA" w:rsidRDefault="00226B06" w:rsidP="00226B06">
            <w:pPr>
              <w:spacing w:after="0" w:line="240" w:lineRule="auto"/>
              <w:jc w:val="center"/>
              <w:rPr>
                <w:rFonts w:ascii="Times New Roman" w:eastAsia="Times New Roman" w:hAnsi="Times New Roman" w:cs="Times New Roman"/>
                <w:color w:val="000000"/>
              </w:rPr>
            </w:pPr>
            <w:r w:rsidRPr="001379EA">
              <w:rPr>
                <w:rFonts w:ascii="Times New Roman" w:eastAsia="Times New Roman" w:hAnsi="Times New Roman" w:cs="Times New Roman"/>
                <w:color w:val="000000"/>
              </w:rPr>
              <w:t>kom.</w:t>
            </w:r>
          </w:p>
        </w:tc>
        <w:tc>
          <w:tcPr>
            <w:tcW w:w="997" w:type="dxa"/>
            <w:noWrap/>
            <w:hideMark/>
          </w:tcPr>
          <w:p w:rsidR="00226B06" w:rsidRPr="001379EA" w:rsidRDefault="00226B06" w:rsidP="00226B06">
            <w:pPr>
              <w:spacing w:after="0" w:line="240" w:lineRule="auto"/>
              <w:jc w:val="center"/>
              <w:rPr>
                <w:rFonts w:ascii="Times New Roman" w:eastAsia="Times New Roman" w:hAnsi="Times New Roman" w:cs="Times New Roman"/>
                <w:color w:val="000000"/>
              </w:rPr>
            </w:pPr>
            <w:r w:rsidRPr="001379EA">
              <w:rPr>
                <w:rFonts w:ascii="Times New Roman" w:eastAsia="Times New Roman" w:hAnsi="Times New Roman" w:cs="Times New Roman"/>
                <w:color w:val="000000"/>
              </w:rPr>
              <w:t>10</w:t>
            </w:r>
          </w:p>
        </w:tc>
      </w:tr>
      <w:tr w:rsidR="00226B06" w:rsidRPr="001379EA" w:rsidTr="00226B06">
        <w:trPr>
          <w:trHeight w:val="20"/>
        </w:trPr>
        <w:tc>
          <w:tcPr>
            <w:tcW w:w="857" w:type="dxa"/>
            <w:noWrap/>
            <w:hideMark/>
          </w:tcPr>
          <w:p w:rsidR="00226B06" w:rsidRPr="001379EA" w:rsidRDefault="00226B06" w:rsidP="00226B06">
            <w:pPr>
              <w:spacing w:after="0" w:line="240" w:lineRule="auto"/>
              <w:jc w:val="center"/>
              <w:rPr>
                <w:rFonts w:ascii="Times New Roman" w:eastAsia="Times New Roman" w:hAnsi="Times New Roman" w:cs="Times New Roman"/>
                <w:color w:val="000000"/>
              </w:rPr>
            </w:pPr>
            <w:r w:rsidRPr="001379EA">
              <w:rPr>
                <w:rFonts w:ascii="Times New Roman" w:eastAsia="Times New Roman" w:hAnsi="Times New Roman" w:cs="Times New Roman"/>
                <w:color w:val="000000"/>
              </w:rPr>
              <w:t>1.3.</w:t>
            </w:r>
          </w:p>
        </w:tc>
        <w:tc>
          <w:tcPr>
            <w:tcW w:w="998" w:type="dxa"/>
            <w:vMerge/>
          </w:tcPr>
          <w:p w:rsidR="00226B06" w:rsidRPr="001379EA" w:rsidRDefault="00226B06" w:rsidP="00226B06">
            <w:pPr>
              <w:spacing w:after="0" w:line="240" w:lineRule="auto"/>
              <w:jc w:val="both"/>
              <w:rPr>
                <w:rFonts w:ascii="Times New Roman" w:eastAsia="Times New Roman" w:hAnsi="Times New Roman" w:cs="Times New Roman"/>
                <w:color w:val="000000"/>
              </w:rPr>
            </w:pPr>
          </w:p>
        </w:tc>
        <w:tc>
          <w:tcPr>
            <w:tcW w:w="6072" w:type="dxa"/>
            <w:gridSpan w:val="2"/>
            <w:noWrap/>
            <w:hideMark/>
          </w:tcPr>
          <w:p w:rsidR="00226B06" w:rsidRPr="001379EA" w:rsidRDefault="00226B06" w:rsidP="00226B06">
            <w:pPr>
              <w:spacing w:after="0" w:line="240" w:lineRule="auto"/>
              <w:jc w:val="both"/>
              <w:rPr>
                <w:rFonts w:ascii="Times New Roman" w:eastAsia="Times New Roman" w:hAnsi="Times New Roman" w:cs="Times New Roman"/>
                <w:color w:val="000000"/>
              </w:rPr>
            </w:pPr>
            <w:r w:rsidRPr="001379EA">
              <w:rPr>
                <w:rFonts w:ascii="Times New Roman" w:eastAsia="Times New Roman" w:hAnsi="Times New Roman" w:cs="Times New Roman"/>
                <w:color w:val="000000"/>
              </w:rPr>
              <w:t>Isporuka i ugradnja ugradne dozne za smještaj RJ-45 modula dim. 3M.</w:t>
            </w:r>
          </w:p>
        </w:tc>
        <w:tc>
          <w:tcPr>
            <w:tcW w:w="858" w:type="dxa"/>
            <w:noWrap/>
            <w:hideMark/>
          </w:tcPr>
          <w:p w:rsidR="00226B06" w:rsidRPr="001379EA" w:rsidRDefault="00226B06" w:rsidP="00226B06">
            <w:pPr>
              <w:spacing w:after="0" w:line="240" w:lineRule="auto"/>
              <w:jc w:val="center"/>
              <w:rPr>
                <w:rFonts w:ascii="Times New Roman" w:eastAsia="Times New Roman" w:hAnsi="Times New Roman" w:cs="Times New Roman"/>
                <w:color w:val="000000"/>
              </w:rPr>
            </w:pPr>
            <w:r w:rsidRPr="001379EA">
              <w:rPr>
                <w:rFonts w:ascii="Times New Roman" w:eastAsia="Times New Roman" w:hAnsi="Times New Roman" w:cs="Times New Roman"/>
                <w:color w:val="000000"/>
              </w:rPr>
              <w:t>kom.</w:t>
            </w:r>
          </w:p>
        </w:tc>
        <w:tc>
          <w:tcPr>
            <w:tcW w:w="997" w:type="dxa"/>
            <w:noWrap/>
            <w:hideMark/>
          </w:tcPr>
          <w:p w:rsidR="00226B06" w:rsidRPr="001379EA" w:rsidRDefault="00226B06" w:rsidP="00226B06">
            <w:pPr>
              <w:spacing w:after="0" w:line="240" w:lineRule="auto"/>
              <w:jc w:val="center"/>
              <w:rPr>
                <w:rFonts w:ascii="Times New Roman" w:eastAsia="Times New Roman" w:hAnsi="Times New Roman" w:cs="Times New Roman"/>
                <w:color w:val="000000"/>
              </w:rPr>
            </w:pPr>
            <w:r w:rsidRPr="001379EA">
              <w:rPr>
                <w:rFonts w:ascii="Times New Roman" w:eastAsia="Times New Roman" w:hAnsi="Times New Roman" w:cs="Times New Roman"/>
                <w:color w:val="000000"/>
              </w:rPr>
              <w:t>10</w:t>
            </w:r>
          </w:p>
        </w:tc>
      </w:tr>
      <w:tr w:rsidR="00226B06" w:rsidRPr="001379EA" w:rsidTr="00226B06">
        <w:trPr>
          <w:trHeight w:val="20"/>
        </w:trPr>
        <w:tc>
          <w:tcPr>
            <w:tcW w:w="857" w:type="dxa"/>
            <w:noWrap/>
            <w:hideMark/>
          </w:tcPr>
          <w:p w:rsidR="00226B06" w:rsidRPr="001379EA" w:rsidRDefault="00226B06" w:rsidP="00226B06">
            <w:pPr>
              <w:spacing w:after="0" w:line="240" w:lineRule="auto"/>
              <w:jc w:val="center"/>
              <w:rPr>
                <w:rFonts w:ascii="Times New Roman" w:eastAsia="Times New Roman" w:hAnsi="Times New Roman" w:cs="Times New Roman"/>
                <w:color w:val="000000"/>
              </w:rPr>
            </w:pPr>
            <w:r w:rsidRPr="001379EA">
              <w:rPr>
                <w:rFonts w:ascii="Times New Roman" w:eastAsia="Times New Roman" w:hAnsi="Times New Roman" w:cs="Times New Roman"/>
                <w:color w:val="000000"/>
              </w:rPr>
              <w:lastRenderedPageBreak/>
              <w:t>1.4.</w:t>
            </w:r>
          </w:p>
        </w:tc>
        <w:tc>
          <w:tcPr>
            <w:tcW w:w="998" w:type="dxa"/>
            <w:vMerge/>
          </w:tcPr>
          <w:p w:rsidR="00226B06" w:rsidRPr="001379EA" w:rsidRDefault="00226B06" w:rsidP="00226B06">
            <w:pPr>
              <w:spacing w:after="0" w:line="240" w:lineRule="auto"/>
              <w:jc w:val="both"/>
              <w:rPr>
                <w:rFonts w:ascii="Times New Roman" w:eastAsia="Times New Roman" w:hAnsi="Times New Roman" w:cs="Times New Roman"/>
                <w:color w:val="000000"/>
              </w:rPr>
            </w:pPr>
          </w:p>
        </w:tc>
        <w:tc>
          <w:tcPr>
            <w:tcW w:w="6072" w:type="dxa"/>
            <w:gridSpan w:val="2"/>
            <w:noWrap/>
            <w:hideMark/>
          </w:tcPr>
          <w:p w:rsidR="00226B06" w:rsidRPr="001379EA" w:rsidRDefault="00226B06" w:rsidP="00226B06">
            <w:pPr>
              <w:spacing w:after="0" w:line="240" w:lineRule="auto"/>
              <w:jc w:val="both"/>
              <w:rPr>
                <w:rFonts w:ascii="Times New Roman" w:eastAsia="Times New Roman" w:hAnsi="Times New Roman" w:cs="Times New Roman"/>
                <w:color w:val="000000"/>
              </w:rPr>
            </w:pPr>
            <w:r w:rsidRPr="001379EA">
              <w:rPr>
                <w:rFonts w:ascii="Times New Roman" w:eastAsia="Times New Roman" w:hAnsi="Times New Roman" w:cs="Times New Roman"/>
                <w:color w:val="000000"/>
              </w:rPr>
              <w:t>Isporuka i ugradnja nosača mehanizma dim. 3M tipa Legrand ili ekvivalent</w:t>
            </w:r>
          </w:p>
        </w:tc>
        <w:tc>
          <w:tcPr>
            <w:tcW w:w="858" w:type="dxa"/>
            <w:noWrap/>
            <w:hideMark/>
          </w:tcPr>
          <w:p w:rsidR="00226B06" w:rsidRPr="001379EA" w:rsidRDefault="00226B06" w:rsidP="00226B06">
            <w:pPr>
              <w:spacing w:after="0" w:line="240" w:lineRule="auto"/>
              <w:jc w:val="center"/>
              <w:rPr>
                <w:rFonts w:ascii="Times New Roman" w:eastAsia="Times New Roman" w:hAnsi="Times New Roman" w:cs="Times New Roman"/>
                <w:color w:val="000000"/>
              </w:rPr>
            </w:pPr>
            <w:r w:rsidRPr="001379EA">
              <w:rPr>
                <w:rFonts w:ascii="Times New Roman" w:eastAsia="Times New Roman" w:hAnsi="Times New Roman" w:cs="Times New Roman"/>
                <w:color w:val="000000"/>
              </w:rPr>
              <w:t>kom.</w:t>
            </w:r>
          </w:p>
        </w:tc>
        <w:tc>
          <w:tcPr>
            <w:tcW w:w="997" w:type="dxa"/>
            <w:noWrap/>
            <w:hideMark/>
          </w:tcPr>
          <w:p w:rsidR="00226B06" w:rsidRPr="001379EA" w:rsidRDefault="00226B06" w:rsidP="00226B06">
            <w:pPr>
              <w:spacing w:after="0" w:line="240" w:lineRule="auto"/>
              <w:jc w:val="center"/>
              <w:rPr>
                <w:rFonts w:ascii="Times New Roman" w:eastAsia="Times New Roman" w:hAnsi="Times New Roman" w:cs="Times New Roman"/>
                <w:color w:val="000000"/>
              </w:rPr>
            </w:pPr>
            <w:r w:rsidRPr="001379EA">
              <w:rPr>
                <w:rFonts w:ascii="Times New Roman" w:eastAsia="Times New Roman" w:hAnsi="Times New Roman" w:cs="Times New Roman"/>
                <w:color w:val="000000"/>
              </w:rPr>
              <w:t>10</w:t>
            </w:r>
          </w:p>
        </w:tc>
      </w:tr>
      <w:tr w:rsidR="00226B06" w:rsidRPr="001379EA" w:rsidTr="00226B06">
        <w:trPr>
          <w:trHeight w:val="20"/>
        </w:trPr>
        <w:tc>
          <w:tcPr>
            <w:tcW w:w="857" w:type="dxa"/>
            <w:noWrap/>
            <w:hideMark/>
          </w:tcPr>
          <w:p w:rsidR="00226B06" w:rsidRPr="001379EA" w:rsidRDefault="00226B06" w:rsidP="00226B06">
            <w:pPr>
              <w:spacing w:after="0" w:line="240" w:lineRule="auto"/>
              <w:jc w:val="center"/>
              <w:rPr>
                <w:rFonts w:ascii="Times New Roman" w:eastAsia="Times New Roman" w:hAnsi="Times New Roman" w:cs="Times New Roman"/>
                <w:color w:val="000000"/>
              </w:rPr>
            </w:pPr>
            <w:r w:rsidRPr="001379EA">
              <w:rPr>
                <w:rFonts w:ascii="Times New Roman" w:eastAsia="Times New Roman" w:hAnsi="Times New Roman" w:cs="Times New Roman"/>
                <w:color w:val="000000"/>
              </w:rPr>
              <w:t>1.5.</w:t>
            </w:r>
          </w:p>
        </w:tc>
        <w:tc>
          <w:tcPr>
            <w:tcW w:w="998" w:type="dxa"/>
            <w:vMerge/>
          </w:tcPr>
          <w:p w:rsidR="00226B06" w:rsidRPr="001379EA" w:rsidRDefault="00226B06" w:rsidP="00226B06">
            <w:pPr>
              <w:spacing w:after="0" w:line="240" w:lineRule="auto"/>
              <w:jc w:val="both"/>
              <w:rPr>
                <w:rFonts w:ascii="Times New Roman" w:eastAsia="Times New Roman" w:hAnsi="Times New Roman" w:cs="Times New Roman"/>
                <w:color w:val="000000"/>
              </w:rPr>
            </w:pPr>
          </w:p>
        </w:tc>
        <w:tc>
          <w:tcPr>
            <w:tcW w:w="6072" w:type="dxa"/>
            <w:gridSpan w:val="2"/>
            <w:noWrap/>
            <w:hideMark/>
          </w:tcPr>
          <w:p w:rsidR="00226B06" w:rsidRPr="001379EA" w:rsidRDefault="00226B06" w:rsidP="00226B06">
            <w:pPr>
              <w:spacing w:after="0" w:line="240" w:lineRule="auto"/>
              <w:jc w:val="both"/>
              <w:rPr>
                <w:rFonts w:ascii="Times New Roman" w:eastAsia="Times New Roman" w:hAnsi="Times New Roman" w:cs="Times New Roman"/>
                <w:color w:val="000000"/>
              </w:rPr>
            </w:pPr>
            <w:r w:rsidRPr="001379EA">
              <w:rPr>
                <w:rFonts w:ascii="Times New Roman" w:eastAsia="Times New Roman" w:hAnsi="Times New Roman" w:cs="Times New Roman"/>
                <w:color w:val="000000"/>
              </w:rPr>
              <w:t>Isporuka i ugradnja dekorativnog okvira (bijeli) dim. 2M tipa Legrand ili ekvivalent</w:t>
            </w:r>
          </w:p>
        </w:tc>
        <w:tc>
          <w:tcPr>
            <w:tcW w:w="858" w:type="dxa"/>
            <w:noWrap/>
            <w:hideMark/>
          </w:tcPr>
          <w:p w:rsidR="00226B06" w:rsidRPr="001379EA" w:rsidRDefault="00226B06" w:rsidP="00226B06">
            <w:pPr>
              <w:spacing w:after="0" w:line="240" w:lineRule="auto"/>
              <w:jc w:val="center"/>
              <w:rPr>
                <w:rFonts w:ascii="Times New Roman" w:eastAsia="Times New Roman" w:hAnsi="Times New Roman" w:cs="Times New Roman"/>
                <w:color w:val="000000"/>
              </w:rPr>
            </w:pPr>
            <w:r w:rsidRPr="001379EA">
              <w:rPr>
                <w:rFonts w:ascii="Times New Roman" w:eastAsia="Times New Roman" w:hAnsi="Times New Roman" w:cs="Times New Roman"/>
                <w:color w:val="000000"/>
              </w:rPr>
              <w:t>kom.</w:t>
            </w:r>
          </w:p>
        </w:tc>
        <w:tc>
          <w:tcPr>
            <w:tcW w:w="997" w:type="dxa"/>
            <w:noWrap/>
            <w:hideMark/>
          </w:tcPr>
          <w:p w:rsidR="00226B06" w:rsidRPr="001379EA" w:rsidRDefault="00226B06" w:rsidP="00226B06">
            <w:pPr>
              <w:spacing w:after="0" w:line="240" w:lineRule="auto"/>
              <w:jc w:val="center"/>
              <w:rPr>
                <w:rFonts w:ascii="Times New Roman" w:eastAsia="Times New Roman" w:hAnsi="Times New Roman" w:cs="Times New Roman"/>
                <w:color w:val="000000"/>
              </w:rPr>
            </w:pPr>
            <w:r w:rsidRPr="001379EA">
              <w:rPr>
                <w:rFonts w:ascii="Times New Roman" w:eastAsia="Times New Roman" w:hAnsi="Times New Roman" w:cs="Times New Roman"/>
                <w:color w:val="000000"/>
              </w:rPr>
              <w:t>10</w:t>
            </w:r>
          </w:p>
        </w:tc>
      </w:tr>
      <w:tr w:rsidR="00226B06" w:rsidRPr="001379EA" w:rsidTr="00226B06">
        <w:trPr>
          <w:trHeight w:val="20"/>
        </w:trPr>
        <w:tc>
          <w:tcPr>
            <w:tcW w:w="857" w:type="dxa"/>
            <w:noWrap/>
            <w:hideMark/>
          </w:tcPr>
          <w:p w:rsidR="00226B06" w:rsidRPr="001379EA" w:rsidRDefault="00226B06" w:rsidP="00226B06">
            <w:pPr>
              <w:spacing w:after="0" w:line="240" w:lineRule="auto"/>
              <w:jc w:val="center"/>
              <w:rPr>
                <w:rFonts w:ascii="Times New Roman" w:eastAsia="Times New Roman" w:hAnsi="Times New Roman" w:cs="Times New Roman"/>
                <w:color w:val="000000"/>
              </w:rPr>
            </w:pPr>
            <w:r w:rsidRPr="001379EA">
              <w:rPr>
                <w:rFonts w:ascii="Times New Roman" w:eastAsia="Times New Roman" w:hAnsi="Times New Roman" w:cs="Times New Roman"/>
                <w:color w:val="000000"/>
              </w:rPr>
              <w:t>1.6.</w:t>
            </w:r>
          </w:p>
        </w:tc>
        <w:tc>
          <w:tcPr>
            <w:tcW w:w="998" w:type="dxa"/>
            <w:vMerge/>
          </w:tcPr>
          <w:p w:rsidR="00226B06" w:rsidRPr="001379EA" w:rsidRDefault="00226B06" w:rsidP="00226B06">
            <w:pPr>
              <w:spacing w:after="0" w:line="240" w:lineRule="auto"/>
              <w:jc w:val="both"/>
              <w:rPr>
                <w:rFonts w:ascii="Times New Roman" w:eastAsia="Times New Roman" w:hAnsi="Times New Roman" w:cs="Times New Roman"/>
                <w:color w:val="000000"/>
              </w:rPr>
            </w:pPr>
          </w:p>
        </w:tc>
        <w:tc>
          <w:tcPr>
            <w:tcW w:w="6072" w:type="dxa"/>
            <w:gridSpan w:val="2"/>
            <w:noWrap/>
            <w:hideMark/>
          </w:tcPr>
          <w:p w:rsidR="00226B06" w:rsidRPr="001379EA" w:rsidRDefault="00226B06" w:rsidP="00226B06">
            <w:pPr>
              <w:spacing w:after="0" w:line="240" w:lineRule="auto"/>
              <w:jc w:val="both"/>
              <w:rPr>
                <w:rFonts w:ascii="Times New Roman" w:eastAsia="Times New Roman" w:hAnsi="Times New Roman" w:cs="Times New Roman"/>
                <w:color w:val="000000"/>
              </w:rPr>
            </w:pPr>
            <w:r w:rsidRPr="001379EA">
              <w:rPr>
                <w:rFonts w:ascii="Times New Roman" w:eastAsia="Times New Roman" w:hAnsi="Times New Roman" w:cs="Times New Roman"/>
                <w:color w:val="000000"/>
              </w:rPr>
              <w:t>Isporuka i ugradnja dekorativnog okvira (bijeli) dim. 3M tipa Legrand ili ekvivalent</w:t>
            </w:r>
          </w:p>
        </w:tc>
        <w:tc>
          <w:tcPr>
            <w:tcW w:w="858" w:type="dxa"/>
            <w:noWrap/>
            <w:hideMark/>
          </w:tcPr>
          <w:p w:rsidR="00226B06" w:rsidRPr="001379EA" w:rsidRDefault="00226B06" w:rsidP="00226B06">
            <w:pPr>
              <w:spacing w:after="0" w:line="240" w:lineRule="auto"/>
              <w:jc w:val="center"/>
              <w:rPr>
                <w:rFonts w:ascii="Times New Roman" w:eastAsia="Times New Roman" w:hAnsi="Times New Roman" w:cs="Times New Roman"/>
                <w:color w:val="000000"/>
              </w:rPr>
            </w:pPr>
            <w:r w:rsidRPr="001379EA">
              <w:rPr>
                <w:rFonts w:ascii="Times New Roman" w:eastAsia="Times New Roman" w:hAnsi="Times New Roman" w:cs="Times New Roman"/>
                <w:color w:val="000000"/>
              </w:rPr>
              <w:t>kom.</w:t>
            </w:r>
          </w:p>
        </w:tc>
        <w:tc>
          <w:tcPr>
            <w:tcW w:w="997" w:type="dxa"/>
            <w:noWrap/>
            <w:hideMark/>
          </w:tcPr>
          <w:p w:rsidR="00226B06" w:rsidRPr="001379EA" w:rsidRDefault="00226B06" w:rsidP="00226B06">
            <w:pPr>
              <w:spacing w:after="0" w:line="240" w:lineRule="auto"/>
              <w:jc w:val="center"/>
              <w:rPr>
                <w:rFonts w:ascii="Times New Roman" w:eastAsia="Times New Roman" w:hAnsi="Times New Roman" w:cs="Times New Roman"/>
                <w:color w:val="000000"/>
              </w:rPr>
            </w:pPr>
            <w:r w:rsidRPr="001379EA">
              <w:rPr>
                <w:rFonts w:ascii="Times New Roman" w:eastAsia="Times New Roman" w:hAnsi="Times New Roman" w:cs="Times New Roman"/>
                <w:color w:val="000000"/>
              </w:rPr>
              <w:t>10</w:t>
            </w:r>
          </w:p>
        </w:tc>
      </w:tr>
      <w:tr w:rsidR="00226B06" w:rsidRPr="001379EA" w:rsidTr="00226B06">
        <w:trPr>
          <w:trHeight w:val="20"/>
        </w:trPr>
        <w:tc>
          <w:tcPr>
            <w:tcW w:w="857" w:type="dxa"/>
            <w:noWrap/>
            <w:hideMark/>
          </w:tcPr>
          <w:p w:rsidR="00226B06" w:rsidRPr="001379EA" w:rsidRDefault="00226B06" w:rsidP="00226B06">
            <w:pPr>
              <w:spacing w:after="0" w:line="240" w:lineRule="auto"/>
              <w:jc w:val="center"/>
              <w:rPr>
                <w:rFonts w:ascii="Times New Roman" w:eastAsia="Times New Roman" w:hAnsi="Times New Roman" w:cs="Times New Roman"/>
                <w:color w:val="000000"/>
              </w:rPr>
            </w:pPr>
            <w:r w:rsidRPr="001379EA">
              <w:rPr>
                <w:rFonts w:ascii="Times New Roman" w:eastAsia="Times New Roman" w:hAnsi="Times New Roman" w:cs="Times New Roman"/>
                <w:color w:val="000000"/>
              </w:rPr>
              <w:t>1.7.</w:t>
            </w:r>
          </w:p>
        </w:tc>
        <w:tc>
          <w:tcPr>
            <w:tcW w:w="998" w:type="dxa"/>
            <w:vMerge/>
          </w:tcPr>
          <w:p w:rsidR="00226B06" w:rsidRPr="001379EA" w:rsidRDefault="00226B06" w:rsidP="00226B06">
            <w:pPr>
              <w:spacing w:after="0" w:line="240" w:lineRule="auto"/>
              <w:jc w:val="both"/>
              <w:rPr>
                <w:rFonts w:ascii="Times New Roman" w:eastAsia="Times New Roman" w:hAnsi="Times New Roman" w:cs="Times New Roman"/>
                <w:color w:val="000000"/>
              </w:rPr>
            </w:pPr>
          </w:p>
        </w:tc>
        <w:tc>
          <w:tcPr>
            <w:tcW w:w="6072" w:type="dxa"/>
            <w:gridSpan w:val="2"/>
            <w:noWrap/>
            <w:hideMark/>
          </w:tcPr>
          <w:p w:rsidR="00226B06" w:rsidRPr="001379EA" w:rsidRDefault="00226B06" w:rsidP="00226B06">
            <w:pPr>
              <w:spacing w:after="0" w:line="240" w:lineRule="auto"/>
              <w:jc w:val="both"/>
              <w:rPr>
                <w:rFonts w:ascii="Times New Roman" w:eastAsia="Times New Roman" w:hAnsi="Times New Roman" w:cs="Times New Roman"/>
                <w:color w:val="000000"/>
              </w:rPr>
            </w:pPr>
            <w:r w:rsidRPr="001379EA">
              <w:rPr>
                <w:rFonts w:ascii="Times New Roman" w:eastAsia="Times New Roman" w:hAnsi="Times New Roman" w:cs="Times New Roman"/>
                <w:color w:val="000000"/>
              </w:rPr>
              <w:t>Isporuka i ugradnja RJ-45 modula cat.6 tipa Legrand kat. br. 74280 ili ekvivalent</w:t>
            </w:r>
          </w:p>
        </w:tc>
        <w:tc>
          <w:tcPr>
            <w:tcW w:w="858" w:type="dxa"/>
            <w:noWrap/>
            <w:hideMark/>
          </w:tcPr>
          <w:p w:rsidR="00226B06" w:rsidRPr="001379EA" w:rsidRDefault="00226B06" w:rsidP="00226B06">
            <w:pPr>
              <w:spacing w:after="0" w:line="240" w:lineRule="auto"/>
              <w:jc w:val="center"/>
              <w:rPr>
                <w:rFonts w:ascii="Times New Roman" w:eastAsia="Times New Roman" w:hAnsi="Times New Roman" w:cs="Times New Roman"/>
                <w:color w:val="000000"/>
              </w:rPr>
            </w:pPr>
            <w:r w:rsidRPr="001379EA">
              <w:rPr>
                <w:rFonts w:ascii="Times New Roman" w:eastAsia="Times New Roman" w:hAnsi="Times New Roman" w:cs="Times New Roman"/>
                <w:color w:val="000000"/>
              </w:rPr>
              <w:t>kom.</w:t>
            </w:r>
          </w:p>
        </w:tc>
        <w:tc>
          <w:tcPr>
            <w:tcW w:w="997" w:type="dxa"/>
            <w:noWrap/>
            <w:hideMark/>
          </w:tcPr>
          <w:p w:rsidR="00226B06" w:rsidRPr="001379EA" w:rsidRDefault="00226B06" w:rsidP="00226B06">
            <w:pPr>
              <w:spacing w:after="0" w:line="240" w:lineRule="auto"/>
              <w:jc w:val="center"/>
              <w:rPr>
                <w:rFonts w:ascii="Times New Roman" w:eastAsia="Times New Roman" w:hAnsi="Times New Roman" w:cs="Times New Roman"/>
                <w:color w:val="000000"/>
              </w:rPr>
            </w:pPr>
            <w:r w:rsidRPr="001379EA">
              <w:rPr>
                <w:rFonts w:ascii="Times New Roman" w:eastAsia="Times New Roman" w:hAnsi="Times New Roman" w:cs="Times New Roman"/>
                <w:color w:val="000000"/>
              </w:rPr>
              <w:t>10</w:t>
            </w:r>
          </w:p>
        </w:tc>
      </w:tr>
      <w:tr w:rsidR="00226B06" w:rsidRPr="001379EA" w:rsidTr="00226B06">
        <w:trPr>
          <w:trHeight w:val="20"/>
        </w:trPr>
        <w:tc>
          <w:tcPr>
            <w:tcW w:w="857" w:type="dxa"/>
            <w:noWrap/>
            <w:hideMark/>
          </w:tcPr>
          <w:p w:rsidR="00226B06" w:rsidRPr="001379EA" w:rsidRDefault="00226B06" w:rsidP="00226B06">
            <w:pPr>
              <w:spacing w:after="0" w:line="240" w:lineRule="auto"/>
              <w:jc w:val="center"/>
              <w:rPr>
                <w:rFonts w:ascii="Times New Roman" w:eastAsia="Times New Roman" w:hAnsi="Times New Roman" w:cs="Times New Roman"/>
                <w:color w:val="000000"/>
              </w:rPr>
            </w:pPr>
            <w:r w:rsidRPr="001379EA">
              <w:rPr>
                <w:rFonts w:ascii="Times New Roman" w:eastAsia="Times New Roman" w:hAnsi="Times New Roman" w:cs="Times New Roman"/>
                <w:color w:val="000000"/>
              </w:rPr>
              <w:t>1.8.</w:t>
            </w:r>
          </w:p>
        </w:tc>
        <w:tc>
          <w:tcPr>
            <w:tcW w:w="998" w:type="dxa"/>
            <w:vMerge/>
          </w:tcPr>
          <w:p w:rsidR="00226B06" w:rsidRPr="001379EA" w:rsidRDefault="00226B06" w:rsidP="00226B06">
            <w:pPr>
              <w:spacing w:after="0" w:line="240" w:lineRule="auto"/>
              <w:jc w:val="both"/>
              <w:rPr>
                <w:rFonts w:ascii="Times New Roman" w:eastAsia="Times New Roman" w:hAnsi="Times New Roman" w:cs="Times New Roman"/>
                <w:color w:val="000000"/>
              </w:rPr>
            </w:pPr>
          </w:p>
        </w:tc>
        <w:tc>
          <w:tcPr>
            <w:tcW w:w="6072" w:type="dxa"/>
            <w:gridSpan w:val="2"/>
            <w:noWrap/>
            <w:hideMark/>
          </w:tcPr>
          <w:p w:rsidR="00226B06" w:rsidRPr="001379EA" w:rsidRDefault="00226B06" w:rsidP="00226B06">
            <w:pPr>
              <w:spacing w:after="0" w:line="240" w:lineRule="auto"/>
              <w:jc w:val="both"/>
              <w:rPr>
                <w:rFonts w:ascii="Times New Roman" w:eastAsia="Times New Roman" w:hAnsi="Times New Roman" w:cs="Times New Roman"/>
                <w:color w:val="000000"/>
              </w:rPr>
            </w:pPr>
            <w:r w:rsidRPr="001379EA">
              <w:rPr>
                <w:rFonts w:ascii="Times New Roman" w:eastAsia="Times New Roman" w:hAnsi="Times New Roman" w:cs="Times New Roman"/>
                <w:color w:val="000000"/>
              </w:rPr>
              <w:t>Isporuka i ugradnja nazidne 12-portne RJ-45 priključnice sa RJ-45 modulima cat.6.</w:t>
            </w:r>
          </w:p>
        </w:tc>
        <w:tc>
          <w:tcPr>
            <w:tcW w:w="858" w:type="dxa"/>
            <w:noWrap/>
            <w:hideMark/>
          </w:tcPr>
          <w:p w:rsidR="00226B06" w:rsidRPr="001379EA" w:rsidRDefault="00226B06" w:rsidP="00226B06">
            <w:pPr>
              <w:spacing w:after="0" w:line="240" w:lineRule="auto"/>
              <w:jc w:val="center"/>
              <w:rPr>
                <w:rFonts w:ascii="Times New Roman" w:eastAsia="Times New Roman" w:hAnsi="Times New Roman" w:cs="Times New Roman"/>
                <w:color w:val="000000"/>
              </w:rPr>
            </w:pPr>
            <w:r w:rsidRPr="001379EA">
              <w:rPr>
                <w:rFonts w:ascii="Times New Roman" w:eastAsia="Times New Roman" w:hAnsi="Times New Roman" w:cs="Times New Roman"/>
                <w:color w:val="000000"/>
              </w:rPr>
              <w:t>kom.</w:t>
            </w:r>
          </w:p>
        </w:tc>
        <w:tc>
          <w:tcPr>
            <w:tcW w:w="997" w:type="dxa"/>
            <w:noWrap/>
            <w:hideMark/>
          </w:tcPr>
          <w:p w:rsidR="00226B06" w:rsidRPr="001379EA" w:rsidRDefault="00226B06" w:rsidP="00226B06">
            <w:pPr>
              <w:spacing w:after="0" w:line="240" w:lineRule="auto"/>
              <w:jc w:val="center"/>
              <w:rPr>
                <w:rFonts w:ascii="Times New Roman" w:eastAsia="Times New Roman" w:hAnsi="Times New Roman" w:cs="Times New Roman"/>
                <w:color w:val="000000"/>
              </w:rPr>
            </w:pPr>
            <w:r w:rsidRPr="001379EA">
              <w:rPr>
                <w:rFonts w:ascii="Times New Roman" w:eastAsia="Times New Roman" w:hAnsi="Times New Roman" w:cs="Times New Roman"/>
                <w:color w:val="000000"/>
              </w:rPr>
              <w:t>2</w:t>
            </w:r>
          </w:p>
        </w:tc>
      </w:tr>
      <w:tr w:rsidR="00226B06" w:rsidRPr="001379EA" w:rsidTr="00226B06">
        <w:trPr>
          <w:trHeight w:val="20"/>
        </w:trPr>
        <w:tc>
          <w:tcPr>
            <w:tcW w:w="857" w:type="dxa"/>
            <w:noWrap/>
            <w:hideMark/>
          </w:tcPr>
          <w:p w:rsidR="00226B06" w:rsidRPr="001379EA" w:rsidRDefault="00226B06" w:rsidP="00226B06">
            <w:pPr>
              <w:spacing w:after="0" w:line="240" w:lineRule="auto"/>
              <w:jc w:val="center"/>
              <w:rPr>
                <w:rFonts w:ascii="Times New Roman" w:eastAsia="Times New Roman" w:hAnsi="Times New Roman" w:cs="Times New Roman"/>
                <w:color w:val="000000"/>
              </w:rPr>
            </w:pPr>
            <w:r w:rsidRPr="001379EA">
              <w:rPr>
                <w:rFonts w:ascii="Times New Roman" w:eastAsia="Times New Roman" w:hAnsi="Times New Roman" w:cs="Times New Roman"/>
                <w:color w:val="000000"/>
              </w:rPr>
              <w:t> </w:t>
            </w:r>
          </w:p>
        </w:tc>
        <w:tc>
          <w:tcPr>
            <w:tcW w:w="998" w:type="dxa"/>
            <w:vMerge/>
          </w:tcPr>
          <w:p w:rsidR="00226B06" w:rsidRPr="001379EA" w:rsidRDefault="00226B06" w:rsidP="00226B06">
            <w:pPr>
              <w:spacing w:after="0" w:line="240" w:lineRule="auto"/>
              <w:jc w:val="both"/>
              <w:rPr>
                <w:rFonts w:ascii="Times New Roman" w:eastAsia="Times New Roman" w:hAnsi="Times New Roman" w:cs="Times New Roman"/>
                <w:color w:val="000000"/>
              </w:rPr>
            </w:pPr>
          </w:p>
        </w:tc>
        <w:tc>
          <w:tcPr>
            <w:tcW w:w="6072" w:type="dxa"/>
            <w:gridSpan w:val="2"/>
            <w:noWrap/>
            <w:hideMark/>
          </w:tcPr>
          <w:p w:rsidR="00226B06" w:rsidRPr="001379EA" w:rsidRDefault="00226B06" w:rsidP="00226B06">
            <w:pPr>
              <w:spacing w:after="0" w:line="240" w:lineRule="auto"/>
              <w:jc w:val="both"/>
              <w:rPr>
                <w:rFonts w:ascii="Times New Roman" w:eastAsia="Times New Roman" w:hAnsi="Times New Roman" w:cs="Times New Roman"/>
                <w:color w:val="000000"/>
              </w:rPr>
            </w:pPr>
            <w:r w:rsidRPr="001379EA">
              <w:rPr>
                <w:rFonts w:ascii="Times New Roman" w:eastAsia="Times New Roman" w:hAnsi="Times New Roman" w:cs="Times New Roman"/>
                <w:color w:val="000000"/>
              </w:rPr>
              <w:t>Panduit CWPP12WBL ili ekvivalent</w:t>
            </w:r>
          </w:p>
        </w:tc>
        <w:tc>
          <w:tcPr>
            <w:tcW w:w="858" w:type="dxa"/>
            <w:noWrap/>
            <w:hideMark/>
          </w:tcPr>
          <w:p w:rsidR="00226B06" w:rsidRPr="001379EA" w:rsidRDefault="00226B06" w:rsidP="00226B06">
            <w:pPr>
              <w:spacing w:after="0" w:line="240" w:lineRule="auto"/>
              <w:jc w:val="center"/>
              <w:rPr>
                <w:rFonts w:ascii="Times New Roman" w:eastAsia="Times New Roman" w:hAnsi="Times New Roman" w:cs="Times New Roman"/>
                <w:color w:val="000000"/>
              </w:rPr>
            </w:pPr>
            <w:r w:rsidRPr="001379EA">
              <w:rPr>
                <w:rFonts w:ascii="Times New Roman" w:eastAsia="Times New Roman" w:hAnsi="Times New Roman" w:cs="Times New Roman"/>
                <w:color w:val="000000"/>
              </w:rPr>
              <w:t> </w:t>
            </w:r>
          </w:p>
        </w:tc>
        <w:tc>
          <w:tcPr>
            <w:tcW w:w="997" w:type="dxa"/>
            <w:noWrap/>
            <w:hideMark/>
          </w:tcPr>
          <w:p w:rsidR="00226B06" w:rsidRPr="001379EA" w:rsidRDefault="00226B06" w:rsidP="00226B06">
            <w:pPr>
              <w:spacing w:after="0" w:line="240" w:lineRule="auto"/>
              <w:jc w:val="center"/>
              <w:rPr>
                <w:rFonts w:ascii="Times New Roman" w:eastAsia="Times New Roman" w:hAnsi="Times New Roman" w:cs="Times New Roman"/>
                <w:color w:val="000000"/>
              </w:rPr>
            </w:pPr>
            <w:r w:rsidRPr="001379EA">
              <w:rPr>
                <w:rFonts w:ascii="Times New Roman" w:eastAsia="Times New Roman" w:hAnsi="Times New Roman" w:cs="Times New Roman"/>
                <w:color w:val="000000"/>
              </w:rPr>
              <w:t> </w:t>
            </w:r>
          </w:p>
        </w:tc>
      </w:tr>
      <w:tr w:rsidR="00226B06" w:rsidRPr="001379EA" w:rsidTr="00226B06">
        <w:trPr>
          <w:trHeight w:val="20"/>
        </w:trPr>
        <w:tc>
          <w:tcPr>
            <w:tcW w:w="857" w:type="dxa"/>
            <w:noWrap/>
            <w:hideMark/>
          </w:tcPr>
          <w:p w:rsidR="00226B06" w:rsidRPr="001379EA" w:rsidRDefault="00226B06" w:rsidP="00226B06">
            <w:pPr>
              <w:spacing w:after="0" w:line="240" w:lineRule="auto"/>
              <w:jc w:val="center"/>
              <w:rPr>
                <w:rFonts w:ascii="Times New Roman" w:eastAsia="Times New Roman" w:hAnsi="Times New Roman" w:cs="Times New Roman"/>
                <w:color w:val="000000"/>
              </w:rPr>
            </w:pPr>
            <w:r w:rsidRPr="001379EA">
              <w:rPr>
                <w:rFonts w:ascii="Times New Roman" w:eastAsia="Times New Roman" w:hAnsi="Times New Roman" w:cs="Times New Roman"/>
                <w:color w:val="000000"/>
              </w:rPr>
              <w:t>1.9.</w:t>
            </w:r>
          </w:p>
        </w:tc>
        <w:tc>
          <w:tcPr>
            <w:tcW w:w="998" w:type="dxa"/>
            <w:vMerge/>
          </w:tcPr>
          <w:p w:rsidR="00226B06" w:rsidRPr="001379EA" w:rsidRDefault="00226B06" w:rsidP="00226B06">
            <w:pPr>
              <w:spacing w:after="0" w:line="240" w:lineRule="auto"/>
              <w:jc w:val="both"/>
              <w:rPr>
                <w:rFonts w:ascii="Times New Roman" w:eastAsia="Times New Roman" w:hAnsi="Times New Roman" w:cs="Times New Roman"/>
                <w:color w:val="000000"/>
              </w:rPr>
            </w:pPr>
          </w:p>
        </w:tc>
        <w:tc>
          <w:tcPr>
            <w:tcW w:w="6072" w:type="dxa"/>
            <w:gridSpan w:val="2"/>
            <w:noWrap/>
            <w:hideMark/>
          </w:tcPr>
          <w:p w:rsidR="00226B06" w:rsidRPr="001379EA" w:rsidRDefault="00226B06" w:rsidP="00226B06">
            <w:pPr>
              <w:spacing w:after="0" w:line="240" w:lineRule="auto"/>
              <w:jc w:val="both"/>
              <w:rPr>
                <w:rFonts w:ascii="Times New Roman" w:eastAsia="Times New Roman" w:hAnsi="Times New Roman" w:cs="Times New Roman"/>
                <w:color w:val="000000"/>
              </w:rPr>
            </w:pPr>
            <w:r w:rsidRPr="001379EA">
              <w:rPr>
                <w:rFonts w:ascii="Times New Roman" w:eastAsia="Times New Roman" w:hAnsi="Times New Roman" w:cs="Times New Roman"/>
                <w:color w:val="000000"/>
              </w:rPr>
              <w:t>Isporuka i ugradnja UTP/FTP panela opremljenog sa 24 RJ 45 konektora cat.6 tipa Legrand kat. br. 327 00 ili ekvivalent</w:t>
            </w:r>
          </w:p>
        </w:tc>
        <w:tc>
          <w:tcPr>
            <w:tcW w:w="858" w:type="dxa"/>
            <w:noWrap/>
            <w:hideMark/>
          </w:tcPr>
          <w:p w:rsidR="00226B06" w:rsidRPr="001379EA" w:rsidRDefault="00226B06" w:rsidP="00226B06">
            <w:pPr>
              <w:spacing w:after="0" w:line="240" w:lineRule="auto"/>
              <w:jc w:val="center"/>
              <w:rPr>
                <w:rFonts w:ascii="Times New Roman" w:eastAsia="Times New Roman" w:hAnsi="Times New Roman" w:cs="Times New Roman"/>
                <w:color w:val="000000"/>
              </w:rPr>
            </w:pPr>
            <w:r w:rsidRPr="001379EA">
              <w:rPr>
                <w:rFonts w:ascii="Times New Roman" w:eastAsia="Times New Roman" w:hAnsi="Times New Roman" w:cs="Times New Roman"/>
                <w:color w:val="000000"/>
              </w:rPr>
              <w:t>kom.</w:t>
            </w:r>
          </w:p>
        </w:tc>
        <w:tc>
          <w:tcPr>
            <w:tcW w:w="997" w:type="dxa"/>
            <w:noWrap/>
            <w:hideMark/>
          </w:tcPr>
          <w:p w:rsidR="00226B06" w:rsidRPr="001379EA" w:rsidRDefault="00226B06" w:rsidP="00226B06">
            <w:pPr>
              <w:spacing w:after="0" w:line="240" w:lineRule="auto"/>
              <w:jc w:val="center"/>
              <w:rPr>
                <w:rFonts w:ascii="Times New Roman" w:eastAsia="Times New Roman" w:hAnsi="Times New Roman" w:cs="Times New Roman"/>
                <w:color w:val="000000"/>
              </w:rPr>
            </w:pPr>
            <w:r w:rsidRPr="001379EA">
              <w:rPr>
                <w:rFonts w:ascii="Times New Roman" w:eastAsia="Times New Roman" w:hAnsi="Times New Roman" w:cs="Times New Roman"/>
                <w:color w:val="000000"/>
              </w:rPr>
              <w:t>2</w:t>
            </w:r>
          </w:p>
        </w:tc>
      </w:tr>
      <w:tr w:rsidR="00226B06" w:rsidRPr="001379EA" w:rsidTr="00226B06">
        <w:trPr>
          <w:trHeight w:val="20"/>
        </w:trPr>
        <w:tc>
          <w:tcPr>
            <w:tcW w:w="857" w:type="dxa"/>
            <w:noWrap/>
            <w:hideMark/>
          </w:tcPr>
          <w:p w:rsidR="00226B06" w:rsidRPr="001379EA" w:rsidRDefault="00226B06" w:rsidP="00226B06">
            <w:pPr>
              <w:spacing w:after="0" w:line="240" w:lineRule="auto"/>
              <w:jc w:val="center"/>
              <w:rPr>
                <w:rFonts w:ascii="Times New Roman" w:eastAsia="Times New Roman" w:hAnsi="Times New Roman" w:cs="Times New Roman"/>
                <w:color w:val="000000"/>
              </w:rPr>
            </w:pPr>
            <w:r w:rsidRPr="001379EA">
              <w:rPr>
                <w:rFonts w:ascii="Times New Roman" w:eastAsia="Times New Roman" w:hAnsi="Times New Roman" w:cs="Times New Roman"/>
                <w:color w:val="000000"/>
              </w:rPr>
              <w:t> </w:t>
            </w:r>
          </w:p>
        </w:tc>
        <w:tc>
          <w:tcPr>
            <w:tcW w:w="998" w:type="dxa"/>
            <w:vMerge/>
          </w:tcPr>
          <w:p w:rsidR="00226B06" w:rsidRPr="001379EA" w:rsidRDefault="00226B06" w:rsidP="00226B06">
            <w:pPr>
              <w:spacing w:after="0" w:line="240" w:lineRule="auto"/>
              <w:jc w:val="both"/>
              <w:rPr>
                <w:rFonts w:ascii="Times New Roman" w:eastAsia="Times New Roman" w:hAnsi="Times New Roman" w:cs="Times New Roman"/>
                <w:color w:val="000000"/>
              </w:rPr>
            </w:pPr>
          </w:p>
        </w:tc>
        <w:tc>
          <w:tcPr>
            <w:tcW w:w="6072" w:type="dxa"/>
            <w:gridSpan w:val="2"/>
            <w:noWrap/>
            <w:hideMark/>
          </w:tcPr>
          <w:p w:rsidR="00226B06" w:rsidRPr="001379EA" w:rsidRDefault="00226B06" w:rsidP="00226B06">
            <w:pPr>
              <w:spacing w:after="0" w:line="240" w:lineRule="auto"/>
              <w:jc w:val="both"/>
              <w:rPr>
                <w:rFonts w:ascii="Times New Roman" w:eastAsia="Times New Roman" w:hAnsi="Times New Roman" w:cs="Times New Roman"/>
                <w:color w:val="000000"/>
              </w:rPr>
            </w:pPr>
          </w:p>
        </w:tc>
        <w:tc>
          <w:tcPr>
            <w:tcW w:w="858" w:type="dxa"/>
            <w:noWrap/>
            <w:hideMark/>
          </w:tcPr>
          <w:p w:rsidR="00226B06" w:rsidRPr="001379EA" w:rsidRDefault="00226B06" w:rsidP="00226B06">
            <w:pPr>
              <w:spacing w:after="0" w:line="240" w:lineRule="auto"/>
              <w:jc w:val="center"/>
              <w:rPr>
                <w:rFonts w:ascii="Times New Roman" w:eastAsia="Times New Roman" w:hAnsi="Times New Roman" w:cs="Times New Roman"/>
                <w:color w:val="000000"/>
              </w:rPr>
            </w:pPr>
            <w:r w:rsidRPr="001379EA">
              <w:rPr>
                <w:rFonts w:ascii="Times New Roman" w:eastAsia="Times New Roman" w:hAnsi="Times New Roman" w:cs="Times New Roman"/>
                <w:color w:val="000000"/>
              </w:rPr>
              <w:t> </w:t>
            </w:r>
          </w:p>
        </w:tc>
        <w:tc>
          <w:tcPr>
            <w:tcW w:w="997" w:type="dxa"/>
            <w:noWrap/>
            <w:hideMark/>
          </w:tcPr>
          <w:p w:rsidR="00226B06" w:rsidRPr="001379EA" w:rsidRDefault="00226B06" w:rsidP="00226B06">
            <w:pPr>
              <w:spacing w:after="0" w:line="240" w:lineRule="auto"/>
              <w:jc w:val="center"/>
              <w:rPr>
                <w:rFonts w:ascii="Times New Roman" w:eastAsia="Times New Roman" w:hAnsi="Times New Roman" w:cs="Times New Roman"/>
                <w:color w:val="000000"/>
              </w:rPr>
            </w:pPr>
            <w:r w:rsidRPr="001379EA">
              <w:rPr>
                <w:rFonts w:ascii="Times New Roman" w:eastAsia="Times New Roman" w:hAnsi="Times New Roman" w:cs="Times New Roman"/>
                <w:color w:val="000000"/>
              </w:rPr>
              <w:t> </w:t>
            </w:r>
          </w:p>
        </w:tc>
      </w:tr>
      <w:tr w:rsidR="00226B06" w:rsidRPr="001379EA" w:rsidTr="00226B06">
        <w:trPr>
          <w:trHeight w:val="20"/>
        </w:trPr>
        <w:tc>
          <w:tcPr>
            <w:tcW w:w="857" w:type="dxa"/>
            <w:noWrap/>
            <w:hideMark/>
          </w:tcPr>
          <w:p w:rsidR="00226B06" w:rsidRPr="001379EA" w:rsidRDefault="00226B06" w:rsidP="00226B06">
            <w:pPr>
              <w:spacing w:after="0" w:line="240" w:lineRule="auto"/>
              <w:jc w:val="center"/>
              <w:rPr>
                <w:rFonts w:ascii="Times New Roman" w:eastAsia="Times New Roman" w:hAnsi="Times New Roman" w:cs="Times New Roman"/>
                <w:color w:val="000000"/>
              </w:rPr>
            </w:pPr>
            <w:r w:rsidRPr="001379EA">
              <w:rPr>
                <w:rFonts w:ascii="Times New Roman" w:eastAsia="Times New Roman" w:hAnsi="Times New Roman" w:cs="Times New Roman"/>
                <w:color w:val="000000"/>
              </w:rPr>
              <w:t>1.10.</w:t>
            </w:r>
          </w:p>
        </w:tc>
        <w:tc>
          <w:tcPr>
            <w:tcW w:w="998" w:type="dxa"/>
            <w:vMerge/>
          </w:tcPr>
          <w:p w:rsidR="00226B06" w:rsidRPr="001379EA" w:rsidRDefault="00226B06" w:rsidP="00226B06">
            <w:pPr>
              <w:spacing w:after="0" w:line="240" w:lineRule="auto"/>
              <w:jc w:val="both"/>
              <w:rPr>
                <w:rFonts w:ascii="Times New Roman" w:eastAsia="Times New Roman" w:hAnsi="Times New Roman" w:cs="Times New Roman"/>
                <w:color w:val="000000"/>
              </w:rPr>
            </w:pPr>
          </w:p>
        </w:tc>
        <w:tc>
          <w:tcPr>
            <w:tcW w:w="6072" w:type="dxa"/>
            <w:gridSpan w:val="2"/>
            <w:noWrap/>
            <w:hideMark/>
          </w:tcPr>
          <w:p w:rsidR="00226B06" w:rsidRPr="001379EA" w:rsidRDefault="00226B06" w:rsidP="00226B06">
            <w:pPr>
              <w:spacing w:after="0" w:line="240" w:lineRule="auto"/>
              <w:jc w:val="both"/>
              <w:rPr>
                <w:rFonts w:ascii="Times New Roman" w:eastAsia="Times New Roman" w:hAnsi="Times New Roman" w:cs="Times New Roman"/>
                <w:color w:val="000000"/>
              </w:rPr>
            </w:pPr>
            <w:r w:rsidRPr="001379EA">
              <w:rPr>
                <w:rFonts w:ascii="Times New Roman" w:eastAsia="Times New Roman" w:hAnsi="Times New Roman" w:cs="Times New Roman"/>
                <w:color w:val="000000"/>
              </w:rPr>
              <w:t>Izrada tel. priključka u prostoriji (od nazidne kutije do utičnica) kablom FTP cat. 6 sa ranžiranjem kabla na obje strane na RJ-45 module. Kabal se polaže u savitljivoj HF cijevi Ø13 mm u šlicu u zidu (komplet materijal i rad). Prosječna dužina po jednom priključnom mjestu je 15 m.</w:t>
            </w:r>
          </w:p>
        </w:tc>
        <w:tc>
          <w:tcPr>
            <w:tcW w:w="858" w:type="dxa"/>
            <w:noWrap/>
            <w:hideMark/>
          </w:tcPr>
          <w:p w:rsidR="00226B06" w:rsidRPr="001379EA" w:rsidRDefault="00226B06" w:rsidP="00226B06">
            <w:pPr>
              <w:spacing w:after="0" w:line="240" w:lineRule="auto"/>
              <w:jc w:val="center"/>
              <w:rPr>
                <w:rFonts w:ascii="Times New Roman" w:eastAsia="Times New Roman" w:hAnsi="Times New Roman" w:cs="Times New Roman"/>
                <w:color w:val="000000"/>
              </w:rPr>
            </w:pPr>
            <w:r w:rsidRPr="001379EA">
              <w:rPr>
                <w:rFonts w:ascii="Times New Roman" w:eastAsia="Times New Roman" w:hAnsi="Times New Roman" w:cs="Times New Roman"/>
                <w:color w:val="000000"/>
              </w:rPr>
              <w:t>kom.</w:t>
            </w:r>
          </w:p>
        </w:tc>
        <w:tc>
          <w:tcPr>
            <w:tcW w:w="997" w:type="dxa"/>
            <w:noWrap/>
            <w:hideMark/>
          </w:tcPr>
          <w:p w:rsidR="00226B06" w:rsidRPr="001379EA" w:rsidRDefault="00226B06" w:rsidP="00226B06">
            <w:pPr>
              <w:spacing w:after="0" w:line="240" w:lineRule="auto"/>
              <w:jc w:val="center"/>
              <w:rPr>
                <w:rFonts w:ascii="Times New Roman" w:eastAsia="Times New Roman" w:hAnsi="Times New Roman" w:cs="Times New Roman"/>
                <w:color w:val="000000"/>
              </w:rPr>
            </w:pPr>
            <w:r w:rsidRPr="001379EA">
              <w:rPr>
                <w:rFonts w:ascii="Times New Roman" w:eastAsia="Times New Roman" w:hAnsi="Times New Roman" w:cs="Times New Roman"/>
                <w:color w:val="000000"/>
              </w:rPr>
              <w:t>2</w:t>
            </w:r>
          </w:p>
        </w:tc>
      </w:tr>
      <w:tr w:rsidR="00226B06" w:rsidRPr="001379EA" w:rsidTr="00226B06">
        <w:trPr>
          <w:trHeight w:val="20"/>
        </w:trPr>
        <w:tc>
          <w:tcPr>
            <w:tcW w:w="857" w:type="dxa"/>
            <w:noWrap/>
            <w:hideMark/>
          </w:tcPr>
          <w:p w:rsidR="00226B06" w:rsidRPr="001379EA" w:rsidRDefault="00226B06" w:rsidP="00226B06">
            <w:pPr>
              <w:spacing w:after="0" w:line="240" w:lineRule="auto"/>
              <w:jc w:val="center"/>
              <w:rPr>
                <w:rFonts w:ascii="Times New Roman" w:eastAsia="Times New Roman" w:hAnsi="Times New Roman" w:cs="Times New Roman"/>
                <w:color w:val="000000"/>
              </w:rPr>
            </w:pPr>
            <w:r w:rsidRPr="001379EA">
              <w:rPr>
                <w:rFonts w:ascii="Times New Roman" w:eastAsia="Times New Roman" w:hAnsi="Times New Roman" w:cs="Times New Roman"/>
                <w:color w:val="000000"/>
              </w:rPr>
              <w:t>1.11.</w:t>
            </w:r>
          </w:p>
        </w:tc>
        <w:tc>
          <w:tcPr>
            <w:tcW w:w="998" w:type="dxa"/>
            <w:vMerge/>
          </w:tcPr>
          <w:p w:rsidR="00226B06" w:rsidRPr="001379EA" w:rsidRDefault="00226B06" w:rsidP="00226B06">
            <w:pPr>
              <w:spacing w:after="0" w:line="240" w:lineRule="auto"/>
              <w:jc w:val="both"/>
              <w:rPr>
                <w:rFonts w:ascii="Times New Roman" w:eastAsia="Times New Roman" w:hAnsi="Times New Roman" w:cs="Times New Roman"/>
                <w:color w:val="000000"/>
              </w:rPr>
            </w:pPr>
          </w:p>
        </w:tc>
        <w:tc>
          <w:tcPr>
            <w:tcW w:w="6072" w:type="dxa"/>
            <w:gridSpan w:val="2"/>
            <w:noWrap/>
            <w:hideMark/>
          </w:tcPr>
          <w:p w:rsidR="00226B06" w:rsidRPr="001379EA" w:rsidRDefault="00226B06" w:rsidP="00226B06">
            <w:pPr>
              <w:spacing w:after="0" w:line="240" w:lineRule="auto"/>
              <w:jc w:val="both"/>
              <w:rPr>
                <w:rFonts w:ascii="Times New Roman" w:eastAsia="Times New Roman" w:hAnsi="Times New Roman" w:cs="Times New Roman"/>
                <w:color w:val="000000"/>
              </w:rPr>
            </w:pPr>
            <w:r w:rsidRPr="001379EA">
              <w:rPr>
                <w:rFonts w:ascii="Times New Roman" w:eastAsia="Times New Roman" w:hAnsi="Times New Roman" w:cs="Times New Roman"/>
                <w:color w:val="000000"/>
              </w:rPr>
              <w:t>Izrada tel. priključka (od nazidne kutije do</w:t>
            </w:r>
          </w:p>
        </w:tc>
        <w:tc>
          <w:tcPr>
            <w:tcW w:w="858" w:type="dxa"/>
            <w:noWrap/>
            <w:hideMark/>
          </w:tcPr>
          <w:p w:rsidR="00226B06" w:rsidRPr="001379EA" w:rsidRDefault="00226B06" w:rsidP="00226B06">
            <w:pPr>
              <w:spacing w:after="0" w:line="240" w:lineRule="auto"/>
              <w:jc w:val="center"/>
              <w:rPr>
                <w:rFonts w:ascii="Times New Roman" w:eastAsia="Times New Roman" w:hAnsi="Times New Roman" w:cs="Times New Roman"/>
                <w:color w:val="000000"/>
              </w:rPr>
            </w:pPr>
            <w:r w:rsidRPr="001379EA">
              <w:rPr>
                <w:rFonts w:ascii="Times New Roman" w:eastAsia="Times New Roman" w:hAnsi="Times New Roman" w:cs="Times New Roman"/>
                <w:color w:val="000000"/>
              </w:rPr>
              <w:t>kom.</w:t>
            </w:r>
          </w:p>
        </w:tc>
        <w:tc>
          <w:tcPr>
            <w:tcW w:w="997" w:type="dxa"/>
            <w:noWrap/>
            <w:hideMark/>
          </w:tcPr>
          <w:p w:rsidR="00226B06" w:rsidRPr="001379EA" w:rsidRDefault="00226B06" w:rsidP="00226B06">
            <w:pPr>
              <w:spacing w:after="0" w:line="240" w:lineRule="auto"/>
              <w:jc w:val="center"/>
              <w:rPr>
                <w:rFonts w:ascii="Times New Roman" w:eastAsia="Times New Roman" w:hAnsi="Times New Roman" w:cs="Times New Roman"/>
                <w:color w:val="000000"/>
              </w:rPr>
            </w:pPr>
            <w:r w:rsidRPr="001379EA">
              <w:rPr>
                <w:rFonts w:ascii="Times New Roman" w:eastAsia="Times New Roman" w:hAnsi="Times New Roman" w:cs="Times New Roman"/>
                <w:color w:val="000000"/>
              </w:rPr>
              <w:t>10</w:t>
            </w:r>
          </w:p>
        </w:tc>
      </w:tr>
      <w:tr w:rsidR="00226B06" w:rsidRPr="001379EA" w:rsidTr="00226B06">
        <w:trPr>
          <w:trHeight w:val="20"/>
        </w:trPr>
        <w:tc>
          <w:tcPr>
            <w:tcW w:w="857" w:type="dxa"/>
            <w:noWrap/>
            <w:hideMark/>
          </w:tcPr>
          <w:p w:rsidR="00226B06" w:rsidRPr="001379EA" w:rsidRDefault="00226B06" w:rsidP="00226B06">
            <w:pPr>
              <w:spacing w:after="0" w:line="240" w:lineRule="auto"/>
              <w:jc w:val="center"/>
              <w:rPr>
                <w:rFonts w:ascii="Times New Roman" w:eastAsia="Times New Roman" w:hAnsi="Times New Roman" w:cs="Times New Roman"/>
                <w:color w:val="000000"/>
              </w:rPr>
            </w:pPr>
            <w:r w:rsidRPr="001379EA">
              <w:rPr>
                <w:rFonts w:ascii="Times New Roman" w:eastAsia="Times New Roman" w:hAnsi="Times New Roman" w:cs="Times New Roman"/>
                <w:color w:val="000000"/>
              </w:rPr>
              <w:t> </w:t>
            </w:r>
          </w:p>
        </w:tc>
        <w:tc>
          <w:tcPr>
            <w:tcW w:w="998" w:type="dxa"/>
            <w:vMerge/>
          </w:tcPr>
          <w:p w:rsidR="00226B06" w:rsidRPr="001379EA" w:rsidRDefault="00226B06" w:rsidP="00226B06">
            <w:pPr>
              <w:spacing w:after="0" w:line="240" w:lineRule="auto"/>
              <w:jc w:val="both"/>
              <w:rPr>
                <w:rFonts w:ascii="Times New Roman" w:eastAsia="Times New Roman" w:hAnsi="Times New Roman" w:cs="Times New Roman"/>
                <w:color w:val="000000"/>
              </w:rPr>
            </w:pPr>
          </w:p>
        </w:tc>
        <w:tc>
          <w:tcPr>
            <w:tcW w:w="6072" w:type="dxa"/>
            <w:gridSpan w:val="2"/>
            <w:noWrap/>
            <w:hideMark/>
          </w:tcPr>
          <w:p w:rsidR="00226B06" w:rsidRPr="001379EA" w:rsidRDefault="00226B06" w:rsidP="00226B06">
            <w:pPr>
              <w:spacing w:after="0" w:line="240" w:lineRule="auto"/>
              <w:jc w:val="both"/>
              <w:rPr>
                <w:rFonts w:ascii="Times New Roman" w:eastAsia="Times New Roman" w:hAnsi="Times New Roman" w:cs="Times New Roman"/>
                <w:color w:val="000000"/>
              </w:rPr>
            </w:pPr>
            <w:r w:rsidRPr="001379EA">
              <w:rPr>
                <w:rFonts w:ascii="Times New Roman" w:eastAsia="Times New Roman" w:hAnsi="Times New Roman" w:cs="Times New Roman"/>
                <w:color w:val="000000"/>
              </w:rPr>
              <w:t>patch panela u rek ormaru) kablom FTP cat. 6 sa ranžiranjem kabla na obje strane na RJ-45 module. Kabal se polaže u savitljivoj HF cijevi Ø13 mm u šlicu u zidu (komplet materijal i rad). Prosječna</w:t>
            </w:r>
          </w:p>
        </w:tc>
        <w:tc>
          <w:tcPr>
            <w:tcW w:w="858" w:type="dxa"/>
            <w:noWrap/>
            <w:hideMark/>
          </w:tcPr>
          <w:p w:rsidR="00226B06" w:rsidRPr="001379EA" w:rsidRDefault="00226B06" w:rsidP="00226B06">
            <w:pPr>
              <w:spacing w:after="0" w:line="240" w:lineRule="auto"/>
              <w:jc w:val="center"/>
              <w:rPr>
                <w:rFonts w:ascii="Times New Roman" w:eastAsia="Times New Roman" w:hAnsi="Times New Roman" w:cs="Times New Roman"/>
                <w:color w:val="000000"/>
              </w:rPr>
            </w:pPr>
            <w:r w:rsidRPr="001379EA">
              <w:rPr>
                <w:rFonts w:ascii="Times New Roman" w:eastAsia="Times New Roman" w:hAnsi="Times New Roman" w:cs="Times New Roman"/>
                <w:color w:val="000000"/>
              </w:rPr>
              <w:t> </w:t>
            </w:r>
          </w:p>
        </w:tc>
        <w:tc>
          <w:tcPr>
            <w:tcW w:w="997" w:type="dxa"/>
            <w:noWrap/>
            <w:hideMark/>
          </w:tcPr>
          <w:p w:rsidR="00226B06" w:rsidRPr="001379EA" w:rsidRDefault="00226B06" w:rsidP="00226B06">
            <w:pPr>
              <w:spacing w:after="0" w:line="240" w:lineRule="auto"/>
              <w:jc w:val="center"/>
              <w:rPr>
                <w:rFonts w:ascii="Times New Roman" w:eastAsia="Times New Roman" w:hAnsi="Times New Roman" w:cs="Times New Roman"/>
                <w:color w:val="000000"/>
              </w:rPr>
            </w:pPr>
            <w:r w:rsidRPr="001379EA">
              <w:rPr>
                <w:rFonts w:ascii="Times New Roman" w:eastAsia="Times New Roman" w:hAnsi="Times New Roman" w:cs="Times New Roman"/>
                <w:color w:val="000000"/>
              </w:rPr>
              <w:t> </w:t>
            </w:r>
          </w:p>
        </w:tc>
      </w:tr>
      <w:tr w:rsidR="00226B06" w:rsidRPr="001379EA" w:rsidTr="00226B06">
        <w:trPr>
          <w:trHeight w:val="20"/>
        </w:trPr>
        <w:tc>
          <w:tcPr>
            <w:tcW w:w="857" w:type="dxa"/>
            <w:noWrap/>
            <w:hideMark/>
          </w:tcPr>
          <w:p w:rsidR="00226B06" w:rsidRPr="001379EA" w:rsidRDefault="00226B06" w:rsidP="00226B06">
            <w:pPr>
              <w:spacing w:after="0" w:line="240" w:lineRule="auto"/>
              <w:jc w:val="center"/>
              <w:rPr>
                <w:rFonts w:ascii="Times New Roman" w:eastAsia="Times New Roman" w:hAnsi="Times New Roman" w:cs="Times New Roman"/>
                <w:color w:val="000000"/>
              </w:rPr>
            </w:pPr>
            <w:r w:rsidRPr="001379EA">
              <w:rPr>
                <w:rFonts w:ascii="Times New Roman" w:eastAsia="Times New Roman" w:hAnsi="Times New Roman" w:cs="Times New Roman"/>
                <w:color w:val="000000"/>
              </w:rPr>
              <w:t> </w:t>
            </w:r>
          </w:p>
        </w:tc>
        <w:tc>
          <w:tcPr>
            <w:tcW w:w="998" w:type="dxa"/>
            <w:vMerge/>
          </w:tcPr>
          <w:p w:rsidR="00226B06" w:rsidRPr="001379EA" w:rsidRDefault="00226B06" w:rsidP="00226B06">
            <w:pPr>
              <w:spacing w:after="0" w:line="240" w:lineRule="auto"/>
              <w:jc w:val="both"/>
              <w:rPr>
                <w:rFonts w:ascii="Times New Roman" w:eastAsia="Times New Roman" w:hAnsi="Times New Roman" w:cs="Times New Roman"/>
                <w:color w:val="000000"/>
              </w:rPr>
            </w:pPr>
          </w:p>
        </w:tc>
        <w:tc>
          <w:tcPr>
            <w:tcW w:w="6072" w:type="dxa"/>
            <w:gridSpan w:val="2"/>
            <w:noWrap/>
            <w:hideMark/>
          </w:tcPr>
          <w:p w:rsidR="00226B06" w:rsidRPr="001379EA" w:rsidRDefault="00226B06" w:rsidP="00226B06">
            <w:pPr>
              <w:spacing w:after="0" w:line="240" w:lineRule="auto"/>
              <w:jc w:val="both"/>
              <w:rPr>
                <w:rFonts w:ascii="Times New Roman" w:eastAsia="Times New Roman" w:hAnsi="Times New Roman" w:cs="Times New Roman"/>
                <w:color w:val="000000"/>
              </w:rPr>
            </w:pPr>
            <w:r w:rsidRPr="001379EA">
              <w:rPr>
                <w:rFonts w:ascii="Times New Roman" w:eastAsia="Times New Roman" w:hAnsi="Times New Roman" w:cs="Times New Roman"/>
                <w:color w:val="000000"/>
              </w:rPr>
              <w:t>dužina po jednom priključnom mjestu je 30 m.</w:t>
            </w:r>
          </w:p>
        </w:tc>
        <w:tc>
          <w:tcPr>
            <w:tcW w:w="858" w:type="dxa"/>
            <w:noWrap/>
            <w:hideMark/>
          </w:tcPr>
          <w:p w:rsidR="00226B06" w:rsidRPr="001379EA" w:rsidRDefault="00226B06" w:rsidP="00226B06">
            <w:pPr>
              <w:spacing w:after="0" w:line="240" w:lineRule="auto"/>
              <w:jc w:val="center"/>
              <w:rPr>
                <w:rFonts w:ascii="Times New Roman" w:eastAsia="Times New Roman" w:hAnsi="Times New Roman" w:cs="Times New Roman"/>
                <w:color w:val="000000"/>
              </w:rPr>
            </w:pPr>
            <w:r w:rsidRPr="001379EA">
              <w:rPr>
                <w:rFonts w:ascii="Times New Roman" w:eastAsia="Times New Roman" w:hAnsi="Times New Roman" w:cs="Times New Roman"/>
                <w:color w:val="000000"/>
              </w:rPr>
              <w:t> </w:t>
            </w:r>
          </w:p>
        </w:tc>
        <w:tc>
          <w:tcPr>
            <w:tcW w:w="997" w:type="dxa"/>
            <w:noWrap/>
            <w:hideMark/>
          </w:tcPr>
          <w:p w:rsidR="00226B06" w:rsidRPr="001379EA" w:rsidRDefault="00226B06" w:rsidP="00226B06">
            <w:pPr>
              <w:spacing w:after="0" w:line="240" w:lineRule="auto"/>
              <w:jc w:val="center"/>
              <w:rPr>
                <w:rFonts w:ascii="Times New Roman" w:eastAsia="Times New Roman" w:hAnsi="Times New Roman" w:cs="Times New Roman"/>
                <w:color w:val="000000"/>
              </w:rPr>
            </w:pPr>
            <w:r w:rsidRPr="001379EA">
              <w:rPr>
                <w:rFonts w:ascii="Times New Roman" w:eastAsia="Times New Roman" w:hAnsi="Times New Roman" w:cs="Times New Roman"/>
                <w:color w:val="000000"/>
              </w:rPr>
              <w:t> </w:t>
            </w:r>
          </w:p>
        </w:tc>
      </w:tr>
      <w:tr w:rsidR="00226B06" w:rsidRPr="001379EA" w:rsidTr="00226B06">
        <w:trPr>
          <w:trHeight w:val="20"/>
        </w:trPr>
        <w:tc>
          <w:tcPr>
            <w:tcW w:w="857" w:type="dxa"/>
            <w:noWrap/>
            <w:hideMark/>
          </w:tcPr>
          <w:p w:rsidR="00226B06" w:rsidRPr="001379EA" w:rsidRDefault="00226B06" w:rsidP="00226B06">
            <w:pPr>
              <w:spacing w:after="0" w:line="240" w:lineRule="auto"/>
              <w:jc w:val="center"/>
              <w:rPr>
                <w:rFonts w:ascii="Times New Roman" w:eastAsia="Times New Roman" w:hAnsi="Times New Roman" w:cs="Times New Roman"/>
                <w:color w:val="000000"/>
              </w:rPr>
            </w:pPr>
            <w:r w:rsidRPr="001379EA">
              <w:rPr>
                <w:rFonts w:ascii="Times New Roman" w:eastAsia="Times New Roman" w:hAnsi="Times New Roman" w:cs="Times New Roman"/>
                <w:color w:val="000000"/>
              </w:rPr>
              <w:t>1.12.</w:t>
            </w:r>
          </w:p>
        </w:tc>
        <w:tc>
          <w:tcPr>
            <w:tcW w:w="998" w:type="dxa"/>
            <w:vMerge/>
          </w:tcPr>
          <w:p w:rsidR="00226B06" w:rsidRPr="001379EA" w:rsidRDefault="00226B06" w:rsidP="00226B06">
            <w:pPr>
              <w:spacing w:after="0" w:line="240" w:lineRule="auto"/>
              <w:jc w:val="both"/>
              <w:rPr>
                <w:rFonts w:ascii="Times New Roman" w:eastAsia="Times New Roman" w:hAnsi="Times New Roman" w:cs="Times New Roman"/>
                <w:color w:val="000000"/>
              </w:rPr>
            </w:pPr>
          </w:p>
        </w:tc>
        <w:tc>
          <w:tcPr>
            <w:tcW w:w="6072" w:type="dxa"/>
            <w:gridSpan w:val="2"/>
            <w:noWrap/>
            <w:hideMark/>
          </w:tcPr>
          <w:p w:rsidR="00226B06" w:rsidRPr="001379EA" w:rsidRDefault="00226B06" w:rsidP="00226B06">
            <w:pPr>
              <w:spacing w:after="0" w:line="240" w:lineRule="auto"/>
              <w:jc w:val="both"/>
              <w:rPr>
                <w:rFonts w:ascii="Times New Roman" w:eastAsia="Times New Roman" w:hAnsi="Times New Roman" w:cs="Times New Roman"/>
                <w:color w:val="000000"/>
              </w:rPr>
            </w:pPr>
            <w:r w:rsidRPr="001379EA">
              <w:rPr>
                <w:rFonts w:ascii="Times New Roman" w:eastAsia="Times New Roman" w:hAnsi="Times New Roman" w:cs="Times New Roman"/>
                <w:color w:val="000000"/>
              </w:rPr>
              <w:t>Isporuka i montaža ugradne/nadgradne stanske table čije dimenzije su prilagođene za 3 reda osigurača i čija vrata su jednodijelna (tačan tip table prilagoditi</w:t>
            </w:r>
          </w:p>
        </w:tc>
        <w:tc>
          <w:tcPr>
            <w:tcW w:w="858" w:type="dxa"/>
            <w:noWrap/>
            <w:hideMark/>
          </w:tcPr>
          <w:p w:rsidR="00226B06" w:rsidRPr="001379EA" w:rsidRDefault="00226B06" w:rsidP="00226B06">
            <w:pPr>
              <w:spacing w:after="0" w:line="240" w:lineRule="auto"/>
              <w:jc w:val="center"/>
              <w:rPr>
                <w:rFonts w:ascii="Times New Roman" w:eastAsia="Times New Roman" w:hAnsi="Times New Roman" w:cs="Times New Roman"/>
                <w:color w:val="000000"/>
              </w:rPr>
            </w:pPr>
            <w:r w:rsidRPr="001379EA">
              <w:rPr>
                <w:rFonts w:ascii="Times New Roman" w:eastAsia="Times New Roman" w:hAnsi="Times New Roman" w:cs="Times New Roman"/>
                <w:color w:val="000000"/>
              </w:rPr>
              <w:t>kom.</w:t>
            </w:r>
          </w:p>
        </w:tc>
        <w:tc>
          <w:tcPr>
            <w:tcW w:w="997" w:type="dxa"/>
            <w:noWrap/>
            <w:hideMark/>
          </w:tcPr>
          <w:p w:rsidR="00226B06" w:rsidRPr="001379EA" w:rsidRDefault="00226B06" w:rsidP="00226B06">
            <w:pPr>
              <w:spacing w:after="0" w:line="240" w:lineRule="auto"/>
              <w:jc w:val="center"/>
              <w:rPr>
                <w:rFonts w:ascii="Times New Roman" w:eastAsia="Times New Roman" w:hAnsi="Times New Roman" w:cs="Times New Roman"/>
                <w:color w:val="000000"/>
              </w:rPr>
            </w:pPr>
            <w:r w:rsidRPr="001379EA">
              <w:rPr>
                <w:rFonts w:ascii="Times New Roman" w:eastAsia="Times New Roman" w:hAnsi="Times New Roman" w:cs="Times New Roman"/>
                <w:color w:val="000000"/>
              </w:rPr>
              <w:t>10</w:t>
            </w:r>
          </w:p>
        </w:tc>
      </w:tr>
      <w:tr w:rsidR="00226B06" w:rsidRPr="001379EA" w:rsidTr="00226B06">
        <w:trPr>
          <w:trHeight w:val="20"/>
        </w:trPr>
        <w:tc>
          <w:tcPr>
            <w:tcW w:w="857" w:type="dxa"/>
            <w:noWrap/>
            <w:hideMark/>
          </w:tcPr>
          <w:p w:rsidR="00226B06" w:rsidRPr="001379EA" w:rsidRDefault="00226B06" w:rsidP="00226B06">
            <w:pPr>
              <w:spacing w:after="0" w:line="240" w:lineRule="auto"/>
              <w:jc w:val="center"/>
              <w:rPr>
                <w:rFonts w:ascii="Times New Roman" w:eastAsia="Times New Roman" w:hAnsi="Times New Roman" w:cs="Times New Roman"/>
                <w:color w:val="000000"/>
              </w:rPr>
            </w:pPr>
            <w:r w:rsidRPr="001379EA">
              <w:rPr>
                <w:rFonts w:ascii="Times New Roman" w:eastAsia="Times New Roman" w:hAnsi="Times New Roman" w:cs="Times New Roman"/>
                <w:color w:val="000000"/>
              </w:rPr>
              <w:t> </w:t>
            </w:r>
          </w:p>
        </w:tc>
        <w:tc>
          <w:tcPr>
            <w:tcW w:w="998" w:type="dxa"/>
            <w:vMerge/>
          </w:tcPr>
          <w:p w:rsidR="00226B06" w:rsidRPr="001379EA" w:rsidRDefault="00226B06" w:rsidP="00226B06">
            <w:pPr>
              <w:spacing w:after="0" w:line="240" w:lineRule="auto"/>
              <w:jc w:val="both"/>
              <w:rPr>
                <w:rFonts w:ascii="Times New Roman" w:eastAsia="Times New Roman" w:hAnsi="Times New Roman" w:cs="Times New Roman"/>
                <w:color w:val="000000"/>
              </w:rPr>
            </w:pPr>
          </w:p>
        </w:tc>
        <w:tc>
          <w:tcPr>
            <w:tcW w:w="6072" w:type="dxa"/>
            <w:gridSpan w:val="2"/>
            <w:noWrap/>
            <w:hideMark/>
          </w:tcPr>
          <w:p w:rsidR="00226B06" w:rsidRPr="001379EA" w:rsidRDefault="00226B06" w:rsidP="00226B06">
            <w:pPr>
              <w:spacing w:after="0" w:line="240" w:lineRule="auto"/>
              <w:jc w:val="both"/>
              <w:rPr>
                <w:rFonts w:ascii="Times New Roman" w:eastAsia="Times New Roman" w:hAnsi="Times New Roman" w:cs="Times New Roman"/>
                <w:color w:val="000000"/>
              </w:rPr>
            </w:pPr>
            <w:r w:rsidRPr="001379EA">
              <w:rPr>
                <w:rFonts w:ascii="Times New Roman" w:eastAsia="Times New Roman" w:hAnsi="Times New Roman" w:cs="Times New Roman"/>
                <w:color w:val="000000"/>
              </w:rPr>
              <w:t>konkretnom mjestu ugradnje i tipu stanske table korištene u sistemu jake struje)</w:t>
            </w:r>
          </w:p>
        </w:tc>
        <w:tc>
          <w:tcPr>
            <w:tcW w:w="858" w:type="dxa"/>
            <w:noWrap/>
            <w:hideMark/>
          </w:tcPr>
          <w:p w:rsidR="00226B06" w:rsidRPr="001379EA" w:rsidRDefault="00226B06" w:rsidP="00226B06">
            <w:pPr>
              <w:spacing w:after="0" w:line="240" w:lineRule="auto"/>
              <w:jc w:val="center"/>
              <w:rPr>
                <w:rFonts w:ascii="Times New Roman" w:eastAsia="Times New Roman" w:hAnsi="Times New Roman" w:cs="Times New Roman"/>
                <w:color w:val="000000"/>
              </w:rPr>
            </w:pPr>
            <w:r w:rsidRPr="001379EA">
              <w:rPr>
                <w:rFonts w:ascii="Times New Roman" w:eastAsia="Times New Roman" w:hAnsi="Times New Roman" w:cs="Times New Roman"/>
                <w:color w:val="000000"/>
              </w:rPr>
              <w:t> </w:t>
            </w:r>
          </w:p>
        </w:tc>
        <w:tc>
          <w:tcPr>
            <w:tcW w:w="997" w:type="dxa"/>
            <w:noWrap/>
            <w:hideMark/>
          </w:tcPr>
          <w:p w:rsidR="00226B06" w:rsidRPr="001379EA" w:rsidRDefault="00226B06" w:rsidP="00226B06">
            <w:pPr>
              <w:spacing w:after="0" w:line="240" w:lineRule="auto"/>
              <w:jc w:val="center"/>
              <w:rPr>
                <w:rFonts w:ascii="Times New Roman" w:eastAsia="Times New Roman" w:hAnsi="Times New Roman" w:cs="Times New Roman"/>
                <w:color w:val="000000"/>
              </w:rPr>
            </w:pPr>
            <w:r w:rsidRPr="001379EA">
              <w:rPr>
                <w:rFonts w:ascii="Times New Roman" w:eastAsia="Times New Roman" w:hAnsi="Times New Roman" w:cs="Times New Roman"/>
                <w:color w:val="000000"/>
              </w:rPr>
              <w:t> </w:t>
            </w:r>
          </w:p>
        </w:tc>
      </w:tr>
      <w:tr w:rsidR="00226B06" w:rsidRPr="001379EA" w:rsidTr="00226B06">
        <w:trPr>
          <w:trHeight w:val="20"/>
        </w:trPr>
        <w:tc>
          <w:tcPr>
            <w:tcW w:w="857" w:type="dxa"/>
            <w:noWrap/>
            <w:hideMark/>
          </w:tcPr>
          <w:p w:rsidR="00226B06" w:rsidRPr="001379EA" w:rsidRDefault="00226B06" w:rsidP="00226B06">
            <w:pPr>
              <w:spacing w:after="0" w:line="240" w:lineRule="auto"/>
              <w:jc w:val="center"/>
              <w:rPr>
                <w:rFonts w:ascii="Times New Roman" w:eastAsia="Times New Roman" w:hAnsi="Times New Roman" w:cs="Times New Roman"/>
                <w:color w:val="000000"/>
              </w:rPr>
            </w:pPr>
            <w:r w:rsidRPr="001379EA">
              <w:rPr>
                <w:rFonts w:ascii="Times New Roman" w:eastAsia="Times New Roman" w:hAnsi="Times New Roman" w:cs="Times New Roman"/>
                <w:color w:val="000000"/>
              </w:rPr>
              <w:t xml:space="preserve"> 1.13.</w:t>
            </w:r>
          </w:p>
        </w:tc>
        <w:tc>
          <w:tcPr>
            <w:tcW w:w="998" w:type="dxa"/>
            <w:vMerge/>
          </w:tcPr>
          <w:p w:rsidR="00226B06" w:rsidRPr="001379EA" w:rsidRDefault="00226B06" w:rsidP="00226B06">
            <w:pPr>
              <w:spacing w:after="0" w:line="240" w:lineRule="auto"/>
              <w:rPr>
                <w:rFonts w:ascii="Times New Roman" w:eastAsia="Times New Roman" w:hAnsi="Times New Roman" w:cs="Times New Roman"/>
                <w:color w:val="000000"/>
              </w:rPr>
            </w:pPr>
          </w:p>
        </w:tc>
        <w:tc>
          <w:tcPr>
            <w:tcW w:w="6072" w:type="dxa"/>
            <w:gridSpan w:val="2"/>
            <w:noWrap/>
            <w:hideMark/>
          </w:tcPr>
          <w:p w:rsidR="00226B06" w:rsidRPr="001379EA" w:rsidRDefault="00226B06" w:rsidP="00226B06">
            <w:pPr>
              <w:spacing w:after="0" w:line="240" w:lineRule="auto"/>
              <w:rPr>
                <w:rFonts w:ascii="Times New Roman" w:eastAsia="Times New Roman" w:hAnsi="Times New Roman" w:cs="Times New Roman"/>
                <w:color w:val="000000"/>
              </w:rPr>
            </w:pPr>
            <w:r w:rsidRPr="001379EA">
              <w:rPr>
                <w:rFonts w:ascii="Times New Roman" w:eastAsia="Times New Roman" w:hAnsi="Times New Roman" w:cs="Times New Roman"/>
                <w:color w:val="000000"/>
              </w:rPr>
              <w:t>Isporuka i montaža etažnog ormara dim.</w:t>
            </w:r>
          </w:p>
        </w:tc>
        <w:tc>
          <w:tcPr>
            <w:tcW w:w="858" w:type="dxa"/>
            <w:noWrap/>
            <w:hideMark/>
          </w:tcPr>
          <w:p w:rsidR="00226B06" w:rsidRPr="001379EA" w:rsidRDefault="00226B06" w:rsidP="00226B06">
            <w:pPr>
              <w:spacing w:after="0" w:line="240" w:lineRule="auto"/>
              <w:jc w:val="center"/>
              <w:rPr>
                <w:rFonts w:ascii="Times New Roman" w:eastAsia="Times New Roman" w:hAnsi="Times New Roman" w:cs="Times New Roman"/>
                <w:color w:val="000000"/>
              </w:rPr>
            </w:pPr>
            <w:r w:rsidRPr="001379EA">
              <w:rPr>
                <w:rFonts w:ascii="Times New Roman" w:eastAsia="Times New Roman" w:hAnsi="Times New Roman" w:cs="Times New Roman"/>
                <w:color w:val="000000"/>
              </w:rPr>
              <w:t>kom.</w:t>
            </w:r>
          </w:p>
        </w:tc>
        <w:tc>
          <w:tcPr>
            <w:tcW w:w="997" w:type="dxa"/>
            <w:noWrap/>
            <w:hideMark/>
          </w:tcPr>
          <w:p w:rsidR="00226B06" w:rsidRPr="001379EA" w:rsidRDefault="00226B06" w:rsidP="00226B06">
            <w:pPr>
              <w:spacing w:after="0" w:line="240" w:lineRule="auto"/>
              <w:jc w:val="center"/>
              <w:rPr>
                <w:rFonts w:ascii="Times New Roman" w:eastAsia="Times New Roman" w:hAnsi="Times New Roman" w:cs="Times New Roman"/>
                <w:color w:val="000000"/>
              </w:rPr>
            </w:pPr>
            <w:r w:rsidRPr="001379EA">
              <w:rPr>
                <w:rFonts w:ascii="Times New Roman" w:eastAsia="Times New Roman" w:hAnsi="Times New Roman" w:cs="Times New Roman"/>
                <w:color w:val="000000"/>
              </w:rPr>
              <w:t>5</w:t>
            </w:r>
          </w:p>
        </w:tc>
      </w:tr>
      <w:tr w:rsidR="00226B06" w:rsidRPr="001379EA" w:rsidTr="00226B06">
        <w:trPr>
          <w:trHeight w:val="20"/>
        </w:trPr>
        <w:tc>
          <w:tcPr>
            <w:tcW w:w="857" w:type="dxa"/>
            <w:noWrap/>
            <w:hideMark/>
          </w:tcPr>
          <w:p w:rsidR="00226B06" w:rsidRPr="001379EA" w:rsidRDefault="00226B06" w:rsidP="00226B06">
            <w:pPr>
              <w:spacing w:after="0" w:line="240" w:lineRule="auto"/>
              <w:jc w:val="center"/>
              <w:rPr>
                <w:rFonts w:ascii="Times New Roman" w:eastAsia="Times New Roman" w:hAnsi="Times New Roman" w:cs="Times New Roman"/>
                <w:color w:val="000000"/>
              </w:rPr>
            </w:pPr>
            <w:r w:rsidRPr="001379EA">
              <w:rPr>
                <w:rFonts w:ascii="Times New Roman" w:eastAsia="Times New Roman" w:hAnsi="Times New Roman" w:cs="Times New Roman"/>
                <w:color w:val="000000"/>
              </w:rPr>
              <w:t> </w:t>
            </w:r>
          </w:p>
        </w:tc>
        <w:tc>
          <w:tcPr>
            <w:tcW w:w="998" w:type="dxa"/>
            <w:vMerge/>
          </w:tcPr>
          <w:p w:rsidR="00226B06" w:rsidRPr="001379EA" w:rsidRDefault="00226B06" w:rsidP="00226B06">
            <w:pPr>
              <w:spacing w:after="0" w:line="240" w:lineRule="auto"/>
              <w:rPr>
                <w:rFonts w:ascii="Times New Roman" w:eastAsia="Times New Roman" w:hAnsi="Times New Roman" w:cs="Times New Roman"/>
                <w:color w:val="000000"/>
              </w:rPr>
            </w:pPr>
          </w:p>
        </w:tc>
        <w:tc>
          <w:tcPr>
            <w:tcW w:w="6072" w:type="dxa"/>
            <w:gridSpan w:val="2"/>
            <w:noWrap/>
            <w:hideMark/>
          </w:tcPr>
          <w:p w:rsidR="00226B06" w:rsidRPr="001379EA" w:rsidRDefault="00226B06" w:rsidP="00226B06">
            <w:pPr>
              <w:spacing w:after="0" w:line="240" w:lineRule="auto"/>
              <w:rPr>
                <w:rFonts w:ascii="Times New Roman" w:eastAsia="Times New Roman" w:hAnsi="Times New Roman" w:cs="Times New Roman"/>
                <w:color w:val="000000"/>
              </w:rPr>
            </w:pPr>
            <w:r w:rsidRPr="001379EA">
              <w:rPr>
                <w:rFonts w:ascii="Times New Roman" w:eastAsia="Times New Roman" w:hAnsi="Times New Roman" w:cs="Times New Roman"/>
                <w:color w:val="000000"/>
              </w:rPr>
              <w:t>500x500x200mm (ŠxVxD).</w:t>
            </w:r>
          </w:p>
        </w:tc>
        <w:tc>
          <w:tcPr>
            <w:tcW w:w="858" w:type="dxa"/>
            <w:noWrap/>
            <w:hideMark/>
          </w:tcPr>
          <w:p w:rsidR="00226B06" w:rsidRPr="001379EA" w:rsidRDefault="00226B06" w:rsidP="00226B06">
            <w:pPr>
              <w:spacing w:after="0" w:line="240" w:lineRule="auto"/>
              <w:jc w:val="center"/>
              <w:rPr>
                <w:rFonts w:ascii="Times New Roman" w:eastAsia="Times New Roman" w:hAnsi="Times New Roman" w:cs="Times New Roman"/>
                <w:color w:val="000000"/>
              </w:rPr>
            </w:pPr>
            <w:r w:rsidRPr="001379EA">
              <w:rPr>
                <w:rFonts w:ascii="Times New Roman" w:eastAsia="Times New Roman" w:hAnsi="Times New Roman" w:cs="Times New Roman"/>
                <w:color w:val="000000"/>
              </w:rPr>
              <w:t> </w:t>
            </w:r>
          </w:p>
        </w:tc>
        <w:tc>
          <w:tcPr>
            <w:tcW w:w="997" w:type="dxa"/>
            <w:noWrap/>
            <w:hideMark/>
          </w:tcPr>
          <w:p w:rsidR="00226B06" w:rsidRPr="001379EA" w:rsidRDefault="00226B06" w:rsidP="00226B06">
            <w:pPr>
              <w:spacing w:after="0" w:line="240" w:lineRule="auto"/>
              <w:jc w:val="center"/>
              <w:rPr>
                <w:rFonts w:ascii="Times New Roman" w:eastAsia="Times New Roman" w:hAnsi="Times New Roman" w:cs="Times New Roman"/>
                <w:color w:val="000000"/>
              </w:rPr>
            </w:pPr>
            <w:r w:rsidRPr="001379EA">
              <w:rPr>
                <w:rFonts w:ascii="Times New Roman" w:eastAsia="Times New Roman" w:hAnsi="Times New Roman" w:cs="Times New Roman"/>
                <w:color w:val="000000"/>
              </w:rPr>
              <w:t> </w:t>
            </w:r>
          </w:p>
        </w:tc>
      </w:tr>
      <w:tr w:rsidR="00226B06" w:rsidRPr="001379EA" w:rsidTr="00226B06">
        <w:trPr>
          <w:trHeight w:val="20"/>
        </w:trPr>
        <w:tc>
          <w:tcPr>
            <w:tcW w:w="857" w:type="dxa"/>
            <w:noWrap/>
            <w:hideMark/>
          </w:tcPr>
          <w:p w:rsidR="00226B06" w:rsidRPr="001379EA" w:rsidRDefault="00226B06" w:rsidP="00226B06">
            <w:pPr>
              <w:spacing w:after="0" w:line="240" w:lineRule="auto"/>
              <w:jc w:val="center"/>
              <w:rPr>
                <w:rFonts w:ascii="Times New Roman" w:eastAsia="Times New Roman" w:hAnsi="Times New Roman" w:cs="Times New Roman"/>
                <w:color w:val="000000"/>
              </w:rPr>
            </w:pPr>
            <w:r w:rsidRPr="001379EA">
              <w:rPr>
                <w:rFonts w:ascii="Times New Roman" w:eastAsia="Times New Roman" w:hAnsi="Times New Roman" w:cs="Times New Roman"/>
                <w:color w:val="000000"/>
              </w:rPr>
              <w:t>1.14.</w:t>
            </w:r>
          </w:p>
        </w:tc>
        <w:tc>
          <w:tcPr>
            <w:tcW w:w="998" w:type="dxa"/>
            <w:vMerge/>
          </w:tcPr>
          <w:p w:rsidR="00226B06" w:rsidRPr="001379EA" w:rsidRDefault="00226B06" w:rsidP="00226B06">
            <w:pPr>
              <w:spacing w:after="0" w:line="240" w:lineRule="auto"/>
              <w:jc w:val="both"/>
              <w:rPr>
                <w:rFonts w:ascii="Times New Roman" w:eastAsia="Times New Roman" w:hAnsi="Times New Roman" w:cs="Times New Roman"/>
                <w:color w:val="000000"/>
              </w:rPr>
            </w:pPr>
          </w:p>
        </w:tc>
        <w:tc>
          <w:tcPr>
            <w:tcW w:w="6072" w:type="dxa"/>
            <w:gridSpan w:val="2"/>
            <w:noWrap/>
            <w:hideMark/>
          </w:tcPr>
          <w:p w:rsidR="00226B06" w:rsidRPr="001379EA" w:rsidRDefault="00226B06" w:rsidP="00226B06">
            <w:pPr>
              <w:spacing w:after="0" w:line="240" w:lineRule="auto"/>
              <w:jc w:val="both"/>
              <w:rPr>
                <w:rFonts w:ascii="Times New Roman" w:eastAsia="Times New Roman" w:hAnsi="Times New Roman" w:cs="Times New Roman"/>
                <w:color w:val="000000"/>
              </w:rPr>
            </w:pPr>
            <w:r w:rsidRPr="001379EA">
              <w:rPr>
                <w:rFonts w:ascii="Times New Roman" w:eastAsia="Times New Roman" w:hAnsi="Times New Roman" w:cs="Times New Roman"/>
                <w:color w:val="000000"/>
              </w:rPr>
              <w:t>Isporuka i polaganje rezervne PE cijevi izmedju rek ormara i etažnog ormara, izmedju etažnih ormara kao i izmedju etažnog ormara na potkrovlju i antenskog stuba na krovu objekta (polažu se 2 cijev), (obračun po metru cijevi)</w:t>
            </w:r>
          </w:p>
        </w:tc>
        <w:tc>
          <w:tcPr>
            <w:tcW w:w="858" w:type="dxa"/>
            <w:noWrap/>
            <w:hideMark/>
          </w:tcPr>
          <w:p w:rsidR="00226B06" w:rsidRPr="001379EA" w:rsidRDefault="00226B06" w:rsidP="00226B06">
            <w:pPr>
              <w:spacing w:after="0" w:line="240" w:lineRule="auto"/>
              <w:jc w:val="center"/>
              <w:rPr>
                <w:rFonts w:ascii="Times New Roman" w:eastAsia="Times New Roman" w:hAnsi="Times New Roman" w:cs="Times New Roman"/>
                <w:color w:val="000000"/>
              </w:rPr>
            </w:pPr>
            <w:r w:rsidRPr="001379EA">
              <w:rPr>
                <w:rFonts w:ascii="Times New Roman" w:eastAsia="Times New Roman" w:hAnsi="Times New Roman" w:cs="Times New Roman"/>
                <w:color w:val="000000"/>
              </w:rPr>
              <w:t>m</w:t>
            </w:r>
          </w:p>
        </w:tc>
        <w:tc>
          <w:tcPr>
            <w:tcW w:w="997" w:type="dxa"/>
            <w:noWrap/>
            <w:hideMark/>
          </w:tcPr>
          <w:p w:rsidR="00226B06" w:rsidRPr="001379EA" w:rsidRDefault="00226B06" w:rsidP="00226B06">
            <w:pPr>
              <w:spacing w:after="0" w:line="240" w:lineRule="auto"/>
              <w:jc w:val="center"/>
              <w:rPr>
                <w:rFonts w:ascii="Times New Roman" w:eastAsia="Times New Roman" w:hAnsi="Times New Roman" w:cs="Times New Roman"/>
                <w:color w:val="000000"/>
              </w:rPr>
            </w:pPr>
            <w:r w:rsidRPr="001379EA">
              <w:rPr>
                <w:rFonts w:ascii="Times New Roman" w:eastAsia="Times New Roman" w:hAnsi="Times New Roman" w:cs="Times New Roman"/>
                <w:color w:val="000000"/>
              </w:rPr>
              <w:t>10</w:t>
            </w:r>
          </w:p>
        </w:tc>
      </w:tr>
      <w:tr w:rsidR="00226B06" w:rsidRPr="001379EA" w:rsidTr="00226B06">
        <w:trPr>
          <w:trHeight w:val="20"/>
        </w:trPr>
        <w:tc>
          <w:tcPr>
            <w:tcW w:w="857" w:type="dxa"/>
            <w:noWrap/>
          </w:tcPr>
          <w:p w:rsidR="00226B06" w:rsidRPr="001379EA" w:rsidRDefault="00226B06" w:rsidP="00226B06">
            <w:pPr>
              <w:spacing w:after="0" w:line="240" w:lineRule="auto"/>
              <w:jc w:val="center"/>
              <w:rPr>
                <w:rFonts w:ascii="Times New Roman" w:eastAsia="Times New Roman" w:hAnsi="Times New Roman" w:cs="Times New Roman"/>
                <w:b/>
                <w:bCs/>
                <w:color w:val="000000"/>
              </w:rPr>
            </w:pPr>
            <w:r w:rsidRPr="001379EA">
              <w:rPr>
                <w:rFonts w:ascii="Times New Roman" w:eastAsia="Times New Roman" w:hAnsi="Times New Roman" w:cs="Times New Roman"/>
                <w:b/>
                <w:bCs/>
                <w:color w:val="000000"/>
              </w:rPr>
              <w:t>2</w:t>
            </w:r>
          </w:p>
        </w:tc>
        <w:tc>
          <w:tcPr>
            <w:tcW w:w="998" w:type="dxa"/>
            <w:vMerge/>
          </w:tcPr>
          <w:p w:rsidR="00226B06" w:rsidRPr="001379EA" w:rsidRDefault="00226B06" w:rsidP="00226B06">
            <w:pPr>
              <w:spacing w:after="0" w:line="240" w:lineRule="auto"/>
              <w:jc w:val="both"/>
              <w:rPr>
                <w:rFonts w:ascii="Times New Roman" w:eastAsia="Times New Roman" w:hAnsi="Times New Roman" w:cs="Times New Roman"/>
                <w:b/>
                <w:bCs/>
                <w:color w:val="000000"/>
              </w:rPr>
            </w:pPr>
          </w:p>
        </w:tc>
        <w:tc>
          <w:tcPr>
            <w:tcW w:w="6072" w:type="dxa"/>
            <w:gridSpan w:val="2"/>
            <w:noWrap/>
            <w:hideMark/>
          </w:tcPr>
          <w:p w:rsidR="00226B06" w:rsidRPr="001379EA" w:rsidRDefault="00226B06" w:rsidP="00226B06">
            <w:pPr>
              <w:spacing w:after="0" w:line="240" w:lineRule="auto"/>
              <w:jc w:val="both"/>
              <w:rPr>
                <w:rFonts w:ascii="Times New Roman" w:eastAsia="Times New Roman" w:hAnsi="Times New Roman" w:cs="Times New Roman"/>
                <w:b/>
                <w:bCs/>
                <w:color w:val="000000"/>
              </w:rPr>
            </w:pPr>
            <w:r w:rsidRPr="001379EA">
              <w:rPr>
                <w:rFonts w:ascii="Times New Roman" w:eastAsia="Times New Roman" w:hAnsi="Times New Roman" w:cs="Times New Roman"/>
                <w:b/>
                <w:bCs/>
                <w:color w:val="000000"/>
              </w:rPr>
              <w:t>Optička infrastruktura</w:t>
            </w:r>
          </w:p>
        </w:tc>
        <w:tc>
          <w:tcPr>
            <w:tcW w:w="858" w:type="dxa"/>
            <w:noWrap/>
            <w:hideMark/>
          </w:tcPr>
          <w:p w:rsidR="00226B06" w:rsidRPr="001379EA" w:rsidRDefault="00226B06" w:rsidP="00226B06">
            <w:pPr>
              <w:spacing w:after="0" w:line="240" w:lineRule="auto"/>
              <w:jc w:val="center"/>
              <w:rPr>
                <w:rFonts w:ascii="Times New Roman" w:eastAsia="Times New Roman" w:hAnsi="Times New Roman" w:cs="Times New Roman"/>
                <w:color w:val="000000"/>
              </w:rPr>
            </w:pPr>
            <w:r w:rsidRPr="001379EA">
              <w:rPr>
                <w:rFonts w:ascii="Times New Roman" w:eastAsia="Times New Roman" w:hAnsi="Times New Roman" w:cs="Times New Roman"/>
                <w:color w:val="000000"/>
              </w:rPr>
              <w:t> </w:t>
            </w:r>
          </w:p>
        </w:tc>
        <w:tc>
          <w:tcPr>
            <w:tcW w:w="997" w:type="dxa"/>
            <w:noWrap/>
            <w:hideMark/>
          </w:tcPr>
          <w:p w:rsidR="00226B06" w:rsidRPr="001379EA" w:rsidRDefault="00226B06" w:rsidP="00226B06">
            <w:pPr>
              <w:spacing w:after="0" w:line="240" w:lineRule="auto"/>
              <w:jc w:val="center"/>
              <w:rPr>
                <w:rFonts w:ascii="Times New Roman" w:eastAsia="Times New Roman" w:hAnsi="Times New Roman" w:cs="Times New Roman"/>
                <w:color w:val="000000"/>
              </w:rPr>
            </w:pPr>
            <w:r w:rsidRPr="001379EA">
              <w:rPr>
                <w:rFonts w:ascii="Times New Roman" w:eastAsia="Times New Roman" w:hAnsi="Times New Roman" w:cs="Times New Roman"/>
                <w:color w:val="000000"/>
              </w:rPr>
              <w:t> </w:t>
            </w:r>
          </w:p>
        </w:tc>
      </w:tr>
      <w:tr w:rsidR="00226B06" w:rsidRPr="001379EA" w:rsidTr="00226B06">
        <w:trPr>
          <w:trHeight w:val="20"/>
        </w:trPr>
        <w:tc>
          <w:tcPr>
            <w:tcW w:w="857" w:type="dxa"/>
            <w:noWrap/>
            <w:hideMark/>
          </w:tcPr>
          <w:p w:rsidR="00226B06" w:rsidRPr="001379EA" w:rsidRDefault="00226B06" w:rsidP="00226B06">
            <w:pPr>
              <w:spacing w:after="0" w:line="240" w:lineRule="auto"/>
              <w:jc w:val="center"/>
              <w:rPr>
                <w:rFonts w:ascii="Times New Roman" w:eastAsia="Times New Roman" w:hAnsi="Times New Roman" w:cs="Times New Roman"/>
                <w:color w:val="000000"/>
              </w:rPr>
            </w:pPr>
            <w:r w:rsidRPr="001379EA">
              <w:rPr>
                <w:rFonts w:ascii="Times New Roman" w:eastAsia="Times New Roman" w:hAnsi="Times New Roman" w:cs="Times New Roman"/>
                <w:color w:val="000000"/>
              </w:rPr>
              <w:t>2.1.</w:t>
            </w:r>
          </w:p>
        </w:tc>
        <w:tc>
          <w:tcPr>
            <w:tcW w:w="998" w:type="dxa"/>
            <w:vMerge/>
          </w:tcPr>
          <w:p w:rsidR="00226B06" w:rsidRPr="001379EA" w:rsidRDefault="00226B06" w:rsidP="00226B06">
            <w:pPr>
              <w:spacing w:after="0" w:line="240" w:lineRule="auto"/>
              <w:jc w:val="both"/>
              <w:rPr>
                <w:rFonts w:ascii="Times New Roman" w:eastAsia="Times New Roman" w:hAnsi="Times New Roman" w:cs="Times New Roman"/>
                <w:color w:val="000000"/>
              </w:rPr>
            </w:pPr>
          </w:p>
        </w:tc>
        <w:tc>
          <w:tcPr>
            <w:tcW w:w="6072" w:type="dxa"/>
            <w:gridSpan w:val="2"/>
            <w:noWrap/>
            <w:hideMark/>
          </w:tcPr>
          <w:p w:rsidR="00226B06" w:rsidRPr="001379EA" w:rsidRDefault="00226B06" w:rsidP="00226B06">
            <w:pPr>
              <w:spacing w:after="0" w:line="240" w:lineRule="auto"/>
              <w:jc w:val="both"/>
              <w:rPr>
                <w:rFonts w:ascii="Times New Roman" w:eastAsia="Times New Roman" w:hAnsi="Times New Roman" w:cs="Times New Roman"/>
                <w:color w:val="000000"/>
              </w:rPr>
            </w:pPr>
            <w:r w:rsidRPr="001379EA">
              <w:rPr>
                <w:rFonts w:ascii="Times New Roman" w:eastAsia="Times New Roman" w:hAnsi="Times New Roman" w:cs="Times New Roman"/>
                <w:color w:val="000000"/>
              </w:rPr>
              <w:t>Izrada tel. priključka u prostoriji (od nazidne 2- portne optičke priključnice sa SC singlmodnim portovima tip MCPE-02 OPTOKON ili ekvivalent, do optičkog</w:t>
            </w:r>
          </w:p>
        </w:tc>
        <w:tc>
          <w:tcPr>
            <w:tcW w:w="858" w:type="dxa"/>
            <w:noWrap/>
            <w:hideMark/>
          </w:tcPr>
          <w:p w:rsidR="00226B06" w:rsidRPr="001379EA" w:rsidRDefault="00226B06" w:rsidP="00226B06">
            <w:pPr>
              <w:spacing w:after="0" w:line="240" w:lineRule="auto"/>
              <w:jc w:val="center"/>
              <w:rPr>
                <w:rFonts w:ascii="Times New Roman" w:eastAsia="Times New Roman" w:hAnsi="Times New Roman" w:cs="Times New Roman"/>
                <w:color w:val="000000"/>
              </w:rPr>
            </w:pPr>
            <w:r w:rsidRPr="001379EA">
              <w:rPr>
                <w:rFonts w:ascii="Times New Roman" w:eastAsia="Times New Roman" w:hAnsi="Times New Roman" w:cs="Times New Roman"/>
                <w:color w:val="000000"/>
              </w:rPr>
              <w:t>kom.</w:t>
            </w:r>
          </w:p>
        </w:tc>
        <w:tc>
          <w:tcPr>
            <w:tcW w:w="997" w:type="dxa"/>
            <w:noWrap/>
            <w:hideMark/>
          </w:tcPr>
          <w:p w:rsidR="00226B06" w:rsidRPr="001379EA" w:rsidRDefault="00226B06" w:rsidP="00226B06">
            <w:pPr>
              <w:spacing w:after="0" w:line="240" w:lineRule="auto"/>
              <w:jc w:val="center"/>
              <w:rPr>
                <w:rFonts w:ascii="Times New Roman" w:eastAsia="Times New Roman" w:hAnsi="Times New Roman" w:cs="Times New Roman"/>
                <w:color w:val="000000"/>
              </w:rPr>
            </w:pPr>
            <w:r w:rsidRPr="001379EA">
              <w:rPr>
                <w:rFonts w:ascii="Times New Roman" w:eastAsia="Times New Roman" w:hAnsi="Times New Roman" w:cs="Times New Roman"/>
                <w:color w:val="000000"/>
              </w:rPr>
              <w:t>5</w:t>
            </w:r>
          </w:p>
        </w:tc>
      </w:tr>
      <w:tr w:rsidR="00226B06" w:rsidRPr="001379EA" w:rsidTr="00226B06">
        <w:trPr>
          <w:trHeight w:val="20"/>
        </w:trPr>
        <w:tc>
          <w:tcPr>
            <w:tcW w:w="857" w:type="dxa"/>
            <w:noWrap/>
            <w:hideMark/>
          </w:tcPr>
          <w:p w:rsidR="00226B06" w:rsidRPr="001379EA" w:rsidRDefault="00226B06" w:rsidP="00226B06">
            <w:pPr>
              <w:spacing w:after="0" w:line="240" w:lineRule="auto"/>
              <w:jc w:val="center"/>
              <w:rPr>
                <w:rFonts w:ascii="Times New Roman" w:eastAsia="Times New Roman" w:hAnsi="Times New Roman" w:cs="Times New Roman"/>
                <w:color w:val="000000"/>
              </w:rPr>
            </w:pPr>
            <w:r w:rsidRPr="001379EA">
              <w:rPr>
                <w:rFonts w:ascii="Times New Roman" w:eastAsia="Times New Roman" w:hAnsi="Times New Roman" w:cs="Times New Roman"/>
                <w:color w:val="000000"/>
              </w:rPr>
              <w:t> </w:t>
            </w:r>
          </w:p>
        </w:tc>
        <w:tc>
          <w:tcPr>
            <w:tcW w:w="998" w:type="dxa"/>
            <w:vMerge/>
          </w:tcPr>
          <w:p w:rsidR="00226B06" w:rsidRPr="001379EA" w:rsidRDefault="00226B06" w:rsidP="00226B06">
            <w:pPr>
              <w:spacing w:after="0" w:line="240" w:lineRule="auto"/>
              <w:jc w:val="both"/>
              <w:rPr>
                <w:rFonts w:ascii="Times New Roman" w:eastAsia="Times New Roman" w:hAnsi="Times New Roman" w:cs="Times New Roman"/>
                <w:color w:val="000000"/>
              </w:rPr>
            </w:pPr>
          </w:p>
        </w:tc>
        <w:tc>
          <w:tcPr>
            <w:tcW w:w="6072" w:type="dxa"/>
            <w:gridSpan w:val="2"/>
            <w:noWrap/>
            <w:hideMark/>
          </w:tcPr>
          <w:p w:rsidR="00226B06" w:rsidRPr="001379EA" w:rsidRDefault="00226B06" w:rsidP="00226B06">
            <w:pPr>
              <w:spacing w:after="0" w:line="240" w:lineRule="auto"/>
              <w:jc w:val="both"/>
              <w:rPr>
                <w:rFonts w:ascii="Times New Roman" w:eastAsia="Times New Roman" w:hAnsi="Times New Roman" w:cs="Times New Roman"/>
                <w:color w:val="000000"/>
              </w:rPr>
            </w:pPr>
            <w:r w:rsidRPr="001379EA">
              <w:rPr>
                <w:rFonts w:ascii="Times New Roman" w:eastAsia="Times New Roman" w:hAnsi="Times New Roman" w:cs="Times New Roman"/>
                <w:color w:val="000000"/>
              </w:rPr>
              <w:t>patch panela u rek ormaru) singlmodnim optičkim kablom sa dva vlakna sa spajanjem kabla na obje strane na pigtele. Kabal se polaže u savitljivoj HF cijevi Ø13 mm u šlicu u zidu (komplet materijal i rad). Prosječna dužina po jednom priključnom mjestu je 30 m.</w:t>
            </w:r>
          </w:p>
        </w:tc>
        <w:tc>
          <w:tcPr>
            <w:tcW w:w="858" w:type="dxa"/>
            <w:noWrap/>
            <w:hideMark/>
          </w:tcPr>
          <w:p w:rsidR="00226B06" w:rsidRPr="001379EA" w:rsidRDefault="00226B06" w:rsidP="00226B06">
            <w:pPr>
              <w:spacing w:after="0" w:line="240" w:lineRule="auto"/>
              <w:jc w:val="center"/>
              <w:rPr>
                <w:rFonts w:ascii="Times New Roman" w:eastAsia="Times New Roman" w:hAnsi="Times New Roman" w:cs="Times New Roman"/>
                <w:color w:val="000000"/>
              </w:rPr>
            </w:pPr>
            <w:r w:rsidRPr="001379EA">
              <w:rPr>
                <w:rFonts w:ascii="Times New Roman" w:eastAsia="Times New Roman" w:hAnsi="Times New Roman" w:cs="Times New Roman"/>
                <w:color w:val="000000"/>
              </w:rPr>
              <w:t> </w:t>
            </w:r>
          </w:p>
        </w:tc>
        <w:tc>
          <w:tcPr>
            <w:tcW w:w="997" w:type="dxa"/>
            <w:noWrap/>
            <w:hideMark/>
          </w:tcPr>
          <w:p w:rsidR="00226B06" w:rsidRPr="001379EA" w:rsidRDefault="00226B06" w:rsidP="00226B06">
            <w:pPr>
              <w:spacing w:after="0" w:line="240" w:lineRule="auto"/>
              <w:jc w:val="center"/>
              <w:rPr>
                <w:rFonts w:ascii="Times New Roman" w:eastAsia="Times New Roman" w:hAnsi="Times New Roman" w:cs="Times New Roman"/>
                <w:color w:val="000000"/>
              </w:rPr>
            </w:pPr>
            <w:r w:rsidRPr="001379EA">
              <w:rPr>
                <w:rFonts w:ascii="Times New Roman" w:eastAsia="Times New Roman" w:hAnsi="Times New Roman" w:cs="Times New Roman"/>
                <w:color w:val="000000"/>
              </w:rPr>
              <w:t> </w:t>
            </w:r>
          </w:p>
        </w:tc>
      </w:tr>
      <w:tr w:rsidR="00226B06" w:rsidRPr="001379EA" w:rsidTr="00226B06">
        <w:trPr>
          <w:trHeight w:val="20"/>
        </w:trPr>
        <w:tc>
          <w:tcPr>
            <w:tcW w:w="857" w:type="dxa"/>
            <w:noWrap/>
            <w:hideMark/>
          </w:tcPr>
          <w:p w:rsidR="00226B06" w:rsidRPr="001379EA" w:rsidRDefault="00226B06" w:rsidP="00226B06">
            <w:pPr>
              <w:spacing w:after="0" w:line="240" w:lineRule="auto"/>
              <w:jc w:val="center"/>
              <w:rPr>
                <w:rFonts w:ascii="Times New Roman" w:eastAsia="Times New Roman" w:hAnsi="Times New Roman" w:cs="Times New Roman"/>
                <w:color w:val="000000"/>
              </w:rPr>
            </w:pPr>
            <w:r w:rsidRPr="001379EA">
              <w:rPr>
                <w:rFonts w:ascii="Times New Roman" w:eastAsia="Times New Roman" w:hAnsi="Times New Roman" w:cs="Times New Roman"/>
                <w:color w:val="000000"/>
              </w:rPr>
              <w:t>2.2.</w:t>
            </w:r>
          </w:p>
        </w:tc>
        <w:tc>
          <w:tcPr>
            <w:tcW w:w="998" w:type="dxa"/>
            <w:vMerge/>
          </w:tcPr>
          <w:p w:rsidR="00226B06" w:rsidRPr="001379EA" w:rsidRDefault="00226B06" w:rsidP="00226B06">
            <w:pPr>
              <w:spacing w:after="0" w:line="240" w:lineRule="auto"/>
              <w:jc w:val="both"/>
              <w:rPr>
                <w:rFonts w:ascii="Times New Roman" w:eastAsia="Times New Roman" w:hAnsi="Times New Roman" w:cs="Times New Roman"/>
                <w:color w:val="000000"/>
              </w:rPr>
            </w:pPr>
          </w:p>
        </w:tc>
        <w:tc>
          <w:tcPr>
            <w:tcW w:w="6072" w:type="dxa"/>
            <w:gridSpan w:val="2"/>
            <w:noWrap/>
            <w:hideMark/>
          </w:tcPr>
          <w:p w:rsidR="00226B06" w:rsidRPr="001379EA" w:rsidRDefault="00226B06" w:rsidP="00226B06">
            <w:pPr>
              <w:spacing w:after="0" w:line="240" w:lineRule="auto"/>
              <w:jc w:val="both"/>
              <w:rPr>
                <w:rFonts w:ascii="Times New Roman" w:eastAsia="Times New Roman" w:hAnsi="Times New Roman" w:cs="Times New Roman"/>
                <w:color w:val="000000"/>
              </w:rPr>
            </w:pPr>
            <w:r w:rsidRPr="001379EA">
              <w:rPr>
                <w:rFonts w:ascii="Times New Roman" w:eastAsia="Times New Roman" w:hAnsi="Times New Roman" w:cs="Times New Roman"/>
                <w:color w:val="000000"/>
              </w:rPr>
              <w:t>Isporuka i montaža patch panela 24/24 siplex portova (u kompletu sa pigtelima) u rek ormaru i ST konektorima.</w:t>
            </w:r>
          </w:p>
        </w:tc>
        <w:tc>
          <w:tcPr>
            <w:tcW w:w="858" w:type="dxa"/>
            <w:noWrap/>
            <w:hideMark/>
          </w:tcPr>
          <w:p w:rsidR="00226B06" w:rsidRPr="001379EA" w:rsidRDefault="00226B06" w:rsidP="00226B06">
            <w:pPr>
              <w:spacing w:after="0" w:line="240" w:lineRule="auto"/>
              <w:jc w:val="center"/>
              <w:rPr>
                <w:rFonts w:ascii="Times New Roman" w:eastAsia="Times New Roman" w:hAnsi="Times New Roman" w:cs="Times New Roman"/>
                <w:color w:val="000000"/>
              </w:rPr>
            </w:pPr>
            <w:r w:rsidRPr="001379EA">
              <w:rPr>
                <w:rFonts w:ascii="Times New Roman" w:eastAsia="Times New Roman" w:hAnsi="Times New Roman" w:cs="Times New Roman"/>
                <w:color w:val="000000"/>
              </w:rPr>
              <w:t>kom.</w:t>
            </w:r>
          </w:p>
        </w:tc>
        <w:tc>
          <w:tcPr>
            <w:tcW w:w="997" w:type="dxa"/>
            <w:noWrap/>
            <w:hideMark/>
          </w:tcPr>
          <w:p w:rsidR="00226B06" w:rsidRPr="001379EA" w:rsidRDefault="00226B06" w:rsidP="00226B06">
            <w:pPr>
              <w:spacing w:after="0" w:line="240" w:lineRule="auto"/>
              <w:jc w:val="center"/>
              <w:rPr>
                <w:rFonts w:ascii="Times New Roman" w:eastAsia="Times New Roman" w:hAnsi="Times New Roman" w:cs="Times New Roman"/>
                <w:color w:val="000000"/>
              </w:rPr>
            </w:pPr>
            <w:r w:rsidRPr="001379EA">
              <w:rPr>
                <w:rFonts w:ascii="Times New Roman" w:eastAsia="Times New Roman" w:hAnsi="Times New Roman" w:cs="Times New Roman"/>
                <w:color w:val="000000"/>
              </w:rPr>
              <w:t>2</w:t>
            </w:r>
          </w:p>
        </w:tc>
      </w:tr>
      <w:tr w:rsidR="00226B06" w:rsidRPr="001379EA" w:rsidTr="00226B06">
        <w:trPr>
          <w:trHeight w:val="20"/>
        </w:trPr>
        <w:tc>
          <w:tcPr>
            <w:tcW w:w="857" w:type="dxa"/>
            <w:noWrap/>
            <w:hideMark/>
          </w:tcPr>
          <w:p w:rsidR="00226B06" w:rsidRPr="001379EA" w:rsidRDefault="00226B06" w:rsidP="00226B06">
            <w:pPr>
              <w:spacing w:after="0" w:line="240" w:lineRule="auto"/>
              <w:jc w:val="center"/>
              <w:rPr>
                <w:rFonts w:ascii="Times New Roman" w:eastAsia="Times New Roman" w:hAnsi="Times New Roman" w:cs="Times New Roman"/>
                <w:color w:val="000000"/>
              </w:rPr>
            </w:pPr>
            <w:r w:rsidRPr="001379EA">
              <w:rPr>
                <w:rFonts w:ascii="Times New Roman" w:eastAsia="Times New Roman" w:hAnsi="Times New Roman" w:cs="Times New Roman"/>
                <w:color w:val="000000"/>
              </w:rPr>
              <w:t> </w:t>
            </w:r>
          </w:p>
        </w:tc>
        <w:tc>
          <w:tcPr>
            <w:tcW w:w="998" w:type="dxa"/>
            <w:vMerge/>
          </w:tcPr>
          <w:p w:rsidR="00226B06" w:rsidRPr="001379EA" w:rsidRDefault="00226B06" w:rsidP="00226B06">
            <w:pPr>
              <w:spacing w:after="0" w:line="240" w:lineRule="auto"/>
              <w:jc w:val="both"/>
              <w:rPr>
                <w:rFonts w:ascii="Times New Roman" w:eastAsia="Times New Roman" w:hAnsi="Times New Roman" w:cs="Times New Roman"/>
                <w:b/>
                <w:bCs/>
                <w:color w:val="000000"/>
              </w:rPr>
            </w:pPr>
          </w:p>
        </w:tc>
        <w:tc>
          <w:tcPr>
            <w:tcW w:w="6072" w:type="dxa"/>
            <w:gridSpan w:val="2"/>
            <w:noWrap/>
            <w:hideMark/>
          </w:tcPr>
          <w:p w:rsidR="00226B06" w:rsidRPr="001379EA" w:rsidRDefault="00226B06" w:rsidP="00226B06">
            <w:pPr>
              <w:spacing w:after="0" w:line="240" w:lineRule="auto"/>
              <w:jc w:val="both"/>
              <w:rPr>
                <w:rFonts w:ascii="Times New Roman" w:eastAsia="Times New Roman" w:hAnsi="Times New Roman" w:cs="Times New Roman"/>
                <w:b/>
                <w:bCs/>
                <w:color w:val="000000"/>
              </w:rPr>
            </w:pPr>
            <w:r w:rsidRPr="001379EA">
              <w:rPr>
                <w:rFonts w:ascii="Times New Roman" w:eastAsia="Times New Roman" w:hAnsi="Times New Roman" w:cs="Times New Roman"/>
                <w:b/>
                <w:bCs/>
                <w:color w:val="000000"/>
              </w:rPr>
              <w:t xml:space="preserve"> </w:t>
            </w:r>
            <w:r w:rsidRPr="001379EA">
              <w:rPr>
                <w:rFonts w:ascii="Times New Roman" w:eastAsia="Times New Roman" w:hAnsi="Times New Roman" w:cs="Times New Roman"/>
                <w:color w:val="000000"/>
              </w:rPr>
              <w:t>Panduit patch panel 24xSC SM ili ekvivalent</w:t>
            </w:r>
          </w:p>
        </w:tc>
        <w:tc>
          <w:tcPr>
            <w:tcW w:w="858" w:type="dxa"/>
            <w:noWrap/>
            <w:hideMark/>
          </w:tcPr>
          <w:p w:rsidR="00226B06" w:rsidRPr="001379EA" w:rsidRDefault="00226B06" w:rsidP="00226B06">
            <w:pPr>
              <w:spacing w:after="0" w:line="240" w:lineRule="auto"/>
              <w:jc w:val="center"/>
              <w:rPr>
                <w:rFonts w:ascii="Times New Roman" w:eastAsia="Times New Roman" w:hAnsi="Times New Roman" w:cs="Times New Roman"/>
                <w:color w:val="000000"/>
              </w:rPr>
            </w:pPr>
            <w:r w:rsidRPr="001379EA">
              <w:rPr>
                <w:rFonts w:ascii="Times New Roman" w:eastAsia="Times New Roman" w:hAnsi="Times New Roman" w:cs="Times New Roman"/>
                <w:color w:val="000000"/>
              </w:rPr>
              <w:t> </w:t>
            </w:r>
          </w:p>
        </w:tc>
        <w:tc>
          <w:tcPr>
            <w:tcW w:w="997" w:type="dxa"/>
            <w:noWrap/>
            <w:hideMark/>
          </w:tcPr>
          <w:p w:rsidR="00226B06" w:rsidRPr="001379EA" w:rsidRDefault="00226B06" w:rsidP="00226B06">
            <w:pPr>
              <w:spacing w:after="0" w:line="240" w:lineRule="auto"/>
              <w:jc w:val="center"/>
              <w:rPr>
                <w:rFonts w:ascii="Times New Roman" w:eastAsia="Times New Roman" w:hAnsi="Times New Roman" w:cs="Times New Roman"/>
                <w:color w:val="000000"/>
              </w:rPr>
            </w:pPr>
            <w:r w:rsidRPr="001379EA">
              <w:rPr>
                <w:rFonts w:ascii="Times New Roman" w:eastAsia="Times New Roman" w:hAnsi="Times New Roman" w:cs="Times New Roman"/>
                <w:color w:val="000000"/>
              </w:rPr>
              <w:t> </w:t>
            </w:r>
          </w:p>
        </w:tc>
      </w:tr>
      <w:tr w:rsidR="00226B06" w:rsidRPr="001379EA" w:rsidTr="00226B06">
        <w:trPr>
          <w:trHeight w:val="20"/>
        </w:trPr>
        <w:tc>
          <w:tcPr>
            <w:tcW w:w="857" w:type="dxa"/>
            <w:noWrap/>
            <w:hideMark/>
          </w:tcPr>
          <w:p w:rsidR="00226B06" w:rsidRPr="001379EA" w:rsidRDefault="00226B06" w:rsidP="00226B06">
            <w:pPr>
              <w:spacing w:after="0" w:line="240" w:lineRule="auto"/>
              <w:jc w:val="center"/>
              <w:rPr>
                <w:rFonts w:ascii="Times New Roman" w:eastAsia="Times New Roman" w:hAnsi="Times New Roman" w:cs="Times New Roman"/>
                <w:color w:val="000000"/>
              </w:rPr>
            </w:pPr>
            <w:r w:rsidRPr="001379EA">
              <w:rPr>
                <w:rFonts w:ascii="Times New Roman" w:eastAsia="Times New Roman" w:hAnsi="Times New Roman" w:cs="Times New Roman"/>
                <w:color w:val="000000"/>
              </w:rPr>
              <w:t>2.3.</w:t>
            </w:r>
          </w:p>
        </w:tc>
        <w:tc>
          <w:tcPr>
            <w:tcW w:w="998" w:type="dxa"/>
            <w:vMerge/>
          </w:tcPr>
          <w:p w:rsidR="00226B06" w:rsidRPr="001379EA" w:rsidRDefault="00226B06" w:rsidP="00226B06">
            <w:pPr>
              <w:spacing w:after="0" w:line="240" w:lineRule="auto"/>
              <w:jc w:val="both"/>
              <w:rPr>
                <w:rFonts w:ascii="Times New Roman" w:eastAsia="Times New Roman" w:hAnsi="Times New Roman" w:cs="Times New Roman"/>
                <w:color w:val="000000"/>
              </w:rPr>
            </w:pPr>
          </w:p>
        </w:tc>
        <w:tc>
          <w:tcPr>
            <w:tcW w:w="6072" w:type="dxa"/>
            <w:gridSpan w:val="2"/>
            <w:noWrap/>
            <w:hideMark/>
          </w:tcPr>
          <w:p w:rsidR="00226B06" w:rsidRPr="001379EA" w:rsidRDefault="00226B06" w:rsidP="00226B06">
            <w:pPr>
              <w:spacing w:after="0" w:line="240" w:lineRule="auto"/>
              <w:jc w:val="both"/>
              <w:rPr>
                <w:rFonts w:ascii="Times New Roman" w:eastAsia="Times New Roman" w:hAnsi="Times New Roman" w:cs="Times New Roman"/>
                <w:color w:val="000000"/>
              </w:rPr>
            </w:pPr>
            <w:r w:rsidRPr="001379EA">
              <w:rPr>
                <w:rFonts w:ascii="Times New Roman" w:eastAsia="Times New Roman" w:hAnsi="Times New Roman" w:cs="Times New Roman"/>
                <w:color w:val="000000"/>
              </w:rPr>
              <w:t>Isporuka i montaža 2-portne optičke priključnice sa SC singlmodnim portovima (u kompletu sa pigtelima) tipa MCPE-02 OPTOKON ili ekvivalent</w:t>
            </w:r>
          </w:p>
        </w:tc>
        <w:tc>
          <w:tcPr>
            <w:tcW w:w="858" w:type="dxa"/>
            <w:noWrap/>
            <w:hideMark/>
          </w:tcPr>
          <w:p w:rsidR="00226B06" w:rsidRPr="001379EA" w:rsidRDefault="00226B06" w:rsidP="00226B06">
            <w:pPr>
              <w:spacing w:after="0" w:line="240" w:lineRule="auto"/>
              <w:jc w:val="center"/>
              <w:rPr>
                <w:rFonts w:ascii="Times New Roman" w:eastAsia="Times New Roman" w:hAnsi="Times New Roman" w:cs="Times New Roman"/>
                <w:color w:val="000000"/>
              </w:rPr>
            </w:pPr>
            <w:r w:rsidRPr="001379EA">
              <w:rPr>
                <w:rFonts w:ascii="Times New Roman" w:eastAsia="Times New Roman" w:hAnsi="Times New Roman" w:cs="Times New Roman"/>
                <w:color w:val="000000"/>
              </w:rPr>
              <w:t>kom.</w:t>
            </w:r>
          </w:p>
        </w:tc>
        <w:tc>
          <w:tcPr>
            <w:tcW w:w="997" w:type="dxa"/>
            <w:noWrap/>
            <w:hideMark/>
          </w:tcPr>
          <w:p w:rsidR="00226B06" w:rsidRPr="001379EA" w:rsidRDefault="00226B06" w:rsidP="00226B06">
            <w:pPr>
              <w:spacing w:after="0" w:line="240" w:lineRule="auto"/>
              <w:jc w:val="center"/>
              <w:rPr>
                <w:rFonts w:ascii="Times New Roman" w:eastAsia="Times New Roman" w:hAnsi="Times New Roman" w:cs="Times New Roman"/>
                <w:color w:val="000000"/>
              </w:rPr>
            </w:pPr>
            <w:r w:rsidRPr="001379EA">
              <w:rPr>
                <w:rFonts w:ascii="Times New Roman" w:eastAsia="Times New Roman" w:hAnsi="Times New Roman" w:cs="Times New Roman"/>
                <w:color w:val="000000"/>
              </w:rPr>
              <w:t>10</w:t>
            </w:r>
          </w:p>
        </w:tc>
      </w:tr>
      <w:tr w:rsidR="00226B06" w:rsidRPr="001379EA" w:rsidTr="00226B06">
        <w:trPr>
          <w:trHeight w:val="20"/>
        </w:trPr>
        <w:tc>
          <w:tcPr>
            <w:tcW w:w="857" w:type="dxa"/>
            <w:noWrap/>
          </w:tcPr>
          <w:p w:rsidR="00226B06" w:rsidRPr="001379EA" w:rsidRDefault="00226B06" w:rsidP="00226B06">
            <w:pPr>
              <w:spacing w:after="0" w:line="240" w:lineRule="auto"/>
              <w:jc w:val="center"/>
              <w:rPr>
                <w:rFonts w:ascii="Times New Roman" w:eastAsia="Times New Roman" w:hAnsi="Times New Roman" w:cs="Times New Roman"/>
                <w:color w:val="000000"/>
              </w:rPr>
            </w:pPr>
            <w:r w:rsidRPr="001379EA">
              <w:rPr>
                <w:rFonts w:ascii="Times New Roman" w:eastAsia="Times New Roman" w:hAnsi="Times New Roman" w:cs="Times New Roman"/>
                <w:color w:val="000000"/>
              </w:rPr>
              <w:t>2.4.</w:t>
            </w:r>
          </w:p>
        </w:tc>
        <w:tc>
          <w:tcPr>
            <w:tcW w:w="998" w:type="dxa"/>
            <w:vMerge/>
          </w:tcPr>
          <w:p w:rsidR="00226B06" w:rsidRPr="001379EA" w:rsidRDefault="00226B06" w:rsidP="00226B06">
            <w:pPr>
              <w:spacing w:after="0" w:line="240" w:lineRule="auto"/>
              <w:jc w:val="both"/>
              <w:rPr>
                <w:rFonts w:ascii="Times New Roman" w:eastAsia="Times New Roman" w:hAnsi="Times New Roman" w:cs="Times New Roman"/>
                <w:color w:val="000000"/>
              </w:rPr>
            </w:pPr>
          </w:p>
        </w:tc>
        <w:tc>
          <w:tcPr>
            <w:tcW w:w="6072" w:type="dxa"/>
            <w:gridSpan w:val="2"/>
            <w:noWrap/>
          </w:tcPr>
          <w:p w:rsidR="00226B06" w:rsidRPr="001379EA" w:rsidRDefault="00226B06" w:rsidP="00226B06">
            <w:pPr>
              <w:spacing w:after="0" w:line="240" w:lineRule="auto"/>
              <w:jc w:val="both"/>
              <w:rPr>
                <w:rFonts w:ascii="Times New Roman" w:eastAsia="Times New Roman" w:hAnsi="Times New Roman" w:cs="Times New Roman"/>
                <w:color w:val="000000"/>
              </w:rPr>
            </w:pPr>
            <w:r w:rsidRPr="001379EA">
              <w:rPr>
                <w:rFonts w:ascii="Times New Roman" w:eastAsia="Times New Roman" w:hAnsi="Times New Roman" w:cs="Times New Roman"/>
                <w:color w:val="000000"/>
              </w:rPr>
              <w:t>Završna optoelektronska mjerenja na optičkom kablu sa izradom mjernog protokola (obračun po vlaknu).</w:t>
            </w:r>
          </w:p>
        </w:tc>
        <w:tc>
          <w:tcPr>
            <w:tcW w:w="858" w:type="dxa"/>
            <w:noWrap/>
          </w:tcPr>
          <w:p w:rsidR="00226B06" w:rsidRPr="001379EA" w:rsidRDefault="00226B06" w:rsidP="00226B06">
            <w:pPr>
              <w:spacing w:after="0" w:line="240" w:lineRule="auto"/>
              <w:jc w:val="center"/>
              <w:rPr>
                <w:rFonts w:ascii="Times New Roman" w:eastAsia="Times New Roman" w:hAnsi="Times New Roman" w:cs="Times New Roman"/>
                <w:color w:val="000000"/>
              </w:rPr>
            </w:pPr>
            <w:r w:rsidRPr="001379EA">
              <w:rPr>
                <w:rFonts w:ascii="Times New Roman" w:eastAsia="Times New Roman" w:hAnsi="Times New Roman" w:cs="Times New Roman"/>
                <w:color w:val="000000"/>
              </w:rPr>
              <w:t>kom.</w:t>
            </w:r>
          </w:p>
        </w:tc>
        <w:tc>
          <w:tcPr>
            <w:tcW w:w="997" w:type="dxa"/>
            <w:noWrap/>
          </w:tcPr>
          <w:p w:rsidR="00226B06" w:rsidRPr="001379EA" w:rsidRDefault="00226B06" w:rsidP="00226B06">
            <w:pPr>
              <w:spacing w:after="0" w:line="240" w:lineRule="auto"/>
              <w:jc w:val="center"/>
              <w:rPr>
                <w:rFonts w:ascii="Times New Roman" w:eastAsia="Times New Roman" w:hAnsi="Times New Roman" w:cs="Times New Roman"/>
                <w:color w:val="000000"/>
              </w:rPr>
            </w:pPr>
            <w:r w:rsidRPr="001379EA">
              <w:rPr>
                <w:rFonts w:ascii="Times New Roman" w:eastAsia="Times New Roman" w:hAnsi="Times New Roman" w:cs="Times New Roman"/>
                <w:color w:val="000000"/>
              </w:rPr>
              <w:t>1</w:t>
            </w:r>
          </w:p>
        </w:tc>
      </w:tr>
      <w:tr w:rsidR="00226B06" w:rsidRPr="001379EA" w:rsidTr="00226B06">
        <w:trPr>
          <w:trHeight w:val="20"/>
        </w:trPr>
        <w:tc>
          <w:tcPr>
            <w:tcW w:w="857" w:type="dxa"/>
            <w:noWrap/>
          </w:tcPr>
          <w:p w:rsidR="00226B06" w:rsidRPr="001379EA" w:rsidRDefault="00226B06" w:rsidP="00226B06">
            <w:pPr>
              <w:spacing w:after="0" w:line="240" w:lineRule="auto"/>
              <w:jc w:val="center"/>
              <w:rPr>
                <w:rFonts w:ascii="Times New Roman" w:eastAsia="Times New Roman" w:hAnsi="Times New Roman" w:cs="Times New Roman"/>
                <w:b/>
                <w:color w:val="000000"/>
              </w:rPr>
            </w:pPr>
            <w:r w:rsidRPr="001379EA">
              <w:rPr>
                <w:rFonts w:ascii="Times New Roman" w:eastAsia="Times New Roman" w:hAnsi="Times New Roman" w:cs="Times New Roman"/>
                <w:b/>
                <w:color w:val="000000"/>
              </w:rPr>
              <w:t>3</w:t>
            </w:r>
          </w:p>
        </w:tc>
        <w:tc>
          <w:tcPr>
            <w:tcW w:w="998" w:type="dxa"/>
            <w:vMerge/>
          </w:tcPr>
          <w:p w:rsidR="00226B06" w:rsidRPr="001379EA" w:rsidRDefault="00226B06" w:rsidP="00226B06">
            <w:pPr>
              <w:spacing w:after="0" w:line="240" w:lineRule="auto"/>
              <w:jc w:val="both"/>
              <w:rPr>
                <w:rFonts w:ascii="Times New Roman" w:eastAsia="Times New Roman" w:hAnsi="Times New Roman" w:cs="Times New Roman"/>
                <w:b/>
                <w:color w:val="000000"/>
              </w:rPr>
            </w:pPr>
          </w:p>
        </w:tc>
        <w:tc>
          <w:tcPr>
            <w:tcW w:w="6072" w:type="dxa"/>
            <w:gridSpan w:val="2"/>
            <w:noWrap/>
          </w:tcPr>
          <w:p w:rsidR="00226B06" w:rsidRPr="001379EA" w:rsidRDefault="00226B06" w:rsidP="00226B06">
            <w:pPr>
              <w:spacing w:after="0" w:line="240" w:lineRule="auto"/>
              <w:jc w:val="both"/>
              <w:rPr>
                <w:rFonts w:ascii="Times New Roman" w:eastAsia="Times New Roman" w:hAnsi="Times New Roman" w:cs="Times New Roman"/>
                <w:b/>
                <w:color w:val="000000"/>
              </w:rPr>
            </w:pPr>
            <w:r w:rsidRPr="001379EA">
              <w:rPr>
                <w:rFonts w:ascii="Times New Roman" w:eastAsia="Times New Roman" w:hAnsi="Times New Roman" w:cs="Times New Roman"/>
                <w:b/>
                <w:color w:val="000000"/>
              </w:rPr>
              <w:t>Termotehničke instalacije ( grijanje – hlađenje)</w:t>
            </w:r>
          </w:p>
        </w:tc>
        <w:tc>
          <w:tcPr>
            <w:tcW w:w="858" w:type="dxa"/>
            <w:noWrap/>
          </w:tcPr>
          <w:p w:rsidR="00226B06" w:rsidRPr="001379EA" w:rsidRDefault="00226B06" w:rsidP="00226B06">
            <w:pPr>
              <w:spacing w:after="0" w:line="240" w:lineRule="auto"/>
              <w:jc w:val="center"/>
              <w:rPr>
                <w:rFonts w:ascii="Times New Roman" w:eastAsia="Times New Roman" w:hAnsi="Times New Roman" w:cs="Times New Roman"/>
                <w:color w:val="000000"/>
              </w:rPr>
            </w:pPr>
          </w:p>
        </w:tc>
        <w:tc>
          <w:tcPr>
            <w:tcW w:w="997" w:type="dxa"/>
            <w:noWrap/>
          </w:tcPr>
          <w:p w:rsidR="00226B06" w:rsidRPr="001379EA" w:rsidRDefault="00226B06" w:rsidP="00226B06">
            <w:pPr>
              <w:spacing w:after="0" w:line="240" w:lineRule="auto"/>
              <w:jc w:val="center"/>
              <w:rPr>
                <w:rFonts w:ascii="Times New Roman" w:eastAsia="Times New Roman" w:hAnsi="Times New Roman" w:cs="Times New Roman"/>
                <w:color w:val="000000"/>
              </w:rPr>
            </w:pPr>
          </w:p>
        </w:tc>
      </w:tr>
      <w:tr w:rsidR="00226B06" w:rsidRPr="001379EA" w:rsidTr="00226B06">
        <w:trPr>
          <w:trHeight w:val="20"/>
        </w:trPr>
        <w:tc>
          <w:tcPr>
            <w:tcW w:w="857" w:type="dxa"/>
            <w:noWrap/>
          </w:tcPr>
          <w:p w:rsidR="00226B06" w:rsidRPr="001379EA" w:rsidRDefault="00226B06" w:rsidP="00226B06">
            <w:pPr>
              <w:spacing w:after="0" w:line="240" w:lineRule="auto"/>
              <w:jc w:val="center"/>
              <w:rPr>
                <w:rFonts w:ascii="Times New Roman" w:eastAsia="Times New Roman" w:hAnsi="Times New Roman" w:cs="Times New Roman"/>
                <w:b/>
                <w:color w:val="000000"/>
              </w:rPr>
            </w:pPr>
          </w:p>
        </w:tc>
        <w:tc>
          <w:tcPr>
            <w:tcW w:w="998" w:type="dxa"/>
            <w:vMerge/>
          </w:tcPr>
          <w:p w:rsidR="00226B06" w:rsidRPr="001379EA" w:rsidRDefault="00226B06" w:rsidP="00226B06">
            <w:pPr>
              <w:spacing w:after="0" w:line="240" w:lineRule="auto"/>
              <w:jc w:val="both"/>
              <w:rPr>
                <w:rFonts w:ascii="Times New Roman" w:eastAsia="Times New Roman" w:hAnsi="Times New Roman" w:cs="Times New Roman"/>
                <w:sz w:val="24"/>
                <w:szCs w:val="24"/>
                <w:u w:val="single"/>
              </w:rPr>
            </w:pPr>
          </w:p>
        </w:tc>
        <w:tc>
          <w:tcPr>
            <w:tcW w:w="6072" w:type="dxa"/>
            <w:gridSpan w:val="2"/>
            <w:noWrap/>
          </w:tcPr>
          <w:p w:rsidR="00226B06" w:rsidRPr="001379EA" w:rsidRDefault="00226B06" w:rsidP="00226B06">
            <w:pPr>
              <w:spacing w:after="0" w:line="240" w:lineRule="auto"/>
              <w:jc w:val="both"/>
              <w:rPr>
                <w:rFonts w:ascii="Times New Roman" w:eastAsia="Times New Roman" w:hAnsi="Times New Roman" w:cs="Times New Roman"/>
                <w:b/>
                <w:color w:val="000000"/>
              </w:rPr>
            </w:pPr>
            <w:r w:rsidRPr="001379EA">
              <w:rPr>
                <w:rFonts w:ascii="Times New Roman" w:eastAsia="Times New Roman" w:hAnsi="Times New Roman" w:cs="Times New Roman"/>
                <w:sz w:val="24"/>
                <w:szCs w:val="24"/>
                <w:u w:val="single"/>
              </w:rPr>
              <w:t xml:space="preserve"> MULTI SPLIT SISTEM</w:t>
            </w:r>
          </w:p>
        </w:tc>
        <w:tc>
          <w:tcPr>
            <w:tcW w:w="858" w:type="dxa"/>
            <w:noWrap/>
          </w:tcPr>
          <w:p w:rsidR="00226B06" w:rsidRPr="001379EA" w:rsidRDefault="00226B06" w:rsidP="00226B06">
            <w:pPr>
              <w:spacing w:after="0" w:line="240" w:lineRule="auto"/>
              <w:jc w:val="center"/>
              <w:rPr>
                <w:rFonts w:ascii="Times New Roman" w:eastAsia="Times New Roman" w:hAnsi="Times New Roman" w:cs="Times New Roman"/>
                <w:color w:val="000000"/>
              </w:rPr>
            </w:pPr>
          </w:p>
        </w:tc>
        <w:tc>
          <w:tcPr>
            <w:tcW w:w="997" w:type="dxa"/>
            <w:noWrap/>
          </w:tcPr>
          <w:p w:rsidR="00226B06" w:rsidRPr="001379EA" w:rsidRDefault="00226B06" w:rsidP="00226B06">
            <w:pPr>
              <w:spacing w:after="0" w:line="240" w:lineRule="auto"/>
              <w:jc w:val="center"/>
              <w:rPr>
                <w:rFonts w:ascii="Times New Roman" w:eastAsia="Times New Roman" w:hAnsi="Times New Roman" w:cs="Times New Roman"/>
                <w:color w:val="000000"/>
              </w:rPr>
            </w:pPr>
          </w:p>
        </w:tc>
      </w:tr>
      <w:tr w:rsidR="00226B06" w:rsidRPr="001379EA" w:rsidTr="00226B06">
        <w:trPr>
          <w:trHeight w:val="20"/>
        </w:trPr>
        <w:tc>
          <w:tcPr>
            <w:tcW w:w="857" w:type="dxa"/>
            <w:noWrap/>
          </w:tcPr>
          <w:p w:rsidR="00226B06" w:rsidRPr="001379EA" w:rsidRDefault="00226B06" w:rsidP="00226B06">
            <w:pPr>
              <w:spacing w:after="0" w:line="240" w:lineRule="auto"/>
              <w:jc w:val="center"/>
              <w:rPr>
                <w:rFonts w:ascii="Times New Roman" w:eastAsia="Times New Roman" w:hAnsi="Times New Roman" w:cs="Times New Roman"/>
                <w:b/>
                <w:color w:val="000000"/>
              </w:rPr>
            </w:pPr>
            <w:r w:rsidRPr="001379EA">
              <w:rPr>
                <w:rFonts w:ascii="Times New Roman" w:eastAsia="Times New Roman" w:hAnsi="Times New Roman" w:cs="Times New Roman"/>
              </w:rPr>
              <w:t>1</w:t>
            </w:r>
          </w:p>
        </w:tc>
        <w:tc>
          <w:tcPr>
            <w:tcW w:w="998" w:type="dxa"/>
            <w:vMerge/>
          </w:tcPr>
          <w:p w:rsidR="00226B06" w:rsidRPr="001379EA" w:rsidRDefault="00226B06" w:rsidP="00226B06">
            <w:pPr>
              <w:spacing w:after="0" w:line="240" w:lineRule="auto"/>
              <w:jc w:val="both"/>
              <w:rPr>
                <w:rFonts w:ascii="Times New Roman" w:eastAsia="Times New Roman" w:hAnsi="Times New Roman" w:cs="Times New Roman"/>
              </w:rPr>
            </w:pPr>
          </w:p>
        </w:tc>
        <w:tc>
          <w:tcPr>
            <w:tcW w:w="6072" w:type="dxa"/>
            <w:gridSpan w:val="2"/>
            <w:noWrap/>
          </w:tcPr>
          <w:p w:rsidR="00226B06" w:rsidRPr="001379EA" w:rsidRDefault="00226B06" w:rsidP="00226B06">
            <w:pPr>
              <w:spacing w:after="0" w:line="240" w:lineRule="auto"/>
              <w:jc w:val="both"/>
              <w:rPr>
                <w:rFonts w:ascii="Times New Roman" w:eastAsia="Times New Roman" w:hAnsi="Times New Roman" w:cs="Times New Roman"/>
                <w:sz w:val="24"/>
                <w:szCs w:val="24"/>
                <w:u w:val="single"/>
              </w:rPr>
            </w:pPr>
            <w:r w:rsidRPr="001379EA">
              <w:rPr>
                <w:rFonts w:ascii="Times New Roman" w:eastAsia="Times New Roman" w:hAnsi="Times New Roman" w:cs="Times New Roman"/>
              </w:rPr>
              <w:t xml:space="preserve">Spoljašnje jedinice MultiSplit sistema, sledećih karakteristika:  </w:t>
            </w:r>
          </w:p>
        </w:tc>
        <w:tc>
          <w:tcPr>
            <w:tcW w:w="858" w:type="dxa"/>
            <w:noWrap/>
          </w:tcPr>
          <w:p w:rsidR="00226B06" w:rsidRPr="001379EA" w:rsidRDefault="00226B06" w:rsidP="00226B06">
            <w:pPr>
              <w:spacing w:after="0" w:line="240" w:lineRule="auto"/>
              <w:jc w:val="center"/>
              <w:rPr>
                <w:rFonts w:ascii="Times New Roman" w:eastAsia="Times New Roman" w:hAnsi="Times New Roman" w:cs="Times New Roman"/>
                <w:color w:val="000000"/>
              </w:rPr>
            </w:pPr>
          </w:p>
        </w:tc>
        <w:tc>
          <w:tcPr>
            <w:tcW w:w="997" w:type="dxa"/>
            <w:noWrap/>
          </w:tcPr>
          <w:p w:rsidR="00226B06" w:rsidRPr="001379EA" w:rsidRDefault="00226B06" w:rsidP="00226B06">
            <w:pPr>
              <w:spacing w:after="0" w:line="240" w:lineRule="auto"/>
              <w:jc w:val="center"/>
              <w:rPr>
                <w:rFonts w:ascii="Times New Roman" w:eastAsia="Times New Roman" w:hAnsi="Times New Roman" w:cs="Times New Roman"/>
                <w:color w:val="000000"/>
              </w:rPr>
            </w:pPr>
          </w:p>
        </w:tc>
      </w:tr>
      <w:tr w:rsidR="00226B06" w:rsidRPr="001379EA" w:rsidTr="00226B06">
        <w:trPr>
          <w:trHeight w:val="20"/>
        </w:trPr>
        <w:tc>
          <w:tcPr>
            <w:tcW w:w="857" w:type="dxa"/>
            <w:noWrap/>
          </w:tcPr>
          <w:p w:rsidR="00226B06" w:rsidRPr="001379EA" w:rsidRDefault="00226B06" w:rsidP="00226B06">
            <w:pPr>
              <w:spacing w:after="0" w:line="240" w:lineRule="auto"/>
              <w:jc w:val="center"/>
              <w:rPr>
                <w:rFonts w:ascii="Times New Roman" w:eastAsia="Times New Roman" w:hAnsi="Times New Roman" w:cs="Times New Roman"/>
                <w:b/>
                <w:color w:val="000000"/>
              </w:rPr>
            </w:pPr>
          </w:p>
        </w:tc>
        <w:tc>
          <w:tcPr>
            <w:tcW w:w="998" w:type="dxa"/>
            <w:vMerge/>
          </w:tcPr>
          <w:p w:rsidR="00226B06" w:rsidRPr="001379EA" w:rsidRDefault="00226B06" w:rsidP="00226B06">
            <w:pPr>
              <w:spacing w:after="0" w:line="240" w:lineRule="auto"/>
              <w:jc w:val="both"/>
              <w:rPr>
                <w:rFonts w:ascii="Times New Roman" w:eastAsia="Times New Roman" w:hAnsi="Times New Roman" w:cs="Times New Roman"/>
              </w:rPr>
            </w:pPr>
          </w:p>
        </w:tc>
        <w:tc>
          <w:tcPr>
            <w:tcW w:w="6072" w:type="dxa"/>
            <w:gridSpan w:val="2"/>
            <w:noWrap/>
          </w:tcPr>
          <w:p w:rsidR="00226B06" w:rsidRPr="001379EA" w:rsidRDefault="00226B06" w:rsidP="00226B06">
            <w:pPr>
              <w:spacing w:after="0" w:line="240" w:lineRule="auto"/>
              <w:jc w:val="both"/>
              <w:rPr>
                <w:rFonts w:ascii="Times New Roman" w:eastAsia="Times New Roman" w:hAnsi="Times New Roman" w:cs="Times New Roman"/>
                <w:sz w:val="24"/>
                <w:szCs w:val="24"/>
                <w:u w:val="single"/>
              </w:rPr>
            </w:pPr>
            <w:r w:rsidRPr="001379EA">
              <w:rPr>
                <w:rFonts w:ascii="Times New Roman" w:eastAsia="Times New Roman" w:hAnsi="Times New Roman" w:cs="Times New Roman"/>
              </w:rPr>
              <w:t>TIP: LG MU-5M30 U40, "LG"-Juzna Koreja ili ekvivalent.</w:t>
            </w:r>
          </w:p>
        </w:tc>
        <w:tc>
          <w:tcPr>
            <w:tcW w:w="858" w:type="dxa"/>
            <w:noWrap/>
          </w:tcPr>
          <w:p w:rsidR="00226B06" w:rsidRPr="001379EA" w:rsidRDefault="00226B06" w:rsidP="00226B06">
            <w:pPr>
              <w:spacing w:after="0" w:line="240" w:lineRule="auto"/>
              <w:jc w:val="center"/>
              <w:rPr>
                <w:rFonts w:ascii="Times New Roman" w:eastAsia="Times New Roman" w:hAnsi="Times New Roman" w:cs="Times New Roman"/>
                <w:color w:val="000000"/>
              </w:rPr>
            </w:pPr>
          </w:p>
        </w:tc>
        <w:tc>
          <w:tcPr>
            <w:tcW w:w="997" w:type="dxa"/>
            <w:noWrap/>
          </w:tcPr>
          <w:p w:rsidR="00226B06" w:rsidRPr="001379EA" w:rsidRDefault="00226B06" w:rsidP="00226B06">
            <w:pPr>
              <w:spacing w:after="0" w:line="240" w:lineRule="auto"/>
              <w:jc w:val="center"/>
              <w:rPr>
                <w:rFonts w:ascii="Times New Roman" w:eastAsia="Times New Roman" w:hAnsi="Times New Roman" w:cs="Times New Roman"/>
                <w:color w:val="000000"/>
              </w:rPr>
            </w:pPr>
          </w:p>
        </w:tc>
      </w:tr>
      <w:tr w:rsidR="00226B06" w:rsidRPr="001379EA" w:rsidTr="00226B06">
        <w:trPr>
          <w:trHeight w:val="20"/>
        </w:trPr>
        <w:tc>
          <w:tcPr>
            <w:tcW w:w="857" w:type="dxa"/>
            <w:noWrap/>
          </w:tcPr>
          <w:p w:rsidR="00226B06" w:rsidRPr="001379EA" w:rsidRDefault="00226B06" w:rsidP="00226B06">
            <w:pPr>
              <w:spacing w:after="0" w:line="240" w:lineRule="auto"/>
              <w:jc w:val="center"/>
              <w:rPr>
                <w:rFonts w:ascii="Times New Roman" w:eastAsia="Times New Roman" w:hAnsi="Times New Roman" w:cs="Times New Roman"/>
                <w:b/>
                <w:color w:val="000000"/>
              </w:rPr>
            </w:pPr>
            <w:r w:rsidRPr="001379EA">
              <w:rPr>
                <w:rFonts w:ascii="Times New Roman" w:eastAsia="Times New Roman" w:hAnsi="Times New Roman" w:cs="Times New Roman"/>
              </w:rPr>
              <w:t>-</w:t>
            </w:r>
          </w:p>
        </w:tc>
        <w:tc>
          <w:tcPr>
            <w:tcW w:w="998" w:type="dxa"/>
            <w:vMerge/>
          </w:tcPr>
          <w:p w:rsidR="00226B06" w:rsidRPr="001379EA" w:rsidRDefault="00226B06" w:rsidP="00226B06">
            <w:pPr>
              <w:spacing w:after="0" w:line="240" w:lineRule="auto"/>
              <w:jc w:val="both"/>
              <w:rPr>
                <w:rFonts w:ascii="Times New Roman" w:eastAsia="Times New Roman" w:hAnsi="Times New Roman" w:cs="Times New Roman"/>
              </w:rPr>
            </w:pPr>
          </w:p>
        </w:tc>
        <w:tc>
          <w:tcPr>
            <w:tcW w:w="6072" w:type="dxa"/>
            <w:gridSpan w:val="2"/>
            <w:noWrap/>
          </w:tcPr>
          <w:p w:rsidR="00226B06" w:rsidRPr="001379EA" w:rsidRDefault="00226B06" w:rsidP="00226B06">
            <w:pPr>
              <w:spacing w:after="0" w:line="240" w:lineRule="auto"/>
              <w:jc w:val="both"/>
              <w:rPr>
                <w:rFonts w:ascii="Times New Roman" w:eastAsia="Times New Roman" w:hAnsi="Times New Roman" w:cs="Times New Roman"/>
                <w:sz w:val="24"/>
                <w:szCs w:val="24"/>
                <w:u w:val="single"/>
              </w:rPr>
            </w:pPr>
            <w:r w:rsidRPr="001379EA">
              <w:rPr>
                <w:rFonts w:ascii="Times New Roman" w:eastAsia="Times New Roman" w:hAnsi="Times New Roman" w:cs="Times New Roman"/>
              </w:rPr>
              <w:t>Dimenzije: HxWxD=950x834x330 mm</w:t>
            </w:r>
          </w:p>
        </w:tc>
        <w:tc>
          <w:tcPr>
            <w:tcW w:w="858" w:type="dxa"/>
            <w:noWrap/>
          </w:tcPr>
          <w:p w:rsidR="00226B06" w:rsidRPr="001379EA" w:rsidRDefault="00226B06" w:rsidP="00226B06">
            <w:pPr>
              <w:spacing w:after="0" w:line="240" w:lineRule="auto"/>
              <w:jc w:val="center"/>
              <w:rPr>
                <w:rFonts w:ascii="Times New Roman" w:eastAsia="Times New Roman" w:hAnsi="Times New Roman" w:cs="Times New Roman"/>
                <w:color w:val="000000"/>
              </w:rPr>
            </w:pPr>
          </w:p>
        </w:tc>
        <w:tc>
          <w:tcPr>
            <w:tcW w:w="997" w:type="dxa"/>
            <w:noWrap/>
          </w:tcPr>
          <w:p w:rsidR="00226B06" w:rsidRPr="001379EA" w:rsidRDefault="00226B06" w:rsidP="00226B06">
            <w:pPr>
              <w:spacing w:after="0" w:line="240" w:lineRule="auto"/>
              <w:jc w:val="center"/>
              <w:rPr>
                <w:rFonts w:ascii="Times New Roman" w:eastAsia="Times New Roman" w:hAnsi="Times New Roman" w:cs="Times New Roman"/>
                <w:color w:val="000000"/>
              </w:rPr>
            </w:pPr>
          </w:p>
        </w:tc>
      </w:tr>
      <w:tr w:rsidR="00226B06" w:rsidRPr="001379EA" w:rsidTr="00226B06">
        <w:trPr>
          <w:trHeight w:val="20"/>
        </w:trPr>
        <w:tc>
          <w:tcPr>
            <w:tcW w:w="857" w:type="dxa"/>
            <w:noWrap/>
          </w:tcPr>
          <w:p w:rsidR="00226B06" w:rsidRPr="001379EA" w:rsidRDefault="00226B06" w:rsidP="00226B06">
            <w:pPr>
              <w:spacing w:after="0" w:line="240" w:lineRule="auto"/>
              <w:jc w:val="center"/>
              <w:rPr>
                <w:rFonts w:ascii="Times New Roman" w:eastAsia="Times New Roman" w:hAnsi="Times New Roman" w:cs="Times New Roman"/>
                <w:b/>
                <w:color w:val="000000"/>
              </w:rPr>
            </w:pPr>
          </w:p>
        </w:tc>
        <w:tc>
          <w:tcPr>
            <w:tcW w:w="998" w:type="dxa"/>
            <w:vMerge/>
          </w:tcPr>
          <w:p w:rsidR="00226B06" w:rsidRPr="001379EA" w:rsidRDefault="00226B06" w:rsidP="00226B06">
            <w:pPr>
              <w:spacing w:after="0" w:line="240" w:lineRule="auto"/>
              <w:jc w:val="both"/>
              <w:rPr>
                <w:rFonts w:ascii="Times New Roman" w:eastAsia="Times New Roman" w:hAnsi="Times New Roman" w:cs="Times New Roman"/>
              </w:rPr>
            </w:pPr>
          </w:p>
        </w:tc>
        <w:tc>
          <w:tcPr>
            <w:tcW w:w="6072" w:type="dxa"/>
            <w:gridSpan w:val="2"/>
            <w:noWrap/>
          </w:tcPr>
          <w:p w:rsidR="00226B06" w:rsidRPr="001379EA" w:rsidRDefault="00226B06" w:rsidP="00226B06">
            <w:pPr>
              <w:spacing w:after="0" w:line="240" w:lineRule="auto"/>
              <w:jc w:val="both"/>
              <w:rPr>
                <w:rFonts w:ascii="Times New Roman" w:eastAsia="Times New Roman" w:hAnsi="Times New Roman" w:cs="Times New Roman"/>
                <w:sz w:val="24"/>
                <w:szCs w:val="24"/>
                <w:u w:val="single"/>
              </w:rPr>
            </w:pPr>
            <w:r w:rsidRPr="001379EA">
              <w:rPr>
                <w:rFonts w:ascii="Times New Roman" w:eastAsia="Times New Roman" w:hAnsi="Times New Roman" w:cs="Times New Roman"/>
              </w:rPr>
              <w:t>Qhl=8,8 kW (nominalni kapacitet hlađenja)</w:t>
            </w:r>
          </w:p>
        </w:tc>
        <w:tc>
          <w:tcPr>
            <w:tcW w:w="858" w:type="dxa"/>
            <w:noWrap/>
          </w:tcPr>
          <w:p w:rsidR="00226B06" w:rsidRPr="001379EA" w:rsidRDefault="00226B06" w:rsidP="00226B06">
            <w:pPr>
              <w:spacing w:after="0" w:line="240" w:lineRule="auto"/>
              <w:jc w:val="center"/>
              <w:rPr>
                <w:rFonts w:ascii="Times New Roman" w:eastAsia="Times New Roman" w:hAnsi="Times New Roman" w:cs="Times New Roman"/>
                <w:color w:val="000000"/>
              </w:rPr>
            </w:pPr>
          </w:p>
        </w:tc>
        <w:tc>
          <w:tcPr>
            <w:tcW w:w="997" w:type="dxa"/>
            <w:noWrap/>
          </w:tcPr>
          <w:p w:rsidR="00226B06" w:rsidRPr="001379EA" w:rsidRDefault="00226B06" w:rsidP="00226B06">
            <w:pPr>
              <w:spacing w:after="0" w:line="240" w:lineRule="auto"/>
              <w:jc w:val="center"/>
              <w:rPr>
                <w:rFonts w:ascii="Times New Roman" w:eastAsia="Times New Roman" w:hAnsi="Times New Roman" w:cs="Times New Roman"/>
                <w:color w:val="000000"/>
              </w:rPr>
            </w:pPr>
          </w:p>
        </w:tc>
      </w:tr>
      <w:tr w:rsidR="00226B06" w:rsidRPr="001379EA" w:rsidTr="00226B06">
        <w:trPr>
          <w:trHeight w:val="20"/>
        </w:trPr>
        <w:tc>
          <w:tcPr>
            <w:tcW w:w="857" w:type="dxa"/>
            <w:noWrap/>
          </w:tcPr>
          <w:p w:rsidR="00226B06" w:rsidRPr="001379EA" w:rsidRDefault="00226B06" w:rsidP="00226B06">
            <w:pPr>
              <w:spacing w:after="0" w:line="240" w:lineRule="auto"/>
              <w:jc w:val="center"/>
              <w:rPr>
                <w:rFonts w:ascii="Times New Roman" w:eastAsia="Times New Roman" w:hAnsi="Times New Roman" w:cs="Times New Roman"/>
                <w:b/>
                <w:color w:val="000000"/>
              </w:rPr>
            </w:pPr>
          </w:p>
        </w:tc>
        <w:tc>
          <w:tcPr>
            <w:tcW w:w="998" w:type="dxa"/>
            <w:vMerge/>
          </w:tcPr>
          <w:p w:rsidR="00226B06" w:rsidRPr="001379EA" w:rsidRDefault="00226B06" w:rsidP="00226B06">
            <w:pPr>
              <w:spacing w:after="0" w:line="240" w:lineRule="auto"/>
              <w:jc w:val="both"/>
              <w:rPr>
                <w:rFonts w:ascii="Times New Roman" w:eastAsia="Times New Roman" w:hAnsi="Times New Roman" w:cs="Times New Roman"/>
              </w:rPr>
            </w:pPr>
          </w:p>
        </w:tc>
        <w:tc>
          <w:tcPr>
            <w:tcW w:w="6072" w:type="dxa"/>
            <w:gridSpan w:val="2"/>
            <w:noWrap/>
          </w:tcPr>
          <w:p w:rsidR="00226B06" w:rsidRPr="001379EA" w:rsidRDefault="00226B06" w:rsidP="00226B06">
            <w:pPr>
              <w:spacing w:after="0" w:line="240" w:lineRule="auto"/>
              <w:jc w:val="both"/>
              <w:rPr>
                <w:rFonts w:ascii="Times New Roman" w:eastAsia="Times New Roman" w:hAnsi="Times New Roman" w:cs="Times New Roman"/>
                <w:sz w:val="24"/>
                <w:szCs w:val="24"/>
                <w:u w:val="single"/>
              </w:rPr>
            </w:pPr>
            <w:r w:rsidRPr="001379EA">
              <w:rPr>
                <w:rFonts w:ascii="Times New Roman" w:eastAsia="Times New Roman" w:hAnsi="Times New Roman" w:cs="Times New Roman"/>
              </w:rPr>
              <w:t>Qgr=10.10 kW (nominalni kapacitet grijanja)</w:t>
            </w:r>
          </w:p>
        </w:tc>
        <w:tc>
          <w:tcPr>
            <w:tcW w:w="858" w:type="dxa"/>
            <w:noWrap/>
          </w:tcPr>
          <w:p w:rsidR="00226B06" w:rsidRPr="001379EA" w:rsidRDefault="00226B06" w:rsidP="00226B06">
            <w:pPr>
              <w:spacing w:after="0" w:line="240" w:lineRule="auto"/>
              <w:jc w:val="center"/>
              <w:rPr>
                <w:rFonts w:ascii="Times New Roman" w:eastAsia="Times New Roman" w:hAnsi="Times New Roman" w:cs="Times New Roman"/>
                <w:color w:val="000000"/>
              </w:rPr>
            </w:pPr>
          </w:p>
        </w:tc>
        <w:tc>
          <w:tcPr>
            <w:tcW w:w="997" w:type="dxa"/>
            <w:noWrap/>
          </w:tcPr>
          <w:p w:rsidR="00226B06" w:rsidRPr="001379EA" w:rsidRDefault="00226B06" w:rsidP="00226B06">
            <w:pPr>
              <w:spacing w:after="0" w:line="240" w:lineRule="auto"/>
              <w:jc w:val="center"/>
              <w:rPr>
                <w:rFonts w:ascii="Times New Roman" w:eastAsia="Times New Roman" w:hAnsi="Times New Roman" w:cs="Times New Roman"/>
                <w:color w:val="000000"/>
              </w:rPr>
            </w:pPr>
          </w:p>
        </w:tc>
      </w:tr>
      <w:tr w:rsidR="00226B06" w:rsidRPr="001379EA" w:rsidTr="00226B06">
        <w:trPr>
          <w:trHeight w:val="20"/>
        </w:trPr>
        <w:tc>
          <w:tcPr>
            <w:tcW w:w="857" w:type="dxa"/>
            <w:noWrap/>
          </w:tcPr>
          <w:p w:rsidR="00226B06" w:rsidRPr="001379EA" w:rsidRDefault="00226B06" w:rsidP="00226B06">
            <w:pPr>
              <w:spacing w:after="0" w:line="240" w:lineRule="auto"/>
              <w:jc w:val="center"/>
              <w:rPr>
                <w:rFonts w:ascii="Times New Roman" w:eastAsia="Times New Roman" w:hAnsi="Times New Roman" w:cs="Times New Roman"/>
                <w:b/>
                <w:color w:val="000000"/>
              </w:rPr>
            </w:pPr>
          </w:p>
        </w:tc>
        <w:tc>
          <w:tcPr>
            <w:tcW w:w="998" w:type="dxa"/>
            <w:vMerge/>
          </w:tcPr>
          <w:p w:rsidR="00226B06" w:rsidRPr="001379EA" w:rsidRDefault="00226B06" w:rsidP="00226B06">
            <w:pPr>
              <w:spacing w:after="0" w:line="240" w:lineRule="auto"/>
              <w:jc w:val="both"/>
              <w:rPr>
                <w:rFonts w:ascii="Times New Roman" w:eastAsia="Times New Roman" w:hAnsi="Times New Roman" w:cs="Times New Roman"/>
              </w:rPr>
            </w:pPr>
          </w:p>
        </w:tc>
        <w:tc>
          <w:tcPr>
            <w:tcW w:w="6072" w:type="dxa"/>
            <w:gridSpan w:val="2"/>
            <w:noWrap/>
          </w:tcPr>
          <w:p w:rsidR="00226B06" w:rsidRPr="001379EA" w:rsidRDefault="00226B06" w:rsidP="00226B06">
            <w:pPr>
              <w:spacing w:after="0" w:line="240" w:lineRule="auto"/>
              <w:jc w:val="both"/>
              <w:rPr>
                <w:rFonts w:ascii="Times New Roman" w:eastAsia="Times New Roman" w:hAnsi="Times New Roman" w:cs="Times New Roman"/>
                <w:sz w:val="24"/>
                <w:szCs w:val="24"/>
                <w:u w:val="single"/>
              </w:rPr>
            </w:pPr>
            <w:r w:rsidRPr="001379EA">
              <w:rPr>
                <w:rFonts w:ascii="Times New Roman" w:eastAsia="Times New Roman" w:hAnsi="Times New Roman" w:cs="Times New Roman"/>
              </w:rPr>
              <w:t>Pel_gr=2,2 kW</w:t>
            </w:r>
          </w:p>
        </w:tc>
        <w:tc>
          <w:tcPr>
            <w:tcW w:w="858" w:type="dxa"/>
            <w:noWrap/>
          </w:tcPr>
          <w:p w:rsidR="00226B06" w:rsidRPr="001379EA" w:rsidRDefault="00226B06" w:rsidP="00226B06">
            <w:pPr>
              <w:spacing w:after="0" w:line="240" w:lineRule="auto"/>
              <w:jc w:val="center"/>
              <w:rPr>
                <w:rFonts w:ascii="Times New Roman" w:eastAsia="Times New Roman" w:hAnsi="Times New Roman" w:cs="Times New Roman"/>
                <w:color w:val="000000"/>
              </w:rPr>
            </w:pPr>
          </w:p>
        </w:tc>
        <w:tc>
          <w:tcPr>
            <w:tcW w:w="997" w:type="dxa"/>
            <w:noWrap/>
          </w:tcPr>
          <w:p w:rsidR="00226B06" w:rsidRPr="001379EA" w:rsidRDefault="00226B06" w:rsidP="00226B06">
            <w:pPr>
              <w:spacing w:after="0" w:line="240" w:lineRule="auto"/>
              <w:jc w:val="center"/>
              <w:rPr>
                <w:rFonts w:ascii="Times New Roman" w:eastAsia="Times New Roman" w:hAnsi="Times New Roman" w:cs="Times New Roman"/>
                <w:color w:val="000000"/>
              </w:rPr>
            </w:pPr>
          </w:p>
        </w:tc>
      </w:tr>
      <w:tr w:rsidR="00226B06" w:rsidRPr="001379EA" w:rsidTr="00226B06">
        <w:trPr>
          <w:trHeight w:val="20"/>
        </w:trPr>
        <w:tc>
          <w:tcPr>
            <w:tcW w:w="857" w:type="dxa"/>
            <w:noWrap/>
          </w:tcPr>
          <w:p w:rsidR="00226B06" w:rsidRPr="001379EA" w:rsidRDefault="00226B06" w:rsidP="00226B06">
            <w:pPr>
              <w:spacing w:after="0" w:line="240" w:lineRule="auto"/>
              <w:jc w:val="center"/>
              <w:rPr>
                <w:rFonts w:ascii="Times New Roman" w:eastAsia="Times New Roman" w:hAnsi="Times New Roman" w:cs="Times New Roman"/>
                <w:b/>
                <w:color w:val="000000"/>
              </w:rPr>
            </w:pPr>
          </w:p>
        </w:tc>
        <w:tc>
          <w:tcPr>
            <w:tcW w:w="998" w:type="dxa"/>
            <w:vMerge/>
          </w:tcPr>
          <w:p w:rsidR="00226B06" w:rsidRPr="001379EA" w:rsidRDefault="00226B06" w:rsidP="00226B06">
            <w:pPr>
              <w:spacing w:after="0" w:line="240" w:lineRule="auto"/>
              <w:jc w:val="both"/>
              <w:rPr>
                <w:rFonts w:ascii="Times New Roman" w:eastAsia="Times New Roman" w:hAnsi="Times New Roman" w:cs="Times New Roman"/>
              </w:rPr>
            </w:pPr>
          </w:p>
        </w:tc>
        <w:tc>
          <w:tcPr>
            <w:tcW w:w="6072" w:type="dxa"/>
            <w:gridSpan w:val="2"/>
            <w:noWrap/>
          </w:tcPr>
          <w:p w:rsidR="00226B06" w:rsidRPr="001379EA" w:rsidRDefault="00226B06" w:rsidP="00226B06">
            <w:pPr>
              <w:spacing w:after="0" w:line="240" w:lineRule="auto"/>
              <w:jc w:val="both"/>
              <w:rPr>
                <w:rFonts w:ascii="Times New Roman" w:eastAsia="Times New Roman" w:hAnsi="Times New Roman" w:cs="Times New Roman"/>
                <w:sz w:val="24"/>
                <w:szCs w:val="24"/>
                <w:u w:val="single"/>
              </w:rPr>
            </w:pPr>
            <w:r w:rsidRPr="001379EA">
              <w:rPr>
                <w:rFonts w:ascii="Times New Roman" w:eastAsia="Times New Roman" w:hAnsi="Times New Roman" w:cs="Times New Roman"/>
              </w:rPr>
              <w:t>Zvučni pritisak 54 dB(A)</w:t>
            </w:r>
          </w:p>
        </w:tc>
        <w:tc>
          <w:tcPr>
            <w:tcW w:w="858" w:type="dxa"/>
            <w:noWrap/>
          </w:tcPr>
          <w:p w:rsidR="00226B06" w:rsidRPr="001379EA" w:rsidRDefault="00226B06" w:rsidP="00226B06">
            <w:pPr>
              <w:spacing w:after="0" w:line="240" w:lineRule="auto"/>
              <w:jc w:val="center"/>
              <w:rPr>
                <w:rFonts w:ascii="Times New Roman" w:eastAsia="Times New Roman" w:hAnsi="Times New Roman" w:cs="Times New Roman"/>
                <w:color w:val="000000"/>
              </w:rPr>
            </w:pPr>
          </w:p>
        </w:tc>
        <w:tc>
          <w:tcPr>
            <w:tcW w:w="997" w:type="dxa"/>
            <w:noWrap/>
          </w:tcPr>
          <w:p w:rsidR="00226B06" w:rsidRPr="001379EA" w:rsidRDefault="00226B06" w:rsidP="00226B06">
            <w:pPr>
              <w:spacing w:after="0" w:line="240" w:lineRule="auto"/>
              <w:jc w:val="center"/>
              <w:rPr>
                <w:rFonts w:ascii="Times New Roman" w:eastAsia="Times New Roman" w:hAnsi="Times New Roman" w:cs="Times New Roman"/>
                <w:color w:val="000000"/>
              </w:rPr>
            </w:pPr>
          </w:p>
        </w:tc>
      </w:tr>
      <w:tr w:rsidR="00226B06" w:rsidRPr="001379EA" w:rsidTr="00226B06">
        <w:trPr>
          <w:trHeight w:val="20"/>
        </w:trPr>
        <w:tc>
          <w:tcPr>
            <w:tcW w:w="857" w:type="dxa"/>
            <w:noWrap/>
          </w:tcPr>
          <w:p w:rsidR="00226B06" w:rsidRPr="001379EA" w:rsidRDefault="00226B06" w:rsidP="00226B06">
            <w:pPr>
              <w:spacing w:after="0" w:line="240" w:lineRule="auto"/>
              <w:jc w:val="center"/>
              <w:rPr>
                <w:rFonts w:ascii="Times New Roman" w:eastAsia="Times New Roman" w:hAnsi="Times New Roman" w:cs="Times New Roman"/>
                <w:b/>
                <w:color w:val="000000"/>
              </w:rPr>
            </w:pPr>
            <w:r w:rsidRPr="001379EA">
              <w:rPr>
                <w:rFonts w:ascii="Times New Roman" w:eastAsia="Times New Roman" w:hAnsi="Times New Roman" w:cs="Times New Roman"/>
              </w:rPr>
              <w:lastRenderedPageBreak/>
              <w:t>-</w:t>
            </w:r>
          </w:p>
        </w:tc>
        <w:tc>
          <w:tcPr>
            <w:tcW w:w="998" w:type="dxa"/>
            <w:vMerge/>
          </w:tcPr>
          <w:p w:rsidR="00226B06" w:rsidRPr="001379EA" w:rsidRDefault="00226B06" w:rsidP="00226B06">
            <w:pPr>
              <w:spacing w:after="0" w:line="240" w:lineRule="auto"/>
              <w:jc w:val="both"/>
              <w:rPr>
                <w:rFonts w:ascii="Times New Roman" w:eastAsia="Times New Roman" w:hAnsi="Times New Roman" w:cs="Times New Roman"/>
              </w:rPr>
            </w:pPr>
          </w:p>
        </w:tc>
        <w:tc>
          <w:tcPr>
            <w:tcW w:w="6072" w:type="dxa"/>
            <w:gridSpan w:val="2"/>
            <w:noWrap/>
          </w:tcPr>
          <w:p w:rsidR="00226B06" w:rsidRPr="001379EA" w:rsidRDefault="00226B06" w:rsidP="00226B06">
            <w:pPr>
              <w:spacing w:after="0" w:line="240" w:lineRule="auto"/>
              <w:jc w:val="both"/>
              <w:rPr>
                <w:rFonts w:ascii="Times New Roman" w:eastAsia="Times New Roman" w:hAnsi="Times New Roman" w:cs="Times New Roman"/>
                <w:sz w:val="24"/>
                <w:szCs w:val="24"/>
                <w:u w:val="single"/>
              </w:rPr>
            </w:pPr>
            <w:r w:rsidRPr="001379EA">
              <w:rPr>
                <w:rFonts w:ascii="Times New Roman" w:eastAsia="Times New Roman" w:hAnsi="Times New Roman" w:cs="Times New Roman"/>
              </w:rPr>
              <w:t>Radni režim: -18-48³C</w:t>
            </w:r>
          </w:p>
        </w:tc>
        <w:tc>
          <w:tcPr>
            <w:tcW w:w="858" w:type="dxa"/>
            <w:noWrap/>
          </w:tcPr>
          <w:p w:rsidR="00226B06" w:rsidRPr="001379EA" w:rsidRDefault="00226B06" w:rsidP="00226B06">
            <w:pPr>
              <w:spacing w:after="0" w:line="240" w:lineRule="auto"/>
              <w:jc w:val="center"/>
              <w:rPr>
                <w:rFonts w:ascii="Times New Roman" w:eastAsia="Times New Roman" w:hAnsi="Times New Roman" w:cs="Times New Roman"/>
                <w:color w:val="000000"/>
              </w:rPr>
            </w:pPr>
          </w:p>
        </w:tc>
        <w:tc>
          <w:tcPr>
            <w:tcW w:w="997" w:type="dxa"/>
            <w:noWrap/>
          </w:tcPr>
          <w:p w:rsidR="00226B06" w:rsidRPr="001379EA" w:rsidRDefault="00226B06" w:rsidP="00226B06">
            <w:pPr>
              <w:spacing w:after="0" w:line="240" w:lineRule="auto"/>
              <w:jc w:val="center"/>
              <w:rPr>
                <w:rFonts w:ascii="Times New Roman" w:eastAsia="Times New Roman" w:hAnsi="Times New Roman" w:cs="Times New Roman"/>
                <w:color w:val="000000"/>
              </w:rPr>
            </w:pPr>
          </w:p>
        </w:tc>
      </w:tr>
      <w:tr w:rsidR="00226B06" w:rsidRPr="001379EA" w:rsidTr="00226B06">
        <w:trPr>
          <w:trHeight w:val="20"/>
        </w:trPr>
        <w:tc>
          <w:tcPr>
            <w:tcW w:w="857" w:type="dxa"/>
            <w:noWrap/>
          </w:tcPr>
          <w:p w:rsidR="00226B06" w:rsidRPr="001379EA" w:rsidRDefault="00226B06" w:rsidP="00226B06">
            <w:pPr>
              <w:spacing w:after="0" w:line="240" w:lineRule="auto"/>
              <w:jc w:val="center"/>
              <w:rPr>
                <w:rFonts w:ascii="Times New Roman" w:eastAsia="Times New Roman" w:hAnsi="Times New Roman" w:cs="Times New Roman"/>
                <w:b/>
                <w:color w:val="000000"/>
              </w:rPr>
            </w:pPr>
            <w:r w:rsidRPr="001379EA">
              <w:rPr>
                <w:rFonts w:ascii="Times New Roman" w:eastAsia="Times New Roman" w:hAnsi="Times New Roman" w:cs="Times New Roman"/>
              </w:rPr>
              <w:t>-</w:t>
            </w:r>
          </w:p>
        </w:tc>
        <w:tc>
          <w:tcPr>
            <w:tcW w:w="998" w:type="dxa"/>
            <w:vMerge/>
          </w:tcPr>
          <w:p w:rsidR="00226B06" w:rsidRPr="001379EA" w:rsidRDefault="00226B06" w:rsidP="00226B06">
            <w:pPr>
              <w:spacing w:after="0" w:line="240" w:lineRule="auto"/>
              <w:jc w:val="both"/>
              <w:rPr>
                <w:rFonts w:ascii="Times New Roman" w:eastAsia="Times New Roman" w:hAnsi="Times New Roman" w:cs="Times New Roman"/>
              </w:rPr>
            </w:pPr>
          </w:p>
        </w:tc>
        <w:tc>
          <w:tcPr>
            <w:tcW w:w="6072" w:type="dxa"/>
            <w:gridSpan w:val="2"/>
            <w:noWrap/>
          </w:tcPr>
          <w:p w:rsidR="00226B06" w:rsidRPr="001379EA" w:rsidRDefault="00226B06" w:rsidP="00226B06">
            <w:pPr>
              <w:spacing w:after="0" w:line="240" w:lineRule="auto"/>
              <w:jc w:val="both"/>
              <w:rPr>
                <w:rFonts w:ascii="Times New Roman" w:eastAsia="Times New Roman" w:hAnsi="Times New Roman" w:cs="Times New Roman"/>
                <w:sz w:val="24"/>
                <w:szCs w:val="24"/>
                <w:u w:val="single"/>
              </w:rPr>
            </w:pPr>
            <w:r w:rsidRPr="001379EA">
              <w:rPr>
                <w:rFonts w:ascii="Times New Roman" w:eastAsia="Times New Roman" w:hAnsi="Times New Roman" w:cs="Times New Roman"/>
              </w:rPr>
              <w:t xml:space="preserve">Rashladni fluid: R32 </w:t>
            </w:r>
          </w:p>
        </w:tc>
        <w:tc>
          <w:tcPr>
            <w:tcW w:w="858" w:type="dxa"/>
            <w:noWrap/>
          </w:tcPr>
          <w:p w:rsidR="00226B06" w:rsidRPr="001379EA" w:rsidRDefault="00226B06" w:rsidP="00226B06">
            <w:pPr>
              <w:spacing w:after="0" w:line="240" w:lineRule="auto"/>
              <w:jc w:val="center"/>
              <w:rPr>
                <w:rFonts w:ascii="Times New Roman" w:eastAsia="Times New Roman" w:hAnsi="Times New Roman" w:cs="Times New Roman"/>
                <w:color w:val="000000"/>
              </w:rPr>
            </w:pPr>
          </w:p>
        </w:tc>
        <w:tc>
          <w:tcPr>
            <w:tcW w:w="997" w:type="dxa"/>
            <w:noWrap/>
          </w:tcPr>
          <w:p w:rsidR="00226B06" w:rsidRPr="001379EA" w:rsidRDefault="00226B06" w:rsidP="00226B06">
            <w:pPr>
              <w:spacing w:after="0" w:line="240" w:lineRule="auto"/>
              <w:jc w:val="center"/>
              <w:rPr>
                <w:rFonts w:ascii="Times New Roman" w:eastAsia="Times New Roman" w:hAnsi="Times New Roman" w:cs="Times New Roman"/>
                <w:color w:val="000000"/>
              </w:rPr>
            </w:pPr>
          </w:p>
        </w:tc>
      </w:tr>
      <w:tr w:rsidR="00226B06" w:rsidRPr="001379EA" w:rsidTr="00226B06">
        <w:trPr>
          <w:trHeight w:val="20"/>
        </w:trPr>
        <w:tc>
          <w:tcPr>
            <w:tcW w:w="857" w:type="dxa"/>
            <w:noWrap/>
          </w:tcPr>
          <w:p w:rsidR="00226B06" w:rsidRPr="001379EA" w:rsidRDefault="00226B06" w:rsidP="00226B06">
            <w:pPr>
              <w:spacing w:after="0" w:line="240" w:lineRule="auto"/>
              <w:jc w:val="center"/>
              <w:rPr>
                <w:rFonts w:ascii="Times New Roman" w:eastAsia="Times New Roman" w:hAnsi="Times New Roman" w:cs="Times New Roman"/>
                <w:b/>
                <w:color w:val="000000"/>
              </w:rPr>
            </w:pPr>
          </w:p>
        </w:tc>
        <w:tc>
          <w:tcPr>
            <w:tcW w:w="998" w:type="dxa"/>
            <w:vMerge/>
          </w:tcPr>
          <w:p w:rsidR="00226B06" w:rsidRPr="001379EA" w:rsidRDefault="00226B06" w:rsidP="00226B06">
            <w:pPr>
              <w:spacing w:after="0" w:line="240" w:lineRule="auto"/>
              <w:jc w:val="both"/>
              <w:rPr>
                <w:rFonts w:ascii="Times New Roman" w:eastAsia="Times New Roman" w:hAnsi="Times New Roman" w:cs="Times New Roman"/>
              </w:rPr>
            </w:pPr>
          </w:p>
        </w:tc>
        <w:tc>
          <w:tcPr>
            <w:tcW w:w="6072" w:type="dxa"/>
            <w:gridSpan w:val="2"/>
            <w:noWrap/>
          </w:tcPr>
          <w:p w:rsidR="00226B06" w:rsidRPr="001379EA" w:rsidRDefault="00226B06" w:rsidP="00226B06">
            <w:pPr>
              <w:spacing w:after="0" w:line="240" w:lineRule="auto"/>
              <w:jc w:val="both"/>
              <w:rPr>
                <w:rFonts w:ascii="Times New Roman" w:eastAsia="Times New Roman" w:hAnsi="Times New Roman" w:cs="Times New Roman"/>
                <w:sz w:val="24"/>
                <w:szCs w:val="24"/>
                <w:u w:val="single"/>
              </w:rPr>
            </w:pPr>
            <w:r w:rsidRPr="001379EA">
              <w:rPr>
                <w:rFonts w:ascii="Times New Roman" w:eastAsia="Times New Roman" w:hAnsi="Times New Roman" w:cs="Times New Roman"/>
              </w:rPr>
              <w:t>Masa: 61 kg</w:t>
            </w:r>
          </w:p>
        </w:tc>
        <w:tc>
          <w:tcPr>
            <w:tcW w:w="858" w:type="dxa"/>
            <w:noWrap/>
          </w:tcPr>
          <w:p w:rsidR="00226B06" w:rsidRPr="001379EA" w:rsidRDefault="00226B06" w:rsidP="00226B06">
            <w:pPr>
              <w:spacing w:after="0" w:line="240" w:lineRule="auto"/>
              <w:jc w:val="center"/>
              <w:rPr>
                <w:rFonts w:ascii="Times New Roman" w:eastAsia="Times New Roman" w:hAnsi="Times New Roman" w:cs="Times New Roman"/>
                <w:color w:val="000000"/>
              </w:rPr>
            </w:pPr>
          </w:p>
        </w:tc>
        <w:tc>
          <w:tcPr>
            <w:tcW w:w="997" w:type="dxa"/>
            <w:noWrap/>
          </w:tcPr>
          <w:p w:rsidR="00226B06" w:rsidRPr="001379EA" w:rsidRDefault="00226B06" w:rsidP="00226B06">
            <w:pPr>
              <w:spacing w:after="0" w:line="240" w:lineRule="auto"/>
              <w:jc w:val="center"/>
              <w:rPr>
                <w:rFonts w:ascii="Times New Roman" w:eastAsia="Times New Roman" w:hAnsi="Times New Roman" w:cs="Times New Roman"/>
                <w:color w:val="000000"/>
              </w:rPr>
            </w:pPr>
          </w:p>
        </w:tc>
      </w:tr>
      <w:tr w:rsidR="00226B06" w:rsidRPr="001379EA" w:rsidTr="00226B06">
        <w:trPr>
          <w:trHeight w:val="20"/>
        </w:trPr>
        <w:tc>
          <w:tcPr>
            <w:tcW w:w="857" w:type="dxa"/>
            <w:noWrap/>
          </w:tcPr>
          <w:p w:rsidR="00226B06" w:rsidRPr="001379EA" w:rsidRDefault="00226B06" w:rsidP="00226B06">
            <w:pPr>
              <w:spacing w:after="0" w:line="240" w:lineRule="auto"/>
              <w:jc w:val="center"/>
              <w:rPr>
                <w:rFonts w:ascii="Times New Roman" w:eastAsia="Times New Roman" w:hAnsi="Times New Roman" w:cs="Times New Roman"/>
                <w:b/>
                <w:color w:val="000000"/>
              </w:rPr>
            </w:pPr>
          </w:p>
        </w:tc>
        <w:tc>
          <w:tcPr>
            <w:tcW w:w="998" w:type="dxa"/>
            <w:vMerge/>
          </w:tcPr>
          <w:p w:rsidR="00226B06" w:rsidRPr="001379EA" w:rsidRDefault="00226B06" w:rsidP="00226B06">
            <w:pPr>
              <w:spacing w:after="0" w:line="240" w:lineRule="auto"/>
              <w:jc w:val="both"/>
              <w:rPr>
                <w:rFonts w:ascii="Times New Roman" w:eastAsia="Times New Roman" w:hAnsi="Times New Roman" w:cs="Times New Roman"/>
              </w:rPr>
            </w:pPr>
          </w:p>
        </w:tc>
        <w:tc>
          <w:tcPr>
            <w:tcW w:w="6072" w:type="dxa"/>
            <w:gridSpan w:val="2"/>
            <w:noWrap/>
          </w:tcPr>
          <w:p w:rsidR="00226B06" w:rsidRPr="001379EA" w:rsidRDefault="00226B06" w:rsidP="00226B06">
            <w:pPr>
              <w:spacing w:after="0" w:line="240" w:lineRule="auto"/>
              <w:jc w:val="both"/>
              <w:rPr>
                <w:rFonts w:ascii="Times New Roman" w:eastAsia="Times New Roman" w:hAnsi="Times New Roman" w:cs="Times New Roman"/>
                <w:sz w:val="24"/>
                <w:szCs w:val="24"/>
                <w:u w:val="single"/>
              </w:rPr>
            </w:pPr>
            <w:r w:rsidRPr="001379EA">
              <w:rPr>
                <w:rFonts w:ascii="Times New Roman" w:eastAsia="Times New Roman" w:hAnsi="Times New Roman" w:cs="Times New Roman"/>
              </w:rPr>
              <w:t>Max. broj unutrašnjih jedinica: 5</w:t>
            </w:r>
          </w:p>
        </w:tc>
        <w:tc>
          <w:tcPr>
            <w:tcW w:w="858" w:type="dxa"/>
            <w:noWrap/>
          </w:tcPr>
          <w:p w:rsidR="00226B06" w:rsidRPr="001379EA" w:rsidRDefault="00226B06" w:rsidP="00226B06">
            <w:pPr>
              <w:spacing w:after="0" w:line="240" w:lineRule="auto"/>
              <w:jc w:val="center"/>
              <w:rPr>
                <w:rFonts w:ascii="Times New Roman" w:eastAsia="Times New Roman" w:hAnsi="Times New Roman" w:cs="Times New Roman"/>
                <w:color w:val="000000"/>
              </w:rPr>
            </w:pPr>
            <w:r w:rsidRPr="001379EA">
              <w:rPr>
                <w:rFonts w:ascii="Times New Roman" w:eastAsia="Times New Roman" w:hAnsi="Times New Roman" w:cs="Times New Roman"/>
                <w:color w:val="000000"/>
              </w:rPr>
              <w:t>kom</w:t>
            </w:r>
          </w:p>
        </w:tc>
        <w:tc>
          <w:tcPr>
            <w:tcW w:w="997" w:type="dxa"/>
            <w:noWrap/>
          </w:tcPr>
          <w:p w:rsidR="00226B06" w:rsidRPr="001379EA" w:rsidRDefault="00226B06" w:rsidP="00226B06">
            <w:pPr>
              <w:spacing w:after="0" w:line="240" w:lineRule="auto"/>
              <w:jc w:val="center"/>
              <w:rPr>
                <w:rFonts w:ascii="Times New Roman" w:eastAsia="Times New Roman" w:hAnsi="Times New Roman" w:cs="Times New Roman"/>
                <w:color w:val="000000"/>
              </w:rPr>
            </w:pPr>
            <w:r w:rsidRPr="001379EA">
              <w:rPr>
                <w:rFonts w:ascii="Times New Roman" w:eastAsia="Times New Roman" w:hAnsi="Times New Roman" w:cs="Times New Roman"/>
                <w:color w:val="000000"/>
              </w:rPr>
              <w:t>1</w:t>
            </w:r>
          </w:p>
        </w:tc>
      </w:tr>
      <w:tr w:rsidR="00226B06" w:rsidRPr="001379EA" w:rsidTr="00226B06">
        <w:trPr>
          <w:trHeight w:val="20"/>
        </w:trPr>
        <w:tc>
          <w:tcPr>
            <w:tcW w:w="857" w:type="dxa"/>
            <w:noWrap/>
          </w:tcPr>
          <w:p w:rsidR="00226B06" w:rsidRPr="001379EA" w:rsidRDefault="00226B06" w:rsidP="00226B06">
            <w:pPr>
              <w:spacing w:after="0" w:line="240" w:lineRule="auto"/>
              <w:jc w:val="center"/>
              <w:rPr>
                <w:rFonts w:ascii="Times New Roman" w:eastAsia="Times New Roman" w:hAnsi="Times New Roman" w:cs="Times New Roman"/>
                <w:color w:val="000000"/>
              </w:rPr>
            </w:pPr>
            <w:r w:rsidRPr="001379EA">
              <w:rPr>
                <w:rFonts w:ascii="Times New Roman" w:eastAsia="Times New Roman" w:hAnsi="Times New Roman" w:cs="Times New Roman"/>
                <w:color w:val="000000"/>
              </w:rPr>
              <w:t>2.</w:t>
            </w:r>
          </w:p>
        </w:tc>
        <w:tc>
          <w:tcPr>
            <w:tcW w:w="998" w:type="dxa"/>
            <w:vMerge/>
          </w:tcPr>
          <w:p w:rsidR="00226B06" w:rsidRPr="001379EA" w:rsidRDefault="00226B06" w:rsidP="00226B06">
            <w:pPr>
              <w:spacing w:after="0" w:line="240" w:lineRule="auto"/>
              <w:jc w:val="both"/>
              <w:rPr>
                <w:rFonts w:ascii="Times New Roman" w:eastAsia="Times New Roman" w:hAnsi="Times New Roman" w:cs="Times New Roman"/>
              </w:rPr>
            </w:pPr>
          </w:p>
        </w:tc>
        <w:tc>
          <w:tcPr>
            <w:tcW w:w="6072" w:type="dxa"/>
            <w:gridSpan w:val="2"/>
            <w:noWrap/>
          </w:tcPr>
          <w:p w:rsidR="00226B06" w:rsidRPr="001379EA" w:rsidRDefault="00226B06" w:rsidP="00226B06">
            <w:pPr>
              <w:spacing w:after="0" w:line="240" w:lineRule="auto"/>
              <w:jc w:val="both"/>
              <w:rPr>
                <w:rFonts w:ascii="Times New Roman" w:eastAsia="Times New Roman" w:hAnsi="Times New Roman" w:cs="Times New Roman"/>
                <w:sz w:val="24"/>
                <w:szCs w:val="24"/>
                <w:u w:val="single"/>
              </w:rPr>
            </w:pPr>
            <w:r w:rsidRPr="001379EA">
              <w:rPr>
                <w:rFonts w:ascii="Times New Roman" w:eastAsia="Times New Roman" w:hAnsi="Times New Roman" w:cs="Times New Roman"/>
              </w:rPr>
              <w:t>Unutrašnja zidna jedinica, proizvod "LG" ili ekvivalent, sledećih karakteristika:</w:t>
            </w:r>
          </w:p>
        </w:tc>
        <w:tc>
          <w:tcPr>
            <w:tcW w:w="858" w:type="dxa"/>
            <w:noWrap/>
          </w:tcPr>
          <w:p w:rsidR="00226B06" w:rsidRPr="001379EA" w:rsidRDefault="00226B06" w:rsidP="00226B06">
            <w:pPr>
              <w:spacing w:after="0" w:line="240" w:lineRule="auto"/>
              <w:jc w:val="center"/>
              <w:rPr>
                <w:rFonts w:ascii="Times New Roman" w:eastAsia="Times New Roman" w:hAnsi="Times New Roman" w:cs="Times New Roman"/>
                <w:color w:val="000000"/>
              </w:rPr>
            </w:pPr>
          </w:p>
        </w:tc>
        <w:tc>
          <w:tcPr>
            <w:tcW w:w="997" w:type="dxa"/>
            <w:noWrap/>
          </w:tcPr>
          <w:p w:rsidR="00226B06" w:rsidRPr="001379EA" w:rsidRDefault="00226B06" w:rsidP="00226B06">
            <w:pPr>
              <w:spacing w:after="0" w:line="240" w:lineRule="auto"/>
              <w:jc w:val="center"/>
              <w:rPr>
                <w:rFonts w:ascii="Times New Roman" w:eastAsia="Times New Roman" w:hAnsi="Times New Roman" w:cs="Times New Roman"/>
                <w:color w:val="000000"/>
              </w:rPr>
            </w:pPr>
          </w:p>
        </w:tc>
      </w:tr>
      <w:tr w:rsidR="00226B06" w:rsidRPr="001379EA" w:rsidTr="00226B06">
        <w:trPr>
          <w:trHeight w:val="20"/>
        </w:trPr>
        <w:tc>
          <w:tcPr>
            <w:tcW w:w="857" w:type="dxa"/>
            <w:noWrap/>
          </w:tcPr>
          <w:p w:rsidR="00226B06" w:rsidRPr="001379EA" w:rsidRDefault="00226B06" w:rsidP="00226B06">
            <w:pPr>
              <w:spacing w:after="0" w:line="240" w:lineRule="auto"/>
              <w:rPr>
                <w:rFonts w:ascii="Times New Roman" w:eastAsia="Times New Roman" w:hAnsi="Times New Roman" w:cs="Times New Roman"/>
                <w:b/>
                <w:color w:val="000000"/>
              </w:rPr>
            </w:pPr>
          </w:p>
        </w:tc>
        <w:tc>
          <w:tcPr>
            <w:tcW w:w="998" w:type="dxa"/>
            <w:vMerge/>
          </w:tcPr>
          <w:p w:rsidR="00226B06" w:rsidRPr="001379EA" w:rsidRDefault="00226B06" w:rsidP="00226B06">
            <w:pPr>
              <w:spacing w:after="0" w:line="240" w:lineRule="auto"/>
              <w:jc w:val="both"/>
              <w:rPr>
                <w:rFonts w:ascii="Times New Roman" w:eastAsia="Times New Roman" w:hAnsi="Times New Roman" w:cs="Times New Roman"/>
              </w:rPr>
            </w:pPr>
          </w:p>
        </w:tc>
        <w:tc>
          <w:tcPr>
            <w:tcW w:w="6072" w:type="dxa"/>
            <w:gridSpan w:val="2"/>
            <w:noWrap/>
          </w:tcPr>
          <w:p w:rsidR="00226B06" w:rsidRPr="001379EA" w:rsidRDefault="00226B06" w:rsidP="00226B06">
            <w:pPr>
              <w:spacing w:after="0" w:line="240" w:lineRule="auto"/>
              <w:jc w:val="both"/>
              <w:rPr>
                <w:rFonts w:ascii="Times New Roman" w:eastAsia="Times New Roman" w:hAnsi="Times New Roman" w:cs="Times New Roman"/>
                <w:sz w:val="24"/>
                <w:szCs w:val="24"/>
                <w:u w:val="single"/>
              </w:rPr>
            </w:pPr>
            <w:r w:rsidRPr="001379EA">
              <w:rPr>
                <w:rFonts w:ascii="Times New Roman" w:eastAsia="Times New Roman" w:hAnsi="Times New Roman" w:cs="Times New Roman"/>
              </w:rPr>
              <w:t>TIP: PM-09SP</w:t>
            </w:r>
          </w:p>
        </w:tc>
        <w:tc>
          <w:tcPr>
            <w:tcW w:w="858" w:type="dxa"/>
            <w:noWrap/>
          </w:tcPr>
          <w:p w:rsidR="00226B06" w:rsidRPr="001379EA" w:rsidRDefault="00226B06" w:rsidP="00226B06">
            <w:pPr>
              <w:spacing w:after="0" w:line="240" w:lineRule="auto"/>
              <w:jc w:val="center"/>
              <w:rPr>
                <w:rFonts w:ascii="Times New Roman" w:eastAsia="Times New Roman" w:hAnsi="Times New Roman" w:cs="Times New Roman"/>
                <w:color w:val="000000"/>
              </w:rPr>
            </w:pPr>
          </w:p>
        </w:tc>
        <w:tc>
          <w:tcPr>
            <w:tcW w:w="997" w:type="dxa"/>
            <w:noWrap/>
          </w:tcPr>
          <w:p w:rsidR="00226B06" w:rsidRPr="001379EA" w:rsidRDefault="00226B06" w:rsidP="00226B06">
            <w:pPr>
              <w:spacing w:after="0" w:line="240" w:lineRule="auto"/>
              <w:jc w:val="center"/>
              <w:rPr>
                <w:rFonts w:ascii="Times New Roman" w:eastAsia="Times New Roman" w:hAnsi="Times New Roman" w:cs="Times New Roman"/>
                <w:color w:val="000000"/>
              </w:rPr>
            </w:pPr>
          </w:p>
        </w:tc>
      </w:tr>
      <w:tr w:rsidR="00226B06" w:rsidRPr="001379EA" w:rsidTr="00226B06">
        <w:trPr>
          <w:trHeight w:val="20"/>
        </w:trPr>
        <w:tc>
          <w:tcPr>
            <w:tcW w:w="857" w:type="dxa"/>
            <w:noWrap/>
          </w:tcPr>
          <w:p w:rsidR="00226B06" w:rsidRPr="001379EA" w:rsidRDefault="00226B06" w:rsidP="00226B06">
            <w:pPr>
              <w:spacing w:after="0" w:line="240" w:lineRule="auto"/>
              <w:rPr>
                <w:rFonts w:ascii="Times New Roman" w:eastAsia="Times New Roman" w:hAnsi="Times New Roman" w:cs="Times New Roman"/>
                <w:b/>
                <w:color w:val="000000"/>
              </w:rPr>
            </w:pPr>
          </w:p>
        </w:tc>
        <w:tc>
          <w:tcPr>
            <w:tcW w:w="998" w:type="dxa"/>
            <w:vMerge/>
          </w:tcPr>
          <w:p w:rsidR="00226B06" w:rsidRPr="001379EA" w:rsidRDefault="00226B06" w:rsidP="00226B06">
            <w:pPr>
              <w:spacing w:after="0" w:line="240" w:lineRule="auto"/>
              <w:jc w:val="both"/>
              <w:rPr>
                <w:rFonts w:ascii="Times New Roman" w:eastAsia="Times New Roman" w:hAnsi="Times New Roman" w:cs="Times New Roman"/>
              </w:rPr>
            </w:pPr>
          </w:p>
        </w:tc>
        <w:tc>
          <w:tcPr>
            <w:tcW w:w="6072" w:type="dxa"/>
            <w:gridSpan w:val="2"/>
            <w:noWrap/>
          </w:tcPr>
          <w:p w:rsidR="00226B06" w:rsidRPr="001379EA" w:rsidRDefault="00226B06" w:rsidP="00226B06">
            <w:pPr>
              <w:spacing w:after="0" w:line="240" w:lineRule="auto"/>
              <w:jc w:val="both"/>
              <w:rPr>
                <w:rFonts w:ascii="Times New Roman" w:eastAsia="Times New Roman" w:hAnsi="Times New Roman" w:cs="Times New Roman"/>
                <w:sz w:val="24"/>
                <w:szCs w:val="24"/>
                <w:u w:val="single"/>
              </w:rPr>
            </w:pPr>
            <w:r w:rsidRPr="001379EA">
              <w:rPr>
                <w:rFonts w:ascii="Times New Roman" w:eastAsia="Times New Roman" w:hAnsi="Times New Roman" w:cs="Times New Roman"/>
              </w:rPr>
              <w:t>nominalni kapacitet hla|enja: 2.5 kW</w:t>
            </w:r>
          </w:p>
        </w:tc>
        <w:tc>
          <w:tcPr>
            <w:tcW w:w="858" w:type="dxa"/>
            <w:noWrap/>
          </w:tcPr>
          <w:p w:rsidR="00226B06" w:rsidRPr="001379EA" w:rsidRDefault="00226B06" w:rsidP="00226B06">
            <w:pPr>
              <w:spacing w:after="0" w:line="240" w:lineRule="auto"/>
              <w:jc w:val="center"/>
              <w:rPr>
                <w:rFonts w:ascii="Times New Roman" w:eastAsia="Times New Roman" w:hAnsi="Times New Roman" w:cs="Times New Roman"/>
                <w:color w:val="000000"/>
              </w:rPr>
            </w:pPr>
          </w:p>
        </w:tc>
        <w:tc>
          <w:tcPr>
            <w:tcW w:w="997" w:type="dxa"/>
            <w:noWrap/>
          </w:tcPr>
          <w:p w:rsidR="00226B06" w:rsidRPr="001379EA" w:rsidRDefault="00226B06" w:rsidP="00226B06">
            <w:pPr>
              <w:spacing w:after="0" w:line="240" w:lineRule="auto"/>
              <w:jc w:val="center"/>
              <w:rPr>
                <w:rFonts w:ascii="Times New Roman" w:eastAsia="Times New Roman" w:hAnsi="Times New Roman" w:cs="Times New Roman"/>
                <w:color w:val="000000"/>
              </w:rPr>
            </w:pPr>
          </w:p>
        </w:tc>
      </w:tr>
      <w:tr w:rsidR="00226B06" w:rsidRPr="001379EA" w:rsidTr="00226B06">
        <w:trPr>
          <w:trHeight w:val="20"/>
        </w:trPr>
        <w:tc>
          <w:tcPr>
            <w:tcW w:w="857" w:type="dxa"/>
            <w:noWrap/>
          </w:tcPr>
          <w:p w:rsidR="00226B06" w:rsidRPr="001379EA" w:rsidRDefault="00226B06" w:rsidP="00226B06">
            <w:pPr>
              <w:spacing w:after="0" w:line="240" w:lineRule="auto"/>
              <w:rPr>
                <w:rFonts w:ascii="Times New Roman" w:eastAsia="Times New Roman" w:hAnsi="Times New Roman" w:cs="Times New Roman"/>
                <w:b/>
                <w:color w:val="000000"/>
              </w:rPr>
            </w:pPr>
          </w:p>
        </w:tc>
        <w:tc>
          <w:tcPr>
            <w:tcW w:w="998" w:type="dxa"/>
            <w:vMerge/>
          </w:tcPr>
          <w:p w:rsidR="00226B06" w:rsidRPr="001379EA" w:rsidRDefault="00226B06" w:rsidP="00226B06">
            <w:pPr>
              <w:spacing w:after="0" w:line="240" w:lineRule="auto"/>
              <w:jc w:val="both"/>
              <w:rPr>
                <w:rFonts w:ascii="Times New Roman" w:eastAsia="Times New Roman" w:hAnsi="Times New Roman" w:cs="Times New Roman"/>
              </w:rPr>
            </w:pPr>
          </w:p>
        </w:tc>
        <w:tc>
          <w:tcPr>
            <w:tcW w:w="6072" w:type="dxa"/>
            <w:gridSpan w:val="2"/>
            <w:noWrap/>
          </w:tcPr>
          <w:p w:rsidR="00226B06" w:rsidRPr="001379EA" w:rsidRDefault="00226B06" w:rsidP="00226B06">
            <w:pPr>
              <w:spacing w:after="0" w:line="240" w:lineRule="auto"/>
              <w:jc w:val="both"/>
              <w:rPr>
                <w:rFonts w:ascii="Times New Roman" w:eastAsia="Times New Roman" w:hAnsi="Times New Roman" w:cs="Times New Roman"/>
                <w:sz w:val="24"/>
                <w:szCs w:val="24"/>
                <w:u w:val="single"/>
              </w:rPr>
            </w:pPr>
            <w:r w:rsidRPr="001379EA">
              <w:rPr>
                <w:rFonts w:ascii="Times New Roman" w:eastAsia="Times New Roman" w:hAnsi="Times New Roman" w:cs="Times New Roman"/>
              </w:rPr>
              <w:t>nominalni kapacitet grijanja: 3.2 kW</w:t>
            </w:r>
          </w:p>
        </w:tc>
        <w:tc>
          <w:tcPr>
            <w:tcW w:w="858" w:type="dxa"/>
            <w:noWrap/>
          </w:tcPr>
          <w:p w:rsidR="00226B06" w:rsidRPr="001379EA" w:rsidRDefault="00226B06" w:rsidP="00226B06">
            <w:pPr>
              <w:spacing w:after="0" w:line="240" w:lineRule="auto"/>
              <w:jc w:val="center"/>
              <w:rPr>
                <w:rFonts w:ascii="Times New Roman" w:eastAsia="Times New Roman" w:hAnsi="Times New Roman" w:cs="Times New Roman"/>
                <w:color w:val="000000"/>
              </w:rPr>
            </w:pPr>
          </w:p>
        </w:tc>
        <w:tc>
          <w:tcPr>
            <w:tcW w:w="997" w:type="dxa"/>
            <w:noWrap/>
          </w:tcPr>
          <w:p w:rsidR="00226B06" w:rsidRPr="001379EA" w:rsidRDefault="00226B06" w:rsidP="00226B06">
            <w:pPr>
              <w:spacing w:after="0" w:line="240" w:lineRule="auto"/>
              <w:jc w:val="center"/>
              <w:rPr>
                <w:rFonts w:ascii="Times New Roman" w:eastAsia="Times New Roman" w:hAnsi="Times New Roman" w:cs="Times New Roman"/>
                <w:color w:val="000000"/>
              </w:rPr>
            </w:pPr>
          </w:p>
        </w:tc>
      </w:tr>
      <w:tr w:rsidR="00226B06" w:rsidRPr="001379EA" w:rsidTr="00226B06">
        <w:trPr>
          <w:trHeight w:val="20"/>
        </w:trPr>
        <w:tc>
          <w:tcPr>
            <w:tcW w:w="857" w:type="dxa"/>
            <w:noWrap/>
          </w:tcPr>
          <w:p w:rsidR="00226B06" w:rsidRPr="001379EA" w:rsidRDefault="00226B06" w:rsidP="00226B06">
            <w:pPr>
              <w:spacing w:after="0" w:line="240" w:lineRule="auto"/>
              <w:rPr>
                <w:rFonts w:ascii="Times New Roman" w:eastAsia="Times New Roman" w:hAnsi="Times New Roman" w:cs="Times New Roman"/>
                <w:b/>
                <w:color w:val="000000"/>
              </w:rPr>
            </w:pPr>
          </w:p>
        </w:tc>
        <w:tc>
          <w:tcPr>
            <w:tcW w:w="998" w:type="dxa"/>
            <w:vMerge/>
          </w:tcPr>
          <w:p w:rsidR="00226B06" w:rsidRPr="001379EA" w:rsidRDefault="00226B06" w:rsidP="00226B06">
            <w:pPr>
              <w:spacing w:after="0" w:line="240" w:lineRule="auto"/>
              <w:jc w:val="both"/>
              <w:rPr>
                <w:rFonts w:ascii="Times New Roman" w:eastAsia="Times New Roman" w:hAnsi="Times New Roman" w:cs="Times New Roman"/>
              </w:rPr>
            </w:pPr>
          </w:p>
        </w:tc>
        <w:tc>
          <w:tcPr>
            <w:tcW w:w="6072" w:type="dxa"/>
            <w:gridSpan w:val="2"/>
            <w:noWrap/>
          </w:tcPr>
          <w:p w:rsidR="00226B06" w:rsidRPr="001379EA" w:rsidRDefault="00226B06" w:rsidP="00226B06">
            <w:pPr>
              <w:spacing w:after="0" w:line="240" w:lineRule="auto"/>
              <w:jc w:val="both"/>
              <w:rPr>
                <w:rFonts w:ascii="Times New Roman" w:eastAsia="Times New Roman" w:hAnsi="Times New Roman" w:cs="Times New Roman"/>
                <w:sz w:val="24"/>
                <w:szCs w:val="24"/>
                <w:u w:val="single"/>
              </w:rPr>
            </w:pPr>
            <w:r w:rsidRPr="001379EA">
              <w:rPr>
                <w:rFonts w:ascii="Times New Roman" w:eastAsia="Times New Roman" w:hAnsi="Times New Roman" w:cs="Times New Roman"/>
              </w:rPr>
              <w:t>priključci: Ò6x1mm(tečna faza), CuÒ10x1mm (gasna faza)</w:t>
            </w:r>
          </w:p>
        </w:tc>
        <w:tc>
          <w:tcPr>
            <w:tcW w:w="858" w:type="dxa"/>
            <w:noWrap/>
          </w:tcPr>
          <w:p w:rsidR="00226B06" w:rsidRPr="001379EA" w:rsidRDefault="00226B06" w:rsidP="00226B06">
            <w:pPr>
              <w:spacing w:after="0" w:line="240" w:lineRule="auto"/>
              <w:jc w:val="center"/>
              <w:rPr>
                <w:rFonts w:ascii="Times New Roman" w:eastAsia="Times New Roman" w:hAnsi="Times New Roman" w:cs="Times New Roman"/>
                <w:color w:val="000000"/>
              </w:rPr>
            </w:pPr>
            <w:r w:rsidRPr="001379EA">
              <w:rPr>
                <w:rFonts w:ascii="Times New Roman" w:eastAsia="Times New Roman" w:hAnsi="Times New Roman" w:cs="Times New Roman"/>
              </w:rPr>
              <w:t>kom.</w:t>
            </w:r>
          </w:p>
        </w:tc>
        <w:tc>
          <w:tcPr>
            <w:tcW w:w="997" w:type="dxa"/>
            <w:noWrap/>
          </w:tcPr>
          <w:p w:rsidR="00226B06" w:rsidRPr="001379EA" w:rsidRDefault="00226B06" w:rsidP="00226B06">
            <w:pPr>
              <w:spacing w:after="0" w:line="240" w:lineRule="auto"/>
              <w:jc w:val="center"/>
              <w:rPr>
                <w:rFonts w:ascii="Times New Roman" w:eastAsia="Times New Roman" w:hAnsi="Times New Roman" w:cs="Times New Roman"/>
                <w:color w:val="000000"/>
              </w:rPr>
            </w:pPr>
            <w:r w:rsidRPr="001379EA">
              <w:rPr>
                <w:rFonts w:ascii="Times New Roman" w:eastAsia="Times New Roman" w:hAnsi="Times New Roman" w:cs="Times New Roman"/>
                <w:color w:val="000000"/>
              </w:rPr>
              <w:t>1</w:t>
            </w:r>
          </w:p>
        </w:tc>
      </w:tr>
      <w:tr w:rsidR="00226B06" w:rsidRPr="001379EA" w:rsidTr="00226B06">
        <w:trPr>
          <w:trHeight w:val="20"/>
        </w:trPr>
        <w:tc>
          <w:tcPr>
            <w:tcW w:w="857" w:type="dxa"/>
            <w:noWrap/>
          </w:tcPr>
          <w:p w:rsidR="00226B06" w:rsidRPr="001379EA" w:rsidRDefault="00226B06" w:rsidP="00226B06">
            <w:pPr>
              <w:spacing w:after="0" w:line="240" w:lineRule="auto"/>
              <w:rPr>
                <w:rFonts w:ascii="Times New Roman" w:eastAsia="Times New Roman" w:hAnsi="Times New Roman" w:cs="Times New Roman"/>
                <w:b/>
                <w:color w:val="000000"/>
              </w:rPr>
            </w:pPr>
          </w:p>
        </w:tc>
        <w:tc>
          <w:tcPr>
            <w:tcW w:w="998" w:type="dxa"/>
            <w:vMerge/>
          </w:tcPr>
          <w:p w:rsidR="00226B06" w:rsidRPr="001379EA" w:rsidRDefault="00226B06" w:rsidP="00226B06">
            <w:pPr>
              <w:spacing w:after="0" w:line="240" w:lineRule="auto"/>
              <w:jc w:val="both"/>
              <w:rPr>
                <w:rFonts w:ascii="Times New Roman" w:eastAsia="Times New Roman" w:hAnsi="Times New Roman" w:cs="Times New Roman"/>
              </w:rPr>
            </w:pPr>
          </w:p>
        </w:tc>
        <w:tc>
          <w:tcPr>
            <w:tcW w:w="6072" w:type="dxa"/>
            <w:gridSpan w:val="2"/>
            <w:noWrap/>
          </w:tcPr>
          <w:p w:rsidR="00226B06" w:rsidRPr="001379EA" w:rsidRDefault="00226B06" w:rsidP="00226B06">
            <w:pPr>
              <w:spacing w:after="0" w:line="240" w:lineRule="auto"/>
              <w:jc w:val="both"/>
              <w:rPr>
                <w:rFonts w:ascii="Times New Roman" w:eastAsia="Times New Roman" w:hAnsi="Times New Roman" w:cs="Times New Roman"/>
                <w:sz w:val="24"/>
                <w:szCs w:val="24"/>
                <w:u w:val="single"/>
              </w:rPr>
            </w:pPr>
          </w:p>
        </w:tc>
        <w:tc>
          <w:tcPr>
            <w:tcW w:w="858" w:type="dxa"/>
            <w:noWrap/>
          </w:tcPr>
          <w:p w:rsidR="00226B06" w:rsidRPr="001379EA" w:rsidRDefault="00226B06" w:rsidP="00226B06">
            <w:pPr>
              <w:spacing w:after="0" w:line="240" w:lineRule="auto"/>
              <w:jc w:val="center"/>
              <w:rPr>
                <w:rFonts w:ascii="Times New Roman" w:eastAsia="Times New Roman" w:hAnsi="Times New Roman" w:cs="Times New Roman"/>
                <w:color w:val="000000"/>
              </w:rPr>
            </w:pPr>
          </w:p>
        </w:tc>
        <w:tc>
          <w:tcPr>
            <w:tcW w:w="997" w:type="dxa"/>
            <w:noWrap/>
          </w:tcPr>
          <w:p w:rsidR="00226B06" w:rsidRPr="001379EA" w:rsidRDefault="00226B06" w:rsidP="00226B06">
            <w:pPr>
              <w:spacing w:after="0" w:line="240" w:lineRule="auto"/>
              <w:jc w:val="center"/>
              <w:rPr>
                <w:rFonts w:ascii="Times New Roman" w:eastAsia="Times New Roman" w:hAnsi="Times New Roman" w:cs="Times New Roman"/>
                <w:color w:val="000000"/>
              </w:rPr>
            </w:pPr>
          </w:p>
        </w:tc>
      </w:tr>
      <w:tr w:rsidR="00226B06" w:rsidRPr="001379EA" w:rsidTr="00226B06">
        <w:trPr>
          <w:trHeight w:val="20"/>
        </w:trPr>
        <w:tc>
          <w:tcPr>
            <w:tcW w:w="857" w:type="dxa"/>
            <w:noWrap/>
          </w:tcPr>
          <w:p w:rsidR="00226B06" w:rsidRPr="001379EA" w:rsidRDefault="00226B06" w:rsidP="00226B06">
            <w:pPr>
              <w:spacing w:after="0" w:line="240" w:lineRule="auto"/>
              <w:jc w:val="center"/>
              <w:rPr>
                <w:rFonts w:ascii="Times New Roman" w:eastAsia="Times New Roman" w:hAnsi="Times New Roman" w:cs="Times New Roman"/>
                <w:color w:val="000000"/>
              </w:rPr>
            </w:pPr>
            <w:r w:rsidRPr="001379EA">
              <w:rPr>
                <w:rFonts w:ascii="Times New Roman" w:eastAsia="Times New Roman" w:hAnsi="Times New Roman" w:cs="Times New Roman"/>
                <w:color w:val="000000"/>
              </w:rPr>
              <w:t>3.</w:t>
            </w:r>
          </w:p>
        </w:tc>
        <w:tc>
          <w:tcPr>
            <w:tcW w:w="998" w:type="dxa"/>
            <w:vMerge/>
          </w:tcPr>
          <w:p w:rsidR="00226B06" w:rsidRPr="001379EA" w:rsidRDefault="00226B06" w:rsidP="00226B06">
            <w:pPr>
              <w:spacing w:after="0" w:line="240" w:lineRule="auto"/>
              <w:jc w:val="both"/>
              <w:rPr>
                <w:rFonts w:ascii="Times New Roman" w:eastAsia="Times New Roman" w:hAnsi="Times New Roman" w:cs="Times New Roman"/>
              </w:rPr>
            </w:pPr>
          </w:p>
        </w:tc>
        <w:tc>
          <w:tcPr>
            <w:tcW w:w="6072" w:type="dxa"/>
            <w:gridSpan w:val="2"/>
            <w:noWrap/>
          </w:tcPr>
          <w:p w:rsidR="00226B06" w:rsidRPr="001379EA" w:rsidRDefault="00226B06" w:rsidP="00226B06">
            <w:pPr>
              <w:spacing w:after="0" w:line="240" w:lineRule="auto"/>
              <w:jc w:val="both"/>
              <w:rPr>
                <w:rFonts w:ascii="Times New Roman" w:eastAsia="Times New Roman" w:hAnsi="Times New Roman" w:cs="Times New Roman"/>
                <w:sz w:val="24"/>
                <w:szCs w:val="24"/>
                <w:u w:val="single"/>
              </w:rPr>
            </w:pPr>
            <w:r w:rsidRPr="001379EA">
              <w:rPr>
                <w:rFonts w:ascii="Times New Roman" w:eastAsia="Times New Roman" w:hAnsi="Times New Roman" w:cs="Times New Roman"/>
              </w:rPr>
              <w:t>Unutrašnja zidna jedinica, proizvod "LG" ili ekvivalent, sledećih karakteristika:</w:t>
            </w:r>
          </w:p>
        </w:tc>
        <w:tc>
          <w:tcPr>
            <w:tcW w:w="858" w:type="dxa"/>
            <w:noWrap/>
          </w:tcPr>
          <w:p w:rsidR="00226B06" w:rsidRPr="001379EA" w:rsidRDefault="00226B06" w:rsidP="00226B06">
            <w:pPr>
              <w:spacing w:after="0" w:line="240" w:lineRule="auto"/>
              <w:jc w:val="center"/>
              <w:rPr>
                <w:rFonts w:ascii="Times New Roman" w:eastAsia="Times New Roman" w:hAnsi="Times New Roman" w:cs="Times New Roman"/>
                <w:color w:val="000000"/>
              </w:rPr>
            </w:pPr>
          </w:p>
        </w:tc>
        <w:tc>
          <w:tcPr>
            <w:tcW w:w="997" w:type="dxa"/>
            <w:noWrap/>
          </w:tcPr>
          <w:p w:rsidR="00226B06" w:rsidRPr="001379EA" w:rsidRDefault="00226B06" w:rsidP="00226B06">
            <w:pPr>
              <w:spacing w:after="0" w:line="240" w:lineRule="auto"/>
              <w:jc w:val="center"/>
              <w:rPr>
                <w:rFonts w:ascii="Times New Roman" w:eastAsia="Times New Roman" w:hAnsi="Times New Roman" w:cs="Times New Roman"/>
                <w:color w:val="000000"/>
              </w:rPr>
            </w:pPr>
          </w:p>
        </w:tc>
      </w:tr>
      <w:tr w:rsidR="00226B06" w:rsidRPr="001379EA" w:rsidTr="00226B06">
        <w:trPr>
          <w:trHeight w:val="20"/>
        </w:trPr>
        <w:tc>
          <w:tcPr>
            <w:tcW w:w="857" w:type="dxa"/>
            <w:noWrap/>
          </w:tcPr>
          <w:p w:rsidR="00226B06" w:rsidRPr="001379EA" w:rsidRDefault="00226B06" w:rsidP="00226B06">
            <w:pPr>
              <w:spacing w:after="0" w:line="240" w:lineRule="auto"/>
              <w:rPr>
                <w:rFonts w:ascii="Times New Roman" w:eastAsia="Times New Roman" w:hAnsi="Times New Roman" w:cs="Times New Roman"/>
                <w:b/>
                <w:color w:val="000000"/>
              </w:rPr>
            </w:pPr>
          </w:p>
        </w:tc>
        <w:tc>
          <w:tcPr>
            <w:tcW w:w="998" w:type="dxa"/>
            <w:vMerge/>
          </w:tcPr>
          <w:p w:rsidR="00226B06" w:rsidRPr="001379EA" w:rsidRDefault="00226B06" w:rsidP="00226B06">
            <w:pPr>
              <w:spacing w:after="0" w:line="240" w:lineRule="auto"/>
              <w:jc w:val="both"/>
              <w:rPr>
                <w:rFonts w:ascii="Times New Roman" w:eastAsia="Times New Roman" w:hAnsi="Times New Roman" w:cs="Times New Roman"/>
              </w:rPr>
            </w:pPr>
          </w:p>
        </w:tc>
        <w:tc>
          <w:tcPr>
            <w:tcW w:w="6072" w:type="dxa"/>
            <w:gridSpan w:val="2"/>
            <w:noWrap/>
          </w:tcPr>
          <w:p w:rsidR="00226B06" w:rsidRPr="001379EA" w:rsidRDefault="00226B06" w:rsidP="00226B06">
            <w:pPr>
              <w:spacing w:after="0" w:line="240" w:lineRule="auto"/>
              <w:jc w:val="both"/>
              <w:rPr>
                <w:rFonts w:ascii="Times New Roman" w:eastAsia="Times New Roman" w:hAnsi="Times New Roman" w:cs="Times New Roman"/>
                <w:sz w:val="24"/>
                <w:szCs w:val="24"/>
                <w:u w:val="single"/>
              </w:rPr>
            </w:pPr>
            <w:r w:rsidRPr="001379EA">
              <w:rPr>
                <w:rFonts w:ascii="Times New Roman" w:eastAsia="Times New Roman" w:hAnsi="Times New Roman" w:cs="Times New Roman"/>
              </w:rPr>
              <w:t>TIP: PM-12SP</w:t>
            </w:r>
          </w:p>
        </w:tc>
        <w:tc>
          <w:tcPr>
            <w:tcW w:w="858" w:type="dxa"/>
            <w:noWrap/>
          </w:tcPr>
          <w:p w:rsidR="00226B06" w:rsidRPr="001379EA" w:rsidRDefault="00226B06" w:rsidP="00226B06">
            <w:pPr>
              <w:spacing w:after="0" w:line="240" w:lineRule="auto"/>
              <w:jc w:val="center"/>
              <w:rPr>
                <w:rFonts w:ascii="Times New Roman" w:eastAsia="Times New Roman" w:hAnsi="Times New Roman" w:cs="Times New Roman"/>
                <w:color w:val="000000"/>
              </w:rPr>
            </w:pPr>
          </w:p>
        </w:tc>
        <w:tc>
          <w:tcPr>
            <w:tcW w:w="997" w:type="dxa"/>
            <w:noWrap/>
          </w:tcPr>
          <w:p w:rsidR="00226B06" w:rsidRPr="001379EA" w:rsidRDefault="00226B06" w:rsidP="00226B06">
            <w:pPr>
              <w:spacing w:after="0" w:line="240" w:lineRule="auto"/>
              <w:jc w:val="center"/>
              <w:rPr>
                <w:rFonts w:ascii="Times New Roman" w:eastAsia="Times New Roman" w:hAnsi="Times New Roman" w:cs="Times New Roman"/>
                <w:color w:val="000000"/>
              </w:rPr>
            </w:pPr>
          </w:p>
        </w:tc>
      </w:tr>
      <w:tr w:rsidR="00226B06" w:rsidRPr="001379EA" w:rsidTr="00226B06">
        <w:trPr>
          <w:trHeight w:val="20"/>
        </w:trPr>
        <w:tc>
          <w:tcPr>
            <w:tcW w:w="857" w:type="dxa"/>
            <w:noWrap/>
          </w:tcPr>
          <w:p w:rsidR="00226B06" w:rsidRPr="001379EA" w:rsidRDefault="00226B06" w:rsidP="00226B06">
            <w:pPr>
              <w:spacing w:after="0" w:line="240" w:lineRule="auto"/>
              <w:rPr>
                <w:rFonts w:ascii="Times New Roman" w:eastAsia="Times New Roman" w:hAnsi="Times New Roman" w:cs="Times New Roman"/>
                <w:b/>
                <w:color w:val="000000"/>
              </w:rPr>
            </w:pPr>
          </w:p>
        </w:tc>
        <w:tc>
          <w:tcPr>
            <w:tcW w:w="998" w:type="dxa"/>
            <w:vMerge/>
          </w:tcPr>
          <w:p w:rsidR="00226B06" w:rsidRPr="001379EA" w:rsidRDefault="00226B06" w:rsidP="00226B06">
            <w:pPr>
              <w:spacing w:after="0" w:line="240" w:lineRule="auto"/>
              <w:jc w:val="both"/>
              <w:rPr>
                <w:rFonts w:ascii="Times New Roman" w:eastAsia="Times New Roman" w:hAnsi="Times New Roman" w:cs="Times New Roman"/>
              </w:rPr>
            </w:pPr>
          </w:p>
        </w:tc>
        <w:tc>
          <w:tcPr>
            <w:tcW w:w="6072" w:type="dxa"/>
            <w:gridSpan w:val="2"/>
            <w:noWrap/>
          </w:tcPr>
          <w:p w:rsidR="00226B06" w:rsidRPr="001379EA" w:rsidRDefault="00226B06" w:rsidP="00226B06">
            <w:pPr>
              <w:spacing w:after="0" w:line="240" w:lineRule="auto"/>
              <w:jc w:val="both"/>
              <w:rPr>
                <w:rFonts w:ascii="Times New Roman" w:eastAsia="Times New Roman" w:hAnsi="Times New Roman" w:cs="Times New Roman"/>
                <w:sz w:val="24"/>
                <w:szCs w:val="24"/>
                <w:u w:val="single"/>
              </w:rPr>
            </w:pPr>
            <w:r w:rsidRPr="001379EA">
              <w:rPr>
                <w:rFonts w:ascii="Times New Roman" w:eastAsia="Times New Roman" w:hAnsi="Times New Roman" w:cs="Times New Roman"/>
              </w:rPr>
              <w:t>nominalni kapacitet hla|enja: 3.5 kW</w:t>
            </w:r>
          </w:p>
        </w:tc>
        <w:tc>
          <w:tcPr>
            <w:tcW w:w="858" w:type="dxa"/>
            <w:noWrap/>
          </w:tcPr>
          <w:p w:rsidR="00226B06" w:rsidRPr="001379EA" w:rsidRDefault="00226B06" w:rsidP="00226B06">
            <w:pPr>
              <w:spacing w:after="0" w:line="240" w:lineRule="auto"/>
              <w:jc w:val="center"/>
              <w:rPr>
                <w:rFonts w:ascii="Times New Roman" w:eastAsia="Times New Roman" w:hAnsi="Times New Roman" w:cs="Times New Roman"/>
                <w:color w:val="000000"/>
              </w:rPr>
            </w:pPr>
          </w:p>
        </w:tc>
        <w:tc>
          <w:tcPr>
            <w:tcW w:w="997" w:type="dxa"/>
            <w:noWrap/>
          </w:tcPr>
          <w:p w:rsidR="00226B06" w:rsidRPr="001379EA" w:rsidRDefault="00226B06" w:rsidP="00226B06">
            <w:pPr>
              <w:spacing w:after="0" w:line="240" w:lineRule="auto"/>
              <w:jc w:val="center"/>
              <w:rPr>
                <w:rFonts w:ascii="Times New Roman" w:eastAsia="Times New Roman" w:hAnsi="Times New Roman" w:cs="Times New Roman"/>
                <w:color w:val="000000"/>
              </w:rPr>
            </w:pPr>
          </w:p>
        </w:tc>
      </w:tr>
      <w:tr w:rsidR="00226B06" w:rsidRPr="001379EA" w:rsidTr="00226B06">
        <w:trPr>
          <w:trHeight w:val="20"/>
        </w:trPr>
        <w:tc>
          <w:tcPr>
            <w:tcW w:w="857" w:type="dxa"/>
            <w:noWrap/>
          </w:tcPr>
          <w:p w:rsidR="00226B06" w:rsidRPr="001379EA" w:rsidRDefault="00226B06" w:rsidP="00226B06">
            <w:pPr>
              <w:spacing w:after="0" w:line="240" w:lineRule="auto"/>
              <w:rPr>
                <w:rFonts w:ascii="Times New Roman" w:eastAsia="Times New Roman" w:hAnsi="Times New Roman" w:cs="Times New Roman"/>
                <w:b/>
                <w:color w:val="000000"/>
              </w:rPr>
            </w:pPr>
          </w:p>
        </w:tc>
        <w:tc>
          <w:tcPr>
            <w:tcW w:w="998" w:type="dxa"/>
            <w:vMerge/>
          </w:tcPr>
          <w:p w:rsidR="00226B06" w:rsidRPr="001379EA" w:rsidRDefault="00226B06" w:rsidP="00226B06">
            <w:pPr>
              <w:spacing w:after="0" w:line="240" w:lineRule="auto"/>
              <w:jc w:val="both"/>
              <w:rPr>
                <w:rFonts w:ascii="Times New Roman" w:eastAsia="Times New Roman" w:hAnsi="Times New Roman" w:cs="Times New Roman"/>
              </w:rPr>
            </w:pPr>
          </w:p>
        </w:tc>
        <w:tc>
          <w:tcPr>
            <w:tcW w:w="6072" w:type="dxa"/>
            <w:gridSpan w:val="2"/>
            <w:noWrap/>
          </w:tcPr>
          <w:p w:rsidR="00226B06" w:rsidRPr="001379EA" w:rsidRDefault="00226B06" w:rsidP="00226B06">
            <w:pPr>
              <w:spacing w:after="0" w:line="240" w:lineRule="auto"/>
              <w:jc w:val="both"/>
              <w:rPr>
                <w:rFonts w:ascii="Times New Roman" w:eastAsia="Times New Roman" w:hAnsi="Times New Roman" w:cs="Times New Roman"/>
                <w:sz w:val="24"/>
                <w:szCs w:val="24"/>
                <w:u w:val="single"/>
              </w:rPr>
            </w:pPr>
            <w:r w:rsidRPr="001379EA">
              <w:rPr>
                <w:rFonts w:ascii="Times New Roman" w:eastAsia="Times New Roman" w:hAnsi="Times New Roman" w:cs="Times New Roman"/>
              </w:rPr>
              <w:t>nominalni kapacitet grijanja: 3.8 kW</w:t>
            </w:r>
          </w:p>
        </w:tc>
        <w:tc>
          <w:tcPr>
            <w:tcW w:w="858" w:type="dxa"/>
            <w:noWrap/>
          </w:tcPr>
          <w:p w:rsidR="00226B06" w:rsidRPr="001379EA" w:rsidRDefault="00226B06" w:rsidP="00226B06">
            <w:pPr>
              <w:spacing w:after="0" w:line="240" w:lineRule="auto"/>
              <w:jc w:val="center"/>
              <w:rPr>
                <w:rFonts w:ascii="Times New Roman" w:eastAsia="Times New Roman" w:hAnsi="Times New Roman" w:cs="Times New Roman"/>
                <w:color w:val="000000"/>
              </w:rPr>
            </w:pPr>
          </w:p>
        </w:tc>
        <w:tc>
          <w:tcPr>
            <w:tcW w:w="997" w:type="dxa"/>
            <w:noWrap/>
          </w:tcPr>
          <w:p w:rsidR="00226B06" w:rsidRPr="001379EA" w:rsidRDefault="00226B06" w:rsidP="00226B06">
            <w:pPr>
              <w:spacing w:after="0" w:line="240" w:lineRule="auto"/>
              <w:jc w:val="center"/>
              <w:rPr>
                <w:rFonts w:ascii="Times New Roman" w:eastAsia="Times New Roman" w:hAnsi="Times New Roman" w:cs="Times New Roman"/>
                <w:color w:val="000000"/>
              </w:rPr>
            </w:pPr>
          </w:p>
        </w:tc>
      </w:tr>
      <w:tr w:rsidR="00226B06" w:rsidRPr="001379EA" w:rsidTr="00226B06">
        <w:trPr>
          <w:trHeight w:val="20"/>
        </w:trPr>
        <w:tc>
          <w:tcPr>
            <w:tcW w:w="857" w:type="dxa"/>
            <w:noWrap/>
          </w:tcPr>
          <w:p w:rsidR="00226B06" w:rsidRPr="001379EA" w:rsidRDefault="00226B06" w:rsidP="00226B06">
            <w:pPr>
              <w:spacing w:after="0" w:line="240" w:lineRule="auto"/>
              <w:rPr>
                <w:rFonts w:ascii="Times New Roman" w:eastAsia="Times New Roman" w:hAnsi="Times New Roman" w:cs="Times New Roman"/>
                <w:b/>
                <w:color w:val="000000"/>
              </w:rPr>
            </w:pPr>
          </w:p>
        </w:tc>
        <w:tc>
          <w:tcPr>
            <w:tcW w:w="998" w:type="dxa"/>
            <w:vMerge/>
          </w:tcPr>
          <w:p w:rsidR="00226B06" w:rsidRPr="001379EA" w:rsidRDefault="00226B06" w:rsidP="00226B06">
            <w:pPr>
              <w:spacing w:after="0" w:line="240" w:lineRule="auto"/>
              <w:jc w:val="both"/>
              <w:rPr>
                <w:rFonts w:ascii="Times New Roman" w:eastAsia="Times New Roman" w:hAnsi="Times New Roman" w:cs="Times New Roman"/>
              </w:rPr>
            </w:pPr>
          </w:p>
        </w:tc>
        <w:tc>
          <w:tcPr>
            <w:tcW w:w="6072" w:type="dxa"/>
            <w:gridSpan w:val="2"/>
            <w:noWrap/>
          </w:tcPr>
          <w:p w:rsidR="00226B06" w:rsidRPr="001379EA" w:rsidRDefault="00226B06" w:rsidP="00226B06">
            <w:pPr>
              <w:spacing w:after="0" w:line="240" w:lineRule="auto"/>
              <w:jc w:val="both"/>
              <w:rPr>
                <w:rFonts w:ascii="Times New Roman" w:eastAsia="Times New Roman" w:hAnsi="Times New Roman" w:cs="Times New Roman"/>
                <w:sz w:val="24"/>
                <w:szCs w:val="24"/>
                <w:u w:val="single"/>
              </w:rPr>
            </w:pPr>
            <w:r w:rsidRPr="001379EA">
              <w:rPr>
                <w:rFonts w:ascii="Times New Roman" w:eastAsia="Times New Roman" w:hAnsi="Times New Roman" w:cs="Times New Roman"/>
              </w:rPr>
              <w:t>priključci: Ò6x1mm(tečna faza), CuÒ10x1mm (gasna faza)</w:t>
            </w:r>
          </w:p>
        </w:tc>
        <w:tc>
          <w:tcPr>
            <w:tcW w:w="858" w:type="dxa"/>
            <w:noWrap/>
          </w:tcPr>
          <w:p w:rsidR="00226B06" w:rsidRPr="001379EA" w:rsidRDefault="00226B06" w:rsidP="00226B06">
            <w:pPr>
              <w:spacing w:after="0" w:line="240" w:lineRule="auto"/>
              <w:jc w:val="center"/>
              <w:rPr>
                <w:rFonts w:ascii="Times New Roman" w:eastAsia="Times New Roman" w:hAnsi="Times New Roman" w:cs="Times New Roman"/>
                <w:color w:val="000000"/>
              </w:rPr>
            </w:pPr>
            <w:r w:rsidRPr="001379EA">
              <w:rPr>
                <w:rFonts w:ascii="Times New Roman" w:eastAsia="Times New Roman" w:hAnsi="Times New Roman" w:cs="Times New Roman"/>
              </w:rPr>
              <w:t>kom.</w:t>
            </w:r>
          </w:p>
        </w:tc>
        <w:tc>
          <w:tcPr>
            <w:tcW w:w="997" w:type="dxa"/>
            <w:noWrap/>
          </w:tcPr>
          <w:p w:rsidR="00226B06" w:rsidRPr="001379EA" w:rsidRDefault="00226B06" w:rsidP="00226B06">
            <w:pPr>
              <w:spacing w:after="0" w:line="240" w:lineRule="auto"/>
              <w:jc w:val="center"/>
              <w:rPr>
                <w:rFonts w:ascii="Times New Roman" w:eastAsia="Times New Roman" w:hAnsi="Times New Roman" w:cs="Times New Roman"/>
                <w:color w:val="000000"/>
              </w:rPr>
            </w:pPr>
            <w:r w:rsidRPr="001379EA">
              <w:rPr>
                <w:rFonts w:ascii="Times New Roman" w:eastAsia="Times New Roman" w:hAnsi="Times New Roman" w:cs="Times New Roman"/>
                <w:color w:val="000000"/>
              </w:rPr>
              <w:t>1</w:t>
            </w:r>
          </w:p>
        </w:tc>
      </w:tr>
      <w:tr w:rsidR="00226B06" w:rsidRPr="001379EA" w:rsidTr="00226B06">
        <w:trPr>
          <w:trHeight w:val="20"/>
        </w:trPr>
        <w:tc>
          <w:tcPr>
            <w:tcW w:w="857" w:type="dxa"/>
            <w:noWrap/>
          </w:tcPr>
          <w:p w:rsidR="00226B06" w:rsidRPr="001379EA" w:rsidRDefault="00226B06" w:rsidP="00226B06">
            <w:pPr>
              <w:spacing w:after="0" w:line="240" w:lineRule="auto"/>
              <w:jc w:val="center"/>
              <w:rPr>
                <w:rFonts w:ascii="Times New Roman" w:eastAsia="Times New Roman" w:hAnsi="Times New Roman" w:cs="Times New Roman"/>
                <w:b/>
                <w:color w:val="000000"/>
              </w:rPr>
            </w:pPr>
            <w:r w:rsidRPr="001379EA">
              <w:rPr>
                <w:rFonts w:ascii="Times New Roman" w:eastAsia="Times New Roman" w:hAnsi="Times New Roman" w:cs="Times New Roman"/>
              </w:rPr>
              <w:t>4.</w:t>
            </w:r>
          </w:p>
        </w:tc>
        <w:tc>
          <w:tcPr>
            <w:tcW w:w="998" w:type="dxa"/>
            <w:vMerge/>
          </w:tcPr>
          <w:p w:rsidR="00226B06" w:rsidRPr="001379EA" w:rsidRDefault="00226B06" w:rsidP="00226B06">
            <w:pPr>
              <w:spacing w:after="0" w:line="240" w:lineRule="auto"/>
              <w:jc w:val="both"/>
              <w:rPr>
                <w:rFonts w:ascii="Times New Roman" w:eastAsia="Times New Roman" w:hAnsi="Times New Roman" w:cs="Times New Roman"/>
              </w:rPr>
            </w:pPr>
          </w:p>
        </w:tc>
        <w:tc>
          <w:tcPr>
            <w:tcW w:w="6072" w:type="dxa"/>
            <w:gridSpan w:val="2"/>
            <w:noWrap/>
          </w:tcPr>
          <w:p w:rsidR="00226B06" w:rsidRPr="001379EA" w:rsidRDefault="00226B06" w:rsidP="00226B06">
            <w:pPr>
              <w:spacing w:after="0" w:line="240" w:lineRule="auto"/>
              <w:jc w:val="both"/>
              <w:rPr>
                <w:rFonts w:ascii="Times New Roman" w:eastAsia="Times New Roman" w:hAnsi="Times New Roman" w:cs="Times New Roman"/>
                <w:sz w:val="24"/>
                <w:szCs w:val="24"/>
                <w:u w:val="single"/>
              </w:rPr>
            </w:pPr>
            <w:r w:rsidRPr="001379EA">
              <w:rPr>
                <w:rFonts w:ascii="Times New Roman" w:eastAsia="Times New Roman" w:hAnsi="Times New Roman" w:cs="Times New Roman"/>
              </w:rPr>
              <w:t>Unutrašnja kasetna jedinica sa panelom, proizvod "LG" ili ekvivalent, sledećih karakteristika:</w:t>
            </w:r>
          </w:p>
        </w:tc>
        <w:tc>
          <w:tcPr>
            <w:tcW w:w="858" w:type="dxa"/>
            <w:noWrap/>
          </w:tcPr>
          <w:p w:rsidR="00226B06" w:rsidRPr="001379EA" w:rsidRDefault="00226B06" w:rsidP="00226B06">
            <w:pPr>
              <w:spacing w:after="0" w:line="240" w:lineRule="auto"/>
              <w:jc w:val="center"/>
              <w:rPr>
                <w:rFonts w:ascii="Times New Roman" w:eastAsia="Times New Roman" w:hAnsi="Times New Roman" w:cs="Times New Roman"/>
                <w:color w:val="000000"/>
              </w:rPr>
            </w:pPr>
          </w:p>
        </w:tc>
        <w:tc>
          <w:tcPr>
            <w:tcW w:w="997" w:type="dxa"/>
            <w:noWrap/>
          </w:tcPr>
          <w:p w:rsidR="00226B06" w:rsidRPr="001379EA" w:rsidRDefault="00226B06" w:rsidP="00226B06">
            <w:pPr>
              <w:spacing w:after="0" w:line="240" w:lineRule="auto"/>
              <w:jc w:val="center"/>
              <w:rPr>
                <w:rFonts w:ascii="Times New Roman" w:eastAsia="Times New Roman" w:hAnsi="Times New Roman" w:cs="Times New Roman"/>
                <w:color w:val="000000"/>
              </w:rPr>
            </w:pPr>
          </w:p>
        </w:tc>
      </w:tr>
      <w:tr w:rsidR="00226B06" w:rsidRPr="001379EA" w:rsidTr="00226B06">
        <w:trPr>
          <w:trHeight w:val="20"/>
        </w:trPr>
        <w:tc>
          <w:tcPr>
            <w:tcW w:w="857" w:type="dxa"/>
            <w:noWrap/>
          </w:tcPr>
          <w:p w:rsidR="00226B06" w:rsidRPr="001379EA" w:rsidRDefault="00226B06" w:rsidP="00226B06">
            <w:pPr>
              <w:spacing w:after="0" w:line="240" w:lineRule="auto"/>
              <w:rPr>
                <w:rFonts w:ascii="Times New Roman" w:eastAsia="Times New Roman" w:hAnsi="Times New Roman" w:cs="Times New Roman"/>
                <w:b/>
                <w:color w:val="000000"/>
              </w:rPr>
            </w:pPr>
          </w:p>
        </w:tc>
        <w:tc>
          <w:tcPr>
            <w:tcW w:w="998" w:type="dxa"/>
            <w:vMerge/>
          </w:tcPr>
          <w:p w:rsidR="00226B06" w:rsidRPr="001379EA" w:rsidRDefault="00226B06" w:rsidP="00226B06">
            <w:pPr>
              <w:spacing w:after="0" w:line="240" w:lineRule="auto"/>
              <w:jc w:val="both"/>
              <w:rPr>
                <w:rFonts w:ascii="Times New Roman" w:eastAsia="Times New Roman" w:hAnsi="Times New Roman" w:cs="Times New Roman"/>
              </w:rPr>
            </w:pPr>
          </w:p>
        </w:tc>
        <w:tc>
          <w:tcPr>
            <w:tcW w:w="6072" w:type="dxa"/>
            <w:gridSpan w:val="2"/>
            <w:noWrap/>
          </w:tcPr>
          <w:p w:rsidR="00226B06" w:rsidRPr="001379EA" w:rsidRDefault="00226B06" w:rsidP="00226B06">
            <w:pPr>
              <w:spacing w:after="0" w:line="240" w:lineRule="auto"/>
              <w:jc w:val="both"/>
              <w:rPr>
                <w:rFonts w:ascii="Times New Roman" w:eastAsia="Times New Roman" w:hAnsi="Times New Roman" w:cs="Times New Roman"/>
                <w:sz w:val="24"/>
                <w:szCs w:val="24"/>
                <w:u w:val="single"/>
              </w:rPr>
            </w:pPr>
            <w:r w:rsidRPr="001379EA">
              <w:rPr>
                <w:rFonts w:ascii="Times New Roman" w:eastAsia="Times New Roman" w:hAnsi="Times New Roman" w:cs="Times New Roman"/>
              </w:rPr>
              <w:t>TIP: CT-09R</w:t>
            </w:r>
          </w:p>
        </w:tc>
        <w:tc>
          <w:tcPr>
            <w:tcW w:w="858" w:type="dxa"/>
            <w:noWrap/>
          </w:tcPr>
          <w:p w:rsidR="00226B06" w:rsidRPr="001379EA" w:rsidRDefault="00226B06" w:rsidP="00226B06">
            <w:pPr>
              <w:spacing w:after="0" w:line="240" w:lineRule="auto"/>
              <w:jc w:val="center"/>
              <w:rPr>
                <w:rFonts w:ascii="Times New Roman" w:eastAsia="Times New Roman" w:hAnsi="Times New Roman" w:cs="Times New Roman"/>
                <w:color w:val="000000"/>
              </w:rPr>
            </w:pPr>
          </w:p>
        </w:tc>
        <w:tc>
          <w:tcPr>
            <w:tcW w:w="997" w:type="dxa"/>
            <w:noWrap/>
          </w:tcPr>
          <w:p w:rsidR="00226B06" w:rsidRPr="001379EA" w:rsidRDefault="00226B06" w:rsidP="00226B06">
            <w:pPr>
              <w:spacing w:after="0" w:line="240" w:lineRule="auto"/>
              <w:jc w:val="center"/>
              <w:rPr>
                <w:rFonts w:ascii="Times New Roman" w:eastAsia="Times New Roman" w:hAnsi="Times New Roman" w:cs="Times New Roman"/>
                <w:color w:val="000000"/>
              </w:rPr>
            </w:pPr>
          </w:p>
        </w:tc>
      </w:tr>
      <w:tr w:rsidR="00226B06" w:rsidRPr="001379EA" w:rsidTr="00226B06">
        <w:trPr>
          <w:trHeight w:val="20"/>
        </w:trPr>
        <w:tc>
          <w:tcPr>
            <w:tcW w:w="857" w:type="dxa"/>
            <w:noWrap/>
          </w:tcPr>
          <w:p w:rsidR="00226B06" w:rsidRPr="001379EA" w:rsidRDefault="00226B06" w:rsidP="00226B06">
            <w:pPr>
              <w:spacing w:after="0" w:line="240" w:lineRule="auto"/>
              <w:rPr>
                <w:rFonts w:ascii="Times New Roman" w:eastAsia="Times New Roman" w:hAnsi="Times New Roman" w:cs="Times New Roman"/>
                <w:b/>
                <w:color w:val="000000"/>
              </w:rPr>
            </w:pPr>
          </w:p>
        </w:tc>
        <w:tc>
          <w:tcPr>
            <w:tcW w:w="998" w:type="dxa"/>
            <w:vMerge/>
          </w:tcPr>
          <w:p w:rsidR="00226B06" w:rsidRPr="001379EA" w:rsidRDefault="00226B06" w:rsidP="00226B06">
            <w:pPr>
              <w:spacing w:after="0" w:line="240" w:lineRule="auto"/>
              <w:jc w:val="both"/>
              <w:rPr>
                <w:rFonts w:ascii="Times New Roman" w:eastAsia="Times New Roman" w:hAnsi="Times New Roman" w:cs="Times New Roman"/>
              </w:rPr>
            </w:pPr>
          </w:p>
        </w:tc>
        <w:tc>
          <w:tcPr>
            <w:tcW w:w="6072" w:type="dxa"/>
            <w:gridSpan w:val="2"/>
            <w:noWrap/>
          </w:tcPr>
          <w:p w:rsidR="00226B06" w:rsidRPr="001379EA" w:rsidRDefault="00226B06" w:rsidP="00226B06">
            <w:pPr>
              <w:spacing w:after="0" w:line="240" w:lineRule="auto"/>
              <w:jc w:val="both"/>
              <w:rPr>
                <w:rFonts w:ascii="Times New Roman" w:eastAsia="Times New Roman" w:hAnsi="Times New Roman" w:cs="Times New Roman"/>
                <w:sz w:val="24"/>
                <w:szCs w:val="24"/>
                <w:u w:val="single"/>
              </w:rPr>
            </w:pPr>
            <w:r w:rsidRPr="001379EA">
              <w:rPr>
                <w:rFonts w:ascii="Times New Roman" w:eastAsia="Times New Roman" w:hAnsi="Times New Roman" w:cs="Times New Roman"/>
              </w:rPr>
              <w:t>nominalni kapacitet hla|enja: 2.6 kW</w:t>
            </w:r>
          </w:p>
        </w:tc>
        <w:tc>
          <w:tcPr>
            <w:tcW w:w="858" w:type="dxa"/>
            <w:noWrap/>
          </w:tcPr>
          <w:p w:rsidR="00226B06" w:rsidRPr="001379EA" w:rsidRDefault="00226B06" w:rsidP="00226B06">
            <w:pPr>
              <w:spacing w:after="0" w:line="240" w:lineRule="auto"/>
              <w:jc w:val="center"/>
              <w:rPr>
                <w:rFonts w:ascii="Times New Roman" w:eastAsia="Times New Roman" w:hAnsi="Times New Roman" w:cs="Times New Roman"/>
                <w:color w:val="000000"/>
              </w:rPr>
            </w:pPr>
          </w:p>
        </w:tc>
        <w:tc>
          <w:tcPr>
            <w:tcW w:w="997" w:type="dxa"/>
            <w:noWrap/>
          </w:tcPr>
          <w:p w:rsidR="00226B06" w:rsidRPr="001379EA" w:rsidRDefault="00226B06" w:rsidP="00226B06">
            <w:pPr>
              <w:spacing w:after="0" w:line="240" w:lineRule="auto"/>
              <w:jc w:val="center"/>
              <w:rPr>
                <w:rFonts w:ascii="Times New Roman" w:eastAsia="Times New Roman" w:hAnsi="Times New Roman" w:cs="Times New Roman"/>
                <w:color w:val="000000"/>
              </w:rPr>
            </w:pPr>
          </w:p>
        </w:tc>
      </w:tr>
      <w:tr w:rsidR="00226B06" w:rsidRPr="001379EA" w:rsidTr="00226B06">
        <w:trPr>
          <w:trHeight w:val="20"/>
        </w:trPr>
        <w:tc>
          <w:tcPr>
            <w:tcW w:w="857" w:type="dxa"/>
            <w:noWrap/>
          </w:tcPr>
          <w:p w:rsidR="00226B06" w:rsidRPr="001379EA" w:rsidRDefault="00226B06" w:rsidP="00226B06">
            <w:pPr>
              <w:spacing w:after="0" w:line="240" w:lineRule="auto"/>
              <w:rPr>
                <w:rFonts w:ascii="Times New Roman" w:eastAsia="Times New Roman" w:hAnsi="Times New Roman" w:cs="Times New Roman"/>
                <w:b/>
                <w:color w:val="000000"/>
              </w:rPr>
            </w:pPr>
          </w:p>
        </w:tc>
        <w:tc>
          <w:tcPr>
            <w:tcW w:w="998" w:type="dxa"/>
            <w:vMerge/>
          </w:tcPr>
          <w:p w:rsidR="00226B06" w:rsidRPr="001379EA" w:rsidRDefault="00226B06" w:rsidP="00226B06">
            <w:pPr>
              <w:spacing w:after="0" w:line="240" w:lineRule="auto"/>
              <w:jc w:val="both"/>
              <w:rPr>
                <w:rFonts w:ascii="Times New Roman" w:eastAsia="Times New Roman" w:hAnsi="Times New Roman" w:cs="Times New Roman"/>
              </w:rPr>
            </w:pPr>
          </w:p>
        </w:tc>
        <w:tc>
          <w:tcPr>
            <w:tcW w:w="6072" w:type="dxa"/>
            <w:gridSpan w:val="2"/>
            <w:noWrap/>
          </w:tcPr>
          <w:p w:rsidR="00226B06" w:rsidRPr="001379EA" w:rsidRDefault="00226B06" w:rsidP="00226B06">
            <w:pPr>
              <w:spacing w:after="0" w:line="240" w:lineRule="auto"/>
              <w:jc w:val="both"/>
              <w:rPr>
                <w:rFonts w:ascii="Times New Roman" w:eastAsia="Times New Roman" w:hAnsi="Times New Roman" w:cs="Times New Roman"/>
                <w:sz w:val="24"/>
                <w:szCs w:val="24"/>
                <w:u w:val="single"/>
              </w:rPr>
            </w:pPr>
            <w:r w:rsidRPr="001379EA">
              <w:rPr>
                <w:rFonts w:ascii="Times New Roman" w:eastAsia="Times New Roman" w:hAnsi="Times New Roman" w:cs="Times New Roman"/>
              </w:rPr>
              <w:t>nominalni kapacitet grijanja: 2.9 kW</w:t>
            </w:r>
          </w:p>
        </w:tc>
        <w:tc>
          <w:tcPr>
            <w:tcW w:w="858" w:type="dxa"/>
            <w:noWrap/>
          </w:tcPr>
          <w:p w:rsidR="00226B06" w:rsidRPr="001379EA" w:rsidRDefault="00226B06" w:rsidP="00226B06">
            <w:pPr>
              <w:spacing w:after="0" w:line="240" w:lineRule="auto"/>
              <w:jc w:val="center"/>
              <w:rPr>
                <w:rFonts w:ascii="Times New Roman" w:eastAsia="Times New Roman" w:hAnsi="Times New Roman" w:cs="Times New Roman"/>
                <w:color w:val="000000"/>
              </w:rPr>
            </w:pPr>
          </w:p>
        </w:tc>
        <w:tc>
          <w:tcPr>
            <w:tcW w:w="997" w:type="dxa"/>
            <w:noWrap/>
          </w:tcPr>
          <w:p w:rsidR="00226B06" w:rsidRPr="001379EA" w:rsidRDefault="00226B06" w:rsidP="00226B06">
            <w:pPr>
              <w:spacing w:after="0" w:line="240" w:lineRule="auto"/>
              <w:jc w:val="center"/>
              <w:rPr>
                <w:rFonts w:ascii="Times New Roman" w:eastAsia="Times New Roman" w:hAnsi="Times New Roman" w:cs="Times New Roman"/>
                <w:color w:val="000000"/>
              </w:rPr>
            </w:pPr>
          </w:p>
        </w:tc>
      </w:tr>
      <w:tr w:rsidR="00226B06" w:rsidRPr="001379EA" w:rsidTr="00226B06">
        <w:trPr>
          <w:trHeight w:val="20"/>
        </w:trPr>
        <w:tc>
          <w:tcPr>
            <w:tcW w:w="857" w:type="dxa"/>
            <w:noWrap/>
          </w:tcPr>
          <w:p w:rsidR="00226B06" w:rsidRPr="001379EA" w:rsidRDefault="00226B06" w:rsidP="00226B06">
            <w:pPr>
              <w:spacing w:after="0" w:line="240" w:lineRule="auto"/>
              <w:rPr>
                <w:rFonts w:ascii="Times New Roman" w:eastAsia="Times New Roman" w:hAnsi="Times New Roman" w:cs="Times New Roman"/>
                <w:b/>
                <w:color w:val="000000"/>
              </w:rPr>
            </w:pPr>
          </w:p>
        </w:tc>
        <w:tc>
          <w:tcPr>
            <w:tcW w:w="998" w:type="dxa"/>
            <w:vMerge/>
          </w:tcPr>
          <w:p w:rsidR="00226B06" w:rsidRPr="001379EA" w:rsidRDefault="00226B06" w:rsidP="00226B06">
            <w:pPr>
              <w:spacing w:after="0" w:line="240" w:lineRule="auto"/>
              <w:jc w:val="both"/>
              <w:rPr>
                <w:rFonts w:ascii="Times New Roman" w:eastAsia="Times New Roman" w:hAnsi="Times New Roman" w:cs="Times New Roman"/>
              </w:rPr>
            </w:pPr>
          </w:p>
        </w:tc>
        <w:tc>
          <w:tcPr>
            <w:tcW w:w="6072" w:type="dxa"/>
            <w:gridSpan w:val="2"/>
            <w:noWrap/>
          </w:tcPr>
          <w:p w:rsidR="00226B06" w:rsidRPr="001379EA" w:rsidRDefault="00226B06" w:rsidP="00226B06">
            <w:pPr>
              <w:spacing w:after="0" w:line="240" w:lineRule="auto"/>
              <w:jc w:val="both"/>
              <w:rPr>
                <w:rFonts w:ascii="Times New Roman" w:eastAsia="Times New Roman" w:hAnsi="Times New Roman" w:cs="Times New Roman"/>
                <w:sz w:val="24"/>
                <w:szCs w:val="24"/>
                <w:u w:val="single"/>
              </w:rPr>
            </w:pPr>
            <w:r w:rsidRPr="001379EA">
              <w:rPr>
                <w:rFonts w:ascii="Times New Roman" w:eastAsia="Times New Roman" w:hAnsi="Times New Roman" w:cs="Times New Roman"/>
              </w:rPr>
              <w:t>priključci: Ò6x1mm(tečna faza), CuÒ10x1mm (gasna faza)</w:t>
            </w:r>
          </w:p>
        </w:tc>
        <w:tc>
          <w:tcPr>
            <w:tcW w:w="858" w:type="dxa"/>
            <w:noWrap/>
          </w:tcPr>
          <w:p w:rsidR="00226B06" w:rsidRPr="001379EA" w:rsidRDefault="00226B06" w:rsidP="00226B06">
            <w:pPr>
              <w:spacing w:after="0" w:line="240" w:lineRule="auto"/>
              <w:jc w:val="center"/>
              <w:rPr>
                <w:rFonts w:ascii="Times New Roman" w:eastAsia="Times New Roman" w:hAnsi="Times New Roman" w:cs="Times New Roman"/>
                <w:color w:val="000000"/>
              </w:rPr>
            </w:pPr>
            <w:r w:rsidRPr="001379EA">
              <w:rPr>
                <w:rFonts w:ascii="Times New Roman" w:eastAsia="Times New Roman" w:hAnsi="Times New Roman" w:cs="Times New Roman"/>
              </w:rPr>
              <w:t>kom.</w:t>
            </w:r>
          </w:p>
        </w:tc>
        <w:tc>
          <w:tcPr>
            <w:tcW w:w="997" w:type="dxa"/>
            <w:noWrap/>
          </w:tcPr>
          <w:p w:rsidR="00226B06" w:rsidRPr="001379EA" w:rsidRDefault="00226B06" w:rsidP="00226B06">
            <w:pPr>
              <w:spacing w:after="0" w:line="240" w:lineRule="auto"/>
              <w:jc w:val="center"/>
              <w:rPr>
                <w:rFonts w:ascii="Times New Roman" w:eastAsia="Times New Roman" w:hAnsi="Times New Roman" w:cs="Times New Roman"/>
                <w:color w:val="000000"/>
              </w:rPr>
            </w:pPr>
            <w:r w:rsidRPr="001379EA">
              <w:rPr>
                <w:rFonts w:ascii="Times New Roman" w:eastAsia="Times New Roman" w:hAnsi="Times New Roman" w:cs="Times New Roman"/>
                <w:color w:val="000000"/>
              </w:rPr>
              <w:t>1</w:t>
            </w:r>
          </w:p>
        </w:tc>
      </w:tr>
      <w:tr w:rsidR="00226B06" w:rsidRPr="001379EA" w:rsidTr="00226B06">
        <w:trPr>
          <w:trHeight w:val="20"/>
        </w:trPr>
        <w:tc>
          <w:tcPr>
            <w:tcW w:w="857" w:type="dxa"/>
            <w:noWrap/>
          </w:tcPr>
          <w:p w:rsidR="00226B06" w:rsidRPr="001379EA" w:rsidRDefault="00226B06" w:rsidP="00226B06">
            <w:pPr>
              <w:spacing w:after="0" w:line="240" w:lineRule="auto"/>
              <w:jc w:val="center"/>
              <w:rPr>
                <w:rFonts w:ascii="Times New Roman" w:eastAsia="Times New Roman" w:hAnsi="Times New Roman" w:cs="Times New Roman"/>
                <w:b/>
                <w:color w:val="000000"/>
              </w:rPr>
            </w:pPr>
            <w:r w:rsidRPr="001379EA">
              <w:rPr>
                <w:rFonts w:ascii="Times New Roman" w:eastAsia="Times New Roman" w:hAnsi="Times New Roman" w:cs="Times New Roman"/>
              </w:rPr>
              <w:t>5</w:t>
            </w:r>
          </w:p>
        </w:tc>
        <w:tc>
          <w:tcPr>
            <w:tcW w:w="998" w:type="dxa"/>
            <w:vMerge/>
          </w:tcPr>
          <w:p w:rsidR="00226B06" w:rsidRPr="001379EA" w:rsidRDefault="00226B06" w:rsidP="00226B06">
            <w:pPr>
              <w:spacing w:after="0" w:line="240" w:lineRule="auto"/>
              <w:jc w:val="both"/>
              <w:rPr>
                <w:rFonts w:ascii="Times New Roman" w:eastAsia="Times New Roman" w:hAnsi="Times New Roman" w:cs="Times New Roman"/>
              </w:rPr>
            </w:pPr>
          </w:p>
        </w:tc>
        <w:tc>
          <w:tcPr>
            <w:tcW w:w="6072" w:type="dxa"/>
            <w:gridSpan w:val="2"/>
            <w:noWrap/>
          </w:tcPr>
          <w:p w:rsidR="00226B06" w:rsidRPr="001379EA" w:rsidRDefault="00226B06" w:rsidP="00226B06">
            <w:pPr>
              <w:spacing w:after="0" w:line="240" w:lineRule="auto"/>
              <w:jc w:val="both"/>
              <w:rPr>
                <w:rFonts w:ascii="Times New Roman" w:eastAsia="Times New Roman" w:hAnsi="Times New Roman" w:cs="Times New Roman"/>
              </w:rPr>
            </w:pPr>
            <w:r w:rsidRPr="001379EA">
              <w:rPr>
                <w:rFonts w:ascii="Times New Roman" w:eastAsia="Times New Roman" w:hAnsi="Times New Roman" w:cs="Times New Roman"/>
              </w:rPr>
              <w:t>Unutrašnja kasetna jedinica sa panelom, proizvod "LG" ili ekvivalent, sledećih karakteristika:</w:t>
            </w:r>
          </w:p>
        </w:tc>
        <w:tc>
          <w:tcPr>
            <w:tcW w:w="858" w:type="dxa"/>
            <w:noWrap/>
          </w:tcPr>
          <w:p w:rsidR="00226B06" w:rsidRPr="001379EA" w:rsidRDefault="00226B06" w:rsidP="00226B06">
            <w:pPr>
              <w:spacing w:after="0" w:line="240" w:lineRule="auto"/>
              <w:jc w:val="center"/>
              <w:rPr>
                <w:rFonts w:ascii="Times New Roman" w:eastAsia="Times New Roman" w:hAnsi="Times New Roman" w:cs="Times New Roman"/>
              </w:rPr>
            </w:pPr>
          </w:p>
        </w:tc>
        <w:tc>
          <w:tcPr>
            <w:tcW w:w="997" w:type="dxa"/>
            <w:noWrap/>
          </w:tcPr>
          <w:p w:rsidR="00226B06" w:rsidRPr="001379EA" w:rsidRDefault="00226B06" w:rsidP="00226B06">
            <w:pPr>
              <w:spacing w:after="0" w:line="240" w:lineRule="auto"/>
              <w:jc w:val="center"/>
              <w:rPr>
                <w:rFonts w:ascii="Times New Roman" w:eastAsia="Times New Roman" w:hAnsi="Times New Roman" w:cs="Times New Roman"/>
                <w:color w:val="000000"/>
              </w:rPr>
            </w:pPr>
          </w:p>
        </w:tc>
      </w:tr>
      <w:tr w:rsidR="00226B06" w:rsidRPr="001379EA" w:rsidTr="00226B06">
        <w:trPr>
          <w:trHeight w:val="20"/>
        </w:trPr>
        <w:tc>
          <w:tcPr>
            <w:tcW w:w="857" w:type="dxa"/>
            <w:noWrap/>
          </w:tcPr>
          <w:p w:rsidR="00226B06" w:rsidRPr="001379EA" w:rsidRDefault="00226B06" w:rsidP="00226B06">
            <w:pPr>
              <w:spacing w:after="0" w:line="240" w:lineRule="auto"/>
              <w:jc w:val="center"/>
              <w:rPr>
                <w:rFonts w:ascii="Times New Roman" w:eastAsia="Times New Roman" w:hAnsi="Times New Roman" w:cs="Times New Roman"/>
                <w:b/>
                <w:color w:val="000000"/>
              </w:rPr>
            </w:pPr>
          </w:p>
        </w:tc>
        <w:tc>
          <w:tcPr>
            <w:tcW w:w="998" w:type="dxa"/>
            <w:vMerge/>
          </w:tcPr>
          <w:p w:rsidR="00226B06" w:rsidRPr="001379EA" w:rsidRDefault="00226B06" w:rsidP="00226B06">
            <w:pPr>
              <w:spacing w:after="0" w:line="240" w:lineRule="auto"/>
              <w:jc w:val="both"/>
              <w:rPr>
                <w:rFonts w:ascii="Times New Roman" w:eastAsia="Times New Roman" w:hAnsi="Times New Roman" w:cs="Times New Roman"/>
              </w:rPr>
            </w:pPr>
          </w:p>
        </w:tc>
        <w:tc>
          <w:tcPr>
            <w:tcW w:w="6072" w:type="dxa"/>
            <w:gridSpan w:val="2"/>
            <w:noWrap/>
          </w:tcPr>
          <w:p w:rsidR="00226B06" w:rsidRPr="001379EA" w:rsidRDefault="00226B06" w:rsidP="00226B06">
            <w:pPr>
              <w:spacing w:after="0" w:line="240" w:lineRule="auto"/>
              <w:jc w:val="both"/>
              <w:rPr>
                <w:rFonts w:ascii="Times New Roman" w:eastAsia="Times New Roman" w:hAnsi="Times New Roman" w:cs="Times New Roman"/>
              </w:rPr>
            </w:pPr>
            <w:r w:rsidRPr="001379EA">
              <w:rPr>
                <w:rFonts w:ascii="Times New Roman" w:eastAsia="Times New Roman" w:hAnsi="Times New Roman" w:cs="Times New Roman"/>
              </w:rPr>
              <w:t>TIP: CT-12R</w:t>
            </w:r>
          </w:p>
        </w:tc>
        <w:tc>
          <w:tcPr>
            <w:tcW w:w="858" w:type="dxa"/>
            <w:noWrap/>
          </w:tcPr>
          <w:p w:rsidR="00226B06" w:rsidRPr="001379EA" w:rsidRDefault="00226B06" w:rsidP="00226B06">
            <w:pPr>
              <w:spacing w:after="0" w:line="240" w:lineRule="auto"/>
              <w:jc w:val="center"/>
              <w:rPr>
                <w:rFonts w:ascii="Times New Roman" w:eastAsia="Times New Roman" w:hAnsi="Times New Roman" w:cs="Times New Roman"/>
              </w:rPr>
            </w:pPr>
          </w:p>
        </w:tc>
        <w:tc>
          <w:tcPr>
            <w:tcW w:w="997" w:type="dxa"/>
            <w:noWrap/>
          </w:tcPr>
          <w:p w:rsidR="00226B06" w:rsidRPr="001379EA" w:rsidRDefault="00226B06" w:rsidP="00226B06">
            <w:pPr>
              <w:spacing w:after="0" w:line="240" w:lineRule="auto"/>
              <w:jc w:val="center"/>
              <w:rPr>
                <w:rFonts w:ascii="Times New Roman" w:eastAsia="Times New Roman" w:hAnsi="Times New Roman" w:cs="Times New Roman"/>
                <w:color w:val="000000"/>
              </w:rPr>
            </w:pPr>
          </w:p>
        </w:tc>
      </w:tr>
      <w:tr w:rsidR="00226B06" w:rsidRPr="001379EA" w:rsidTr="00226B06">
        <w:trPr>
          <w:trHeight w:val="20"/>
        </w:trPr>
        <w:tc>
          <w:tcPr>
            <w:tcW w:w="857" w:type="dxa"/>
            <w:noWrap/>
          </w:tcPr>
          <w:p w:rsidR="00226B06" w:rsidRPr="001379EA" w:rsidRDefault="00226B06" w:rsidP="00226B06">
            <w:pPr>
              <w:spacing w:after="0" w:line="240" w:lineRule="auto"/>
              <w:jc w:val="center"/>
              <w:rPr>
                <w:rFonts w:ascii="Times New Roman" w:eastAsia="Times New Roman" w:hAnsi="Times New Roman" w:cs="Times New Roman"/>
                <w:b/>
                <w:color w:val="000000"/>
              </w:rPr>
            </w:pPr>
          </w:p>
        </w:tc>
        <w:tc>
          <w:tcPr>
            <w:tcW w:w="998" w:type="dxa"/>
            <w:vMerge/>
          </w:tcPr>
          <w:p w:rsidR="00226B06" w:rsidRPr="001379EA" w:rsidRDefault="00226B06" w:rsidP="00226B06">
            <w:pPr>
              <w:spacing w:after="0" w:line="240" w:lineRule="auto"/>
              <w:jc w:val="both"/>
              <w:rPr>
                <w:rFonts w:ascii="Times New Roman" w:eastAsia="Times New Roman" w:hAnsi="Times New Roman" w:cs="Times New Roman"/>
              </w:rPr>
            </w:pPr>
          </w:p>
        </w:tc>
        <w:tc>
          <w:tcPr>
            <w:tcW w:w="6072" w:type="dxa"/>
            <w:gridSpan w:val="2"/>
            <w:noWrap/>
          </w:tcPr>
          <w:p w:rsidR="00226B06" w:rsidRPr="001379EA" w:rsidRDefault="00226B06" w:rsidP="00226B06">
            <w:pPr>
              <w:spacing w:after="0" w:line="240" w:lineRule="auto"/>
              <w:jc w:val="both"/>
              <w:rPr>
                <w:rFonts w:ascii="Times New Roman" w:eastAsia="Times New Roman" w:hAnsi="Times New Roman" w:cs="Times New Roman"/>
              </w:rPr>
            </w:pPr>
            <w:r w:rsidRPr="001379EA">
              <w:rPr>
                <w:rFonts w:ascii="Times New Roman" w:eastAsia="Times New Roman" w:hAnsi="Times New Roman" w:cs="Times New Roman"/>
              </w:rPr>
              <w:t>nominalni kapacitet hla|enja: 3.5 kW</w:t>
            </w:r>
          </w:p>
        </w:tc>
        <w:tc>
          <w:tcPr>
            <w:tcW w:w="858" w:type="dxa"/>
            <w:noWrap/>
          </w:tcPr>
          <w:p w:rsidR="00226B06" w:rsidRPr="001379EA" w:rsidRDefault="00226B06" w:rsidP="00226B06">
            <w:pPr>
              <w:spacing w:after="0" w:line="240" w:lineRule="auto"/>
              <w:jc w:val="center"/>
              <w:rPr>
                <w:rFonts w:ascii="Times New Roman" w:eastAsia="Times New Roman" w:hAnsi="Times New Roman" w:cs="Times New Roman"/>
              </w:rPr>
            </w:pPr>
          </w:p>
        </w:tc>
        <w:tc>
          <w:tcPr>
            <w:tcW w:w="997" w:type="dxa"/>
            <w:noWrap/>
          </w:tcPr>
          <w:p w:rsidR="00226B06" w:rsidRPr="001379EA" w:rsidRDefault="00226B06" w:rsidP="00226B06">
            <w:pPr>
              <w:spacing w:after="0" w:line="240" w:lineRule="auto"/>
              <w:jc w:val="center"/>
              <w:rPr>
                <w:rFonts w:ascii="Times New Roman" w:eastAsia="Times New Roman" w:hAnsi="Times New Roman" w:cs="Times New Roman"/>
                <w:color w:val="000000"/>
              </w:rPr>
            </w:pPr>
          </w:p>
        </w:tc>
      </w:tr>
      <w:tr w:rsidR="00226B06" w:rsidRPr="001379EA" w:rsidTr="00226B06">
        <w:trPr>
          <w:trHeight w:val="20"/>
        </w:trPr>
        <w:tc>
          <w:tcPr>
            <w:tcW w:w="857" w:type="dxa"/>
            <w:noWrap/>
          </w:tcPr>
          <w:p w:rsidR="00226B06" w:rsidRPr="001379EA" w:rsidRDefault="00226B06" w:rsidP="00226B06">
            <w:pPr>
              <w:spacing w:after="0" w:line="240" w:lineRule="auto"/>
              <w:jc w:val="center"/>
              <w:rPr>
                <w:rFonts w:ascii="Times New Roman" w:eastAsia="Times New Roman" w:hAnsi="Times New Roman" w:cs="Times New Roman"/>
                <w:b/>
                <w:color w:val="000000"/>
              </w:rPr>
            </w:pPr>
          </w:p>
        </w:tc>
        <w:tc>
          <w:tcPr>
            <w:tcW w:w="998" w:type="dxa"/>
            <w:vMerge/>
          </w:tcPr>
          <w:p w:rsidR="00226B06" w:rsidRPr="001379EA" w:rsidRDefault="00226B06" w:rsidP="00226B06">
            <w:pPr>
              <w:spacing w:after="0" w:line="240" w:lineRule="auto"/>
              <w:jc w:val="both"/>
              <w:rPr>
                <w:rFonts w:ascii="Times New Roman" w:eastAsia="Times New Roman" w:hAnsi="Times New Roman" w:cs="Times New Roman"/>
              </w:rPr>
            </w:pPr>
          </w:p>
        </w:tc>
        <w:tc>
          <w:tcPr>
            <w:tcW w:w="6072" w:type="dxa"/>
            <w:gridSpan w:val="2"/>
            <w:noWrap/>
          </w:tcPr>
          <w:p w:rsidR="00226B06" w:rsidRPr="001379EA" w:rsidRDefault="00226B06" w:rsidP="00226B06">
            <w:pPr>
              <w:spacing w:after="0" w:line="240" w:lineRule="auto"/>
              <w:jc w:val="both"/>
              <w:rPr>
                <w:rFonts w:ascii="Times New Roman" w:eastAsia="Times New Roman" w:hAnsi="Times New Roman" w:cs="Times New Roman"/>
              </w:rPr>
            </w:pPr>
            <w:r w:rsidRPr="001379EA">
              <w:rPr>
                <w:rFonts w:ascii="Times New Roman" w:eastAsia="Times New Roman" w:hAnsi="Times New Roman" w:cs="Times New Roman"/>
              </w:rPr>
              <w:t>nominalni kapacitet grijanja: 3.9 kW</w:t>
            </w:r>
          </w:p>
        </w:tc>
        <w:tc>
          <w:tcPr>
            <w:tcW w:w="858" w:type="dxa"/>
            <w:noWrap/>
          </w:tcPr>
          <w:p w:rsidR="00226B06" w:rsidRPr="001379EA" w:rsidRDefault="00226B06" w:rsidP="00226B06">
            <w:pPr>
              <w:spacing w:after="0" w:line="240" w:lineRule="auto"/>
              <w:jc w:val="center"/>
              <w:rPr>
                <w:rFonts w:ascii="Times New Roman" w:eastAsia="Times New Roman" w:hAnsi="Times New Roman" w:cs="Times New Roman"/>
              </w:rPr>
            </w:pPr>
          </w:p>
        </w:tc>
        <w:tc>
          <w:tcPr>
            <w:tcW w:w="997" w:type="dxa"/>
            <w:noWrap/>
          </w:tcPr>
          <w:p w:rsidR="00226B06" w:rsidRPr="001379EA" w:rsidRDefault="00226B06" w:rsidP="00226B06">
            <w:pPr>
              <w:spacing w:after="0" w:line="240" w:lineRule="auto"/>
              <w:jc w:val="center"/>
              <w:rPr>
                <w:rFonts w:ascii="Times New Roman" w:eastAsia="Times New Roman" w:hAnsi="Times New Roman" w:cs="Times New Roman"/>
                <w:color w:val="000000"/>
              </w:rPr>
            </w:pPr>
          </w:p>
        </w:tc>
      </w:tr>
      <w:tr w:rsidR="00226B06" w:rsidRPr="001379EA" w:rsidTr="00226B06">
        <w:trPr>
          <w:trHeight w:val="20"/>
        </w:trPr>
        <w:tc>
          <w:tcPr>
            <w:tcW w:w="857" w:type="dxa"/>
            <w:noWrap/>
          </w:tcPr>
          <w:p w:rsidR="00226B06" w:rsidRPr="001379EA" w:rsidRDefault="00226B06" w:rsidP="00226B06">
            <w:pPr>
              <w:spacing w:after="0" w:line="240" w:lineRule="auto"/>
              <w:jc w:val="center"/>
              <w:rPr>
                <w:rFonts w:ascii="Times New Roman" w:eastAsia="Times New Roman" w:hAnsi="Times New Roman" w:cs="Times New Roman"/>
                <w:b/>
                <w:color w:val="000000"/>
              </w:rPr>
            </w:pPr>
          </w:p>
        </w:tc>
        <w:tc>
          <w:tcPr>
            <w:tcW w:w="998" w:type="dxa"/>
            <w:vMerge/>
          </w:tcPr>
          <w:p w:rsidR="00226B06" w:rsidRPr="001379EA" w:rsidRDefault="00226B06" w:rsidP="00226B06">
            <w:pPr>
              <w:spacing w:after="0" w:line="240" w:lineRule="auto"/>
              <w:jc w:val="both"/>
              <w:rPr>
                <w:rFonts w:ascii="Times New Roman" w:eastAsia="Times New Roman" w:hAnsi="Times New Roman" w:cs="Times New Roman"/>
              </w:rPr>
            </w:pPr>
          </w:p>
        </w:tc>
        <w:tc>
          <w:tcPr>
            <w:tcW w:w="6072" w:type="dxa"/>
            <w:gridSpan w:val="2"/>
            <w:noWrap/>
          </w:tcPr>
          <w:p w:rsidR="00226B06" w:rsidRPr="001379EA" w:rsidRDefault="00226B06" w:rsidP="00226B06">
            <w:pPr>
              <w:spacing w:after="0" w:line="240" w:lineRule="auto"/>
              <w:jc w:val="both"/>
              <w:rPr>
                <w:rFonts w:ascii="Times New Roman" w:eastAsia="Times New Roman" w:hAnsi="Times New Roman" w:cs="Times New Roman"/>
              </w:rPr>
            </w:pPr>
            <w:r w:rsidRPr="001379EA">
              <w:rPr>
                <w:rFonts w:ascii="Times New Roman" w:eastAsia="Times New Roman" w:hAnsi="Times New Roman" w:cs="Times New Roman"/>
              </w:rPr>
              <w:t>priključci: Ò6x1mm(tečna faza), CuÒ10x1mm (gasna faza)</w:t>
            </w:r>
          </w:p>
        </w:tc>
        <w:tc>
          <w:tcPr>
            <w:tcW w:w="858" w:type="dxa"/>
            <w:noWrap/>
          </w:tcPr>
          <w:p w:rsidR="00226B06" w:rsidRPr="001379EA" w:rsidRDefault="00226B06" w:rsidP="00226B06">
            <w:pPr>
              <w:spacing w:after="0" w:line="240" w:lineRule="auto"/>
              <w:jc w:val="center"/>
              <w:rPr>
                <w:rFonts w:ascii="Times New Roman" w:eastAsia="Times New Roman" w:hAnsi="Times New Roman" w:cs="Times New Roman"/>
              </w:rPr>
            </w:pPr>
            <w:r w:rsidRPr="001379EA">
              <w:rPr>
                <w:rFonts w:ascii="Times New Roman" w:eastAsia="Times New Roman" w:hAnsi="Times New Roman" w:cs="Times New Roman"/>
              </w:rPr>
              <w:t>kom.</w:t>
            </w:r>
          </w:p>
        </w:tc>
        <w:tc>
          <w:tcPr>
            <w:tcW w:w="997" w:type="dxa"/>
            <w:noWrap/>
          </w:tcPr>
          <w:p w:rsidR="00226B06" w:rsidRPr="001379EA" w:rsidRDefault="00226B06" w:rsidP="00226B06">
            <w:pPr>
              <w:spacing w:after="0" w:line="240" w:lineRule="auto"/>
              <w:jc w:val="center"/>
              <w:rPr>
                <w:rFonts w:ascii="Times New Roman" w:eastAsia="Times New Roman" w:hAnsi="Times New Roman" w:cs="Times New Roman"/>
                <w:color w:val="000000"/>
              </w:rPr>
            </w:pPr>
            <w:r w:rsidRPr="001379EA">
              <w:rPr>
                <w:rFonts w:ascii="Times New Roman" w:eastAsia="Times New Roman" w:hAnsi="Times New Roman" w:cs="Times New Roman"/>
              </w:rPr>
              <w:t>1</w:t>
            </w:r>
          </w:p>
        </w:tc>
      </w:tr>
      <w:tr w:rsidR="00226B06" w:rsidRPr="001379EA" w:rsidTr="00226B06">
        <w:trPr>
          <w:trHeight w:val="20"/>
        </w:trPr>
        <w:tc>
          <w:tcPr>
            <w:tcW w:w="857" w:type="dxa"/>
            <w:noWrap/>
          </w:tcPr>
          <w:p w:rsidR="00226B06" w:rsidRPr="001379EA" w:rsidRDefault="00226B06" w:rsidP="00226B06">
            <w:pPr>
              <w:spacing w:after="0" w:line="240" w:lineRule="auto"/>
              <w:jc w:val="center"/>
              <w:rPr>
                <w:rFonts w:ascii="Times New Roman" w:eastAsia="Times New Roman" w:hAnsi="Times New Roman" w:cs="Times New Roman"/>
                <w:b/>
                <w:color w:val="000000"/>
              </w:rPr>
            </w:pPr>
            <w:r w:rsidRPr="001379EA">
              <w:rPr>
                <w:rFonts w:ascii="Times New Roman" w:eastAsia="Times New Roman" w:hAnsi="Times New Roman" w:cs="Times New Roman"/>
              </w:rPr>
              <w:t>6.</w:t>
            </w:r>
          </w:p>
        </w:tc>
        <w:tc>
          <w:tcPr>
            <w:tcW w:w="998" w:type="dxa"/>
            <w:vMerge/>
          </w:tcPr>
          <w:p w:rsidR="00226B06" w:rsidRPr="001379EA" w:rsidRDefault="00226B06" w:rsidP="00226B06">
            <w:pPr>
              <w:spacing w:after="0" w:line="240" w:lineRule="auto"/>
              <w:jc w:val="both"/>
              <w:rPr>
                <w:rFonts w:ascii="Times New Roman" w:eastAsia="Times New Roman" w:hAnsi="Times New Roman" w:cs="Times New Roman"/>
              </w:rPr>
            </w:pPr>
          </w:p>
        </w:tc>
        <w:tc>
          <w:tcPr>
            <w:tcW w:w="6072" w:type="dxa"/>
            <w:gridSpan w:val="2"/>
            <w:noWrap/>
          </w:tcPr>
          <w:p w:rsidR="00226B06" w:rsidRPr="001379EA" w:rsidRDefault="00226B06" w:rsidP="00226B06">
            <w:pPr>
              <w:spacing w:after="0" w:line="240" w:lineRule="auto"/>
              <w:jc w:val="both"/>
              <w:rPr>
                <w:rFonts w:ascii="Times New Roman" w:eastAsia="Times New Roman" w:hAnsi="Times New Roman" w:cs="Times New Roman"/>
              </w:rPr>
            </w:pPr>
            <w:r w:rsidRPr="001379EA">
              <w:rPr>
                <w:rFonts w:ascii="Times New Roman" w:eastAsia="Times New Roman" w:hAnsi="Times New Roman" w:cs="Times New Roman"/>
              </w:rPr>
              <w:t xml:space="preserve">Bakarni cjevovodi za povezivanje unutrašnjih i spoljašnjih jedinica multi split sistema </w:t>
            </w:r>
          </w:p>
        </w:tc>
        <w:tc>
          <w:tcPr>
            <w:tcW w:w="858" w:type="dxa"/>
            <w:noWrap/>
          </w:tcPr>
          <w:p w:rsidR="00226B06" w:rsidRPr="001379EA" w:rsidRDefault="00226B06" w:rsidP="00226B06">
            <w:pPr>
              <w:spacing w:after="0" w:line="240" w:lineRule="auto"/>
              <w:jc w:val="center"/>
              <w:rPr>
                <w:rFonts w:ascii="Times New Roman" w:eastAsia="Times New Roman" w:hAnsi="Times New Roman" w:cs="Times New Roman"/>
              </w:rPr>
            </w:pPr>
          </w:p>
        </w:tc>
        <w:tc>
          <w:tcPr>
            <w:tcW w:w="997" w:type="dxa"/>
            <w:noWrap/>
          </w:tcPr>
          <w:p w:rsidR="00226B06" w:rsidRPr="001379EA" w:rsidRDefault="00226B06" w:rsidP="00226B06">
            <w:pPr>
              <w:spacing w:after="0" w:line="240" w:lineRule="auto"/>
              <w:jc w:val="center"/>
              <w:rPr>
                <w:rFonts w:ascii="Times New Roman" w:eastAsia="Times New Roman" w:hAnsi="Times New Roman" w:cs="Times New Roman"/>
              </w:rPr>
            </w:pPr>
          </w:p>
        </w:tc>
      </w:tr>
      <w:tr w:rsidR="00226B06" w:rsidRPr="001379EA" w:rsidTr="00226B06">
        <w:trPr>
          <w:trHeight w:val="20"/>
        </w:trPr>
        <w:tc>
          <w:tcPr>
            <w:tcW w:w="857" w:type="dxa"/>
            <w:noWrap/>
          </w:tcPr>
          <w:p w:rsidR="00226B06" w:rsidRPr="001379EA" w:rsidRDefault="00226B06" w:rsidP="00226B06">
            <w:pPr>
              <w:spacing w:after="0" w:line="240" w:lineRule="auto"/>
              <w:jc w:val="center"/>
              <w:rPr>
                <w:rFonts w:ascii="Times New Roman" w:eastAsia="Times New Roman" w:hAnsi="Times New Roman" w:cs="Times New Roman"/>
                <w:b/>
                <w:color w:val="000000"/>
              </w:rPr>
            </w:pPr>
            <w:r w:rsidRPr="001379EA">
              <w:rPr>
                <w:rFonts w:ascii="Times New Roman" w:eastAsia="Times New Roman" w:hAnsi="Times New Roman" w:cs="Times New Roman"/>
              </w:rPr>
              <w:t>a)</w:t>
            </w:r>
          </w:p>
        </w:tc>
        <w:tc>
          <w:tcPr>
            <w:tcW w:w="998" w:type="dxa"/>
            <w:vMerge/>
          </w:tcPr>
          <w:p w:rsidR="00226B06" w:rsidRPr="001379EA" w:rsidRDefault="00226B06" w:rsidP="00226B06">
            <w:pPr>
              <w:spacing w:after="0" w:line="240" w:lineRule="auto"/>
              <w:jc w:val="both"/>
              <w:rPr>
                <w:rFonts w:ascii="Times New Roman" w:eastAsia="Times New Roman" w:hAnsi="Times New Roman" w:cs="Times New Roman"/>
              </w:rPr>
            </w:pPr>
          </w:p>
        </w:tc>
        <w:tc>
          <w:tcPr>
            <w:tcW w:w="6072" w:type="dxa"/>
            <w:gridSpan w:val="2"/>
            <w:noWrap/>
          </w:tcPr>
          <w:p w:rsidR="00226B06" w:rsidRPr="001379EA" w:rsidRDefault="00226B06" w:rsidP="00226B06">
            <w:pPr>
              <w:spacing w:after="0" w:line="240" w:lineRule="auto"/>
              <w:jc w:val="both"/>
              <w:rPr>
                <w:rFonts w:ascii="Times New Roman" w:eastAsia="Times New Roman" w:hAnsi="Times New Roman" w:cs="Times New Roman"/>
              </w:rPr>
            </w:pPr>
            <w:r w:rsidRPr="001379EA">
              <w:rPr>
                <w:rFonts w:ascii="Times New Roman" w:eastAsia="Times New Roman" w:hAnsi="Times New Roman" w:cs="Times New Roman"/>
              </w:rPr>
              <w:t>CuÒ6x1mm</w:t>
            </w:r>
          </w:p>
        </w:tc>
        <w:tc>
          <w:tcPr>
            <w:tcW w:w="858" w:type="dxa"/>
            <w:noWrap/>
          </w:tcPr>
          <w:p w:rsidR="00226B06" w:rsidRPr="001379EA" w:rsidRDefault="00226B06" w:rsidP="00226B06">
            <w:pPr>
              <w:spacing w:after="0" w:line="240" w:lineRule="auto"/>
              <w:jc w:val="center"/>
              <w:rPr>
                <w:rFonts w:ascii="Times New Roman" w:eastAsia="Times New Roman" w:hAnsi="Times New Roman" w:cs="Times New Roman"/>
              </w:rPr>
            </w:pPr>
            <w:r w:rsidRPr="001379EA">
              <w:rPr>
                <w:rFonts w:ascii="Times New Roman" w:eastAsia="Times New Roman" w:hAnsi="Times New Roman" w:cs="Times New Roman"/>
              </w:rPr>
              <w:t>m'</w:t>
            </w:r>
          </w:p>
        </w:tc>
        <w:tc>
          <w:tcPr>
            <w:tcW w:w="997" w:type="dxa"/>
            <w:noWrap/>
          </w:tcPr>
          <w:p w:rsidR="00226B06" w:rsidRPr="001379EA" w:rsidRDefault="00226B06" w:rsidP="00226B06">
            <w:pPr>
              <w:spacing w:after="0" w:line="240" w:lineRule="auto"/>
              <w:jc w:val="center"/>
              <w:rPr>
                <w:rFonts w:ascii="Times New Roman" w:eastAsia="Times New Roman" w:hAnsi="Times New Roman" w:cs="Times New Roman"/>
              </w:rPr>
            </w:pPr>
            <w:r w:rsidRPr="001379EA">
              <w:rPr>
                <w:rFonts w:ascii="Times New Roman" w:eastAsia="Times New Roman" w:hAnsi="Times New Roman" w:cs="Times New Roman"/>
              </w:rPr>
              <w:t>1</w:t>
            </w:r>
          </w:p>
        </w:tc>
      </w:tr>
      <w:tr w:rsidR="00226B06" w:rsidRPr="001379EA" w:rsidTr="00226B06">
        <w:trPr>
          <w:trHeight w:val="20"/>
        </w:trPr>
        <w:tc>
          <w:tcPr>
            <w:tcW w:w="857" w:type="dxa"/>
            <w:noWrap/>
          </w:tcPr>
          <w:p w:rsidR="00226B06" w:rsidRPr="001379EA" w:rsidRDefault="00226B06" w:rsidP="00226B06">
            <w:pPr>
              <w:spacing w:after="0" w:line="240" w:lineRule="auto"/>
              <w:jc w:val="center"/>
              <w:rPr>
                <w:rFonts w:ascii="Times New Roman" w:eastAsia="Times New Roman" w:hAnsi="Times New Roman" w:cs="Times New Roman"/>
                <w:b/>
                <w:color w:val="000000"/>
              </w:rPr>
            </w:pPr>
            <w:r w:rsidRPr="001379EA">
              <w:rPr>
                <w:rFonts w:ascii="Times New Roman" w:eastAsia="Times New Roman" w:hAnsi="Times New Roman" w:cs="Times New Roman"/>
              </w:rPr>
              <w:t>b)</w:t>
            </w:r>
          </w:p>
        </w:tc>
        <w:tc>
          <w:tcPr>
            <w:tcW w:w="998" w:type="dxa"/>
            <w:vMerge/>
          </w:tcPr>
          <w:p w:rsidR="00226B06" w:rsidRPr="001379EA" w:rsidRDefault="00226B06" w:rsidP="00226B06">
            <w:pPr>
              <w:spacing w:after="0" w:line="240" w:lineRule="auto"/>
              <w:jc w:val="both"/>
              <w:rPr>
                <w:rFonts w:ascii="Times New Roman" w:eastAsia="Times New Roman" w:hAnsi="Times New Roman" w:cs="Times New Roman"/>
              </w:rPr>
            </w:pPr>
          </w:p>
        </w:tc>
        <w:tc>
          <w:tcPr>
            <w:tcW w:w="6072" w:type="dxa"/>
            <w:gridSpan w:val="2"/>
            <w:noWrap/>
          </w:tcPr>
          <w:p w:rsidR="00226B06" w:rsidRPr="001379EA" w:rsidRDefault="00226B06" w:rsidP="00226B06">
            <w:pPr>
              <w:spacing w:after="0" w:line="240" w:lineRule="auto"/>
              <w:jc w:val="both"/>
              <w:rPr>
                <w:rFonts w:ascii="Times New Roman" w:eastAsia="Times New Roman" w:hAnsi="Times New Roman" w:cs="Times New Roman"/>
              </w:rPr>
            </w:pPr>
            <w:r w:rsidRPr="001379EA">
              <w:rPr>
                <w:rFonts w:ascii="Times New Roman" w:eastAsia="Times New Roman" w:hAnsi="Times New Roman" w:cs="Times New Roman"/>
              </w:rPr>
              <w:t>CuÒ10x1mm</w:t>
            </w:r>
          </w:p>
        </w:tc>
        <w:tc>
          <w:tcPr>
            <w:tcW w:w="858" w:type="dxa"/>
            <w:noWrap/>
          </w:tcPr>
          <w:p w:rsidR="00226B06" w:rsidRPr="001379EA" w:rsidRDefault="00226B06" w:rsidP="00226B06">
            <w:pPr>
              <w:spacing w:after="0" w:line="240" w:lineRule="auto"/>
              <w:jc w:val="center"/>
              <w:rPr>
                <w:rFonts w:ascii="Times New Roman" w:eastAsia="Times New Roman" w:hAnsi="Times New Roman" w:cs="Times New Roman"/>
              </w:rPr>
            </w:pPr>
            <w:r w:rsidRPr="001379EA">
              <w:rPr>
                <w:rFonts w:ascii="Times New Roman" w:eastAsia="Times New Roman" w:hAnsi="Times New Roman" w:cs="Times New Roman"/>
              </w:rPr>
              <w:t>m'</w:t>
            </w:r>
          </w:p>
        </w:tc>
        <w:tc>
          <w:tcPr>
            <w:tcW w:w="997" w:type="dxa"/>
            <w:noWrap/>
          </w:tcPr>
          <w:p w:rsidR="00226B06" w:rsidRPr="001379EA" w:rsidRDefault="00226B06" w:rsidP="00226B06">
            <w:pPr>
              <w:spacing w:after="0" w:line="240" w:lineRule="auto"/>
              <w:jc w:val="center"/>
              <w:rPr>
                <w:rFonts w:ascii="Times New Roman" w:eastAsia="Times New Roman" w:hAnsi="Times New Roman" w:cs="Times New Roman"/>
              </w:rPr>
            </w:pPr>
            <w:r w:rsidRPr="001379EA">
              <w:rPr>
                <w:rFonts w:ascii="Times New Roman" w:eastAsia="Times New Roman" w:hAnsi="Times New Roman" w:cs="Times New Roman"/>
              </w:rPr>
              <w:t>1</w:t>
            </w:r>
          </w:p>
        </w:tc>
      </w:tr>
      <w:tr w:rsidR="00226B06" w:rsidRPr="001379EA" w:rsidTr="00226B06">
        <w:trPr>
          <w:trHeight w:val="20"/>
        </w:trPr>
        <w:tc>
          <w:tcPr>
            <w:tcW w:w="857" w:type="dxa"/>
            <w:noWrap/>
          </w:tcPr>
          <w:p w:rsidR="00226B06" w:rsidRPr="001379EA" w:rsidRDefault="00226B06" w:rsidP="00226B06">
            <w:pPr>
              <w:spacing w:after="0" w:line="240" w:lineRule="auto"/>
              <w:jc w:val="center"/>
              <w:rPr>
                <w:rFonts w:ascii="Times New Roman" w:eastAsia="Times New Roman" w:hAnsi="Times New Roman" w:cs="Times New Roman"/>
              </w:rPr>
            </w:pPr>
            <w:r w:rsidRPr="001379EA">
              <w:rPr>
                <w:rFonts w:ascii="Times New Roman" w:eastAsia="Times New Roman" w:hAnsi="Times New Roman" w:cs="Times New Roman"/>
              </w:rPr>
              <w:t>7.</w:t>
            </w:r>
          </w:p>
        </w:tc>
        <w:tc>
          <w:tcPr>
            <w:tcW w:w="998" w:type="dxa"/>
            <w:vMerge/>
          </w:tcPr>
          <w:p w:rsidR="00226B06" w:rsidRPr="001379EA" w:rsidRDefault="00226B06" w:rsidP="00226B06">
            <w:pPr>
              <w:spacing w:after="0" w:line="240" w:lineRule="auto"/>
              <w:jc w:val="both"/>
              <w:rPr>
                <w:rFonts w:ascii="Times New Roman" w:eastAsia="Times New Roman" w:hAnsi="Times New Roman" w:cs="Times New Roman"/>
              </w:rPr>
            </w:pPr>
          </w:p>
        </w:tc>
        <w:tc>
          <w:tcPr>
            <w:tcW w:w="6072" w:type="dxa"/>
            <w:gridSpan w:val="2"/>
            <w:noWrap/>
          </w:tcPr>
          <w:p w:rsidR="00226B06" w:rsidRPr="001379EA" w:rsidRDefault="00226B06" w:rsidP="00226B06">
            <w:pPr>
              <w:spacing w:after="0" w:line="240" w:lineRule="auto"/>
              <w:jc w:val="both"/>
              <w:rPr>
                <w:rFonts w:ascii="Times New Roman" w:eastAsia="Times New Roman" w:hAnsi="Times New Roman" w:cs="Times New Roman"/>
              </w:rPr>
            </w:pPr>
            <w:r w:rsidRPr="001379EA">
              <w:rPr>
                <w:rFonts w:ascii="Times New Roman" w:eastAsia="Times New Roman" w:hAnsi="Times New Roman" w:cs="Times New Roman"/>
              </w:rPr>
              <w:t>Izolacija od sintetičke celularne gume sa parnom branom, debljine 6mm</w:t>
            </w:r>
          </w:p>
        </w:tc>
        <w:tc>
          <w:tcPr>
            <w:tcW w:w="858" w:type="dxa"/>
            <w:noWrap/>
          </w:tcPr>
          <w:p w:rsidR="00226B06" w:rsidRPr="001379EA" w:rsidRDefault="00226B06" w:rsidP="00226B06">
            <w:pPr>
              <w:spacing w:after="0" w:line="240" w:lineRule="auto"/>
              <w:jc w:val="center"/>
              <w:rPr>
                <w:rFonts w:ascii="Times New Roman" w:eastAsia="Times New Roman" w:hAnsi="Times New Roman" w:cs="Times New Roman"/>
              </w:rPr>
            </w:pPr>
          </w:p>
        </w:tc>
        <w:tc>
          <w:tcPr>
            <w:tcW w:w="997" w:type="dxa"/>
            <w:noWrap/>
          </w:tcPr>
          <w:p w:rsidR="00226B06" w:rsidRPr="001379EA" w:rsidRDefault="00226B06" w:rsidP="00226B06">
            <w:pPr>
              <w:spacing w:after="0" w:line="240" w:lineRule="auto"/>
              <w:jc w:val="center"/>
              <w:rPr>
                <w:rFonts w:ascii="Times New Roman" w:eastAsia="Times New Roman" w:hAnsi="Times New Roman" w:cs="Times New Roman"/>
              </w:rPr>
            </w:pPr>
          </w:p>
        </w:tc>
      </w:tr>
      <w:tr w:rsidR="00226B06" w:rsidRPr="001379EA" w:rsidTr="00226B06">
        <w:trPr>
          <w:trHeight w:val="20"/>
        </w:trPr>
        <w:tc>
          <w:tcPr>
            <w:tcW w:w="857" w:type="dxa"/>
            <w:noWrap/>
          </w:tcPr>
          <w:p w:rsidR="00226B06" w:rsidRPr="001379EA" w:rsidRDefault="00226B06" w:rsidP="00226B06">
            <w:pPr>
              <w:spacing w:after="0" w:line="240" w:lineRule="auto"/>
              <w:jc w:val="center"/>
              <w:rPr>
                <w:rFonts w:ascii="Times New Roman" w:eastAsia="Times New Roman" w:hAnsi="Times New Roman" w:cs="Times New Roman"/>
                <w:b/>
                <w:color w:val="000000"/>
              </w:rPr>
            </w:pPr>
            <w:r w:rsidRPr="001379EA">
              <w:rPr>
                <w:rFonts w:ascii="Times New Roman" w:eastAsia="Times New Roman" w:hAnsi="Times New Roman" w:cs="Times New Roman"/>
              </w:rPr>
              <w:t>a)</w:t>
            </w:r>
          </w:p>
        </w:tc>
        <w:tc>
          <w:tcPr>
            <w:tcW w:w="998" w:type="dxa"/>
            <w:vMerge/>
          </w:tcPr>
          <w:p w:rsidR="00226B06" w:rsidRPr="001379EA" w:rsidRDefault="00226B06" w:rsidP="00226B06">
            <w:pPr>
              <w:spacing w:after="0" w:line="240" w:lineRule="auto"/>
              <w:jc w:val="both"/>
              <w:rPr>
                <w:rFonts w:ascii="Times New Roman" w:eastAsia="Times New Roman" w:hAnsi="Times New Roman" w:cs="Times New Roman"/>
              </w:rPr>
            </w:pPr>
          </w:p>
        </w:tc>
        <w:tc>
          <w:tcPr>
            <w:tcW w:w="6072" w:type="dxa"/>
            <w:gridSpan w:val="2"/>
            <w:noWrap/>
          </w:tcPr>
          <w:p w:rsidR="00226B06" w:rsidRPr="001379EA" w:rsidRDefault="00226B06" w:rsidP="00226B06">
            <w:pPr>
              <w:spacing w:after="0" w:line="240" w:lineRule="auto"/>
              <w:jc w:val="both"/>
              <w:rPr>
                <w:rFonts w:ascii="Times New Roman" w:eastAsia="Times New Roman" w:hAnsi="Times New Roman" w:cs="Times New Roman"/>
              </w:rPr>
            </w:pPr>
            <w:r w:rsidRPr="001379EA">
              <w:rPr>
                <w:rFonts w:ascii="Times New Roman" w:eastAsia="Times New Roman" w:hAnsi="Times New Roman" w:cs="Times New Roman"/>
              </w:rPr>
              <w:t>izolacija za bakarnu cijev 6mm</w:t>
            </w:r>
          </w:p>
        </w:tc>
        <w:tc>
          <w:tcPr>
            <w:tcW w:w="858" w:type="dxa"/>
            <w:noWrap/>
          </w:tcPr>
          <w:p w:rsidR="00226B06" w:rsidRPr="001379EA" w:rsidRDefault="00226B06" w:rsidP="00226B06">
            <w:pPr>
              <w:spacing w:after="0" w:line="240" w:lineRule="auto"/>
              <w:jc w:val="center"/>
              <w:rPr>
                <w:rFonts w:ascii="Times New Roman" w:eastAsia="Times New Roman" w:hAnsi="Times New Roman" w:cs="Times New Roman"/>
              </w:rPr>
            </w:pPr>
            <w:r w:rsidRPr="001379EA">
              <w:rPr>
                <w:rFonts w:ascii="Times New Roman" w:eastAsia="Times New Roman" w:hAnsi="Times New Roman" w:cs="Times New Roman"/>
              </w:rPr>
              <w:t>m'</w:t>
            </w:r>
          </w:p>
        </w:tc>
        <w:tc>
          <w:tcPr>
            <w:tcW w:w="997" w:type="dxa"/>
            <w:noWrap/>
          </w:tcPr>
          <w:p w:rsidR="00226B06" w:rsidRPr="001379EA" w:rsidRDefault="00226B06" w:rsidP="00226B06">
            <w:pPr>
              <w:spacing w:after="0" w:line="240" w:lineRule="auto"/>
              <w:jc w:val="center"/>
              <w:rPr>
                <w:rFonts w:ascii="Times New Roman" w:eastAsia="Times New Roman" w:hAnsi="Times New Roman" w:cs="Times New Roman"/>
              </w:rPr>
            </w:pPr>
            <w:r w:rsidRPr="001379EA">
              <w:rPr>
                <w:rFonts w:ascii="Times New Roman" w:eastAsia="Times New Roman" w:hAnsi="Times New Roman" w:cs="Times New Roman"/>
              </w:rPr>
              <w:t>1</w:t>
            </w:r>
          </w:p>
        </w:tc>
      </w:tr>
      <w:tr w:rsidR="00226B06" w:rsidRPr="001379EA" w:rsidTr="00226B06">
        <w:trPr>
          <w:trHeight w:val="20"/>
        </w:trPr>
        <w:tc>
          <w:tcPr>
            <w:tcW w:w="857" w:type="dxa"/>
            <w:noWrap/>
          </w:tcPr>
          <w:p w:rsidR="00226B06" w:rsidRPr="001379EA" w:rsidRDefault="00226B06" w:rsidP="00226B06">
            <w:pPr>
              <w:spacing w:after="0" w:line="240" w:lineRule="auto"/>
              <w:jc w:val="center"/>
              <w:rPr>
                <w:rFonts w:ascii="Times New Roman" w:eastAsia="Times New Roman" w:hAnsi="Times New Roman" w:cs="Times New Roman"/>
                <w:b/>
                <w:color w:val="000000"/>
              </w:rPr>
            </w:pPr>
            <w:r w:rsidRPr="001379EA">
              <w:rPr>
                <w:rFonts w:ascii="Times New Roman" w:eastAsia="Times New Roman" w:hAnsi="Times New Roman" w:cs="Times New Roman"/>
              </w:rPr>
              <w:t>b)</w:t>
            </w:r>
          </w:p>
        </w:tc>
        <w:tc>
          <w:tcPr>
            <w:tcW w:w="998" w:type="dxa"/>
            <w:vMerge/>
          </w:tcPr>
          <w:p w:rsidR="00226B06" w:rsidRPr="001379EA" w:rsidRDefault="00226B06" w:rsidP="00226B06">
            <w:pPr>
              <w:spacing w:after="0" w:line="240" w:lineRule="auto"/>
              <w:jc w:val="both"/>
              <w:rPr>
                <w:rFonts w:ascii="Times New Roman" w:eastAsia="Times New Roman" w:hAnsi="Times New Roman" w:cs="Times New Roman"/>
              </w:rPr>
            </w:pPr>
          </w:p>
        </w:tc>
        <w:tc>
          <w:tcPr>
            <w:tcW w:w="6072" w:type="dxa"/>
            <w:gridSpan w:val="2"/>
            <w:noWrap/>
          </w:tcPr>
          <w:p w:rsidR="00226B06" w:rsidRPr="001379EA" w:rsidRDefault="00226B06" w:rsidP="00226B06">
            <w:pPr>
              <w:spacing w:after="0" w:line="240" w:lineRule="auto"/>
              <w:jc w:val="both"/>
              <w:rPr>
                <w:rFonts w:ascii="Times New Roman" w:eastAsia="Times New Roman" w:hAnsi="Times New Roman" w:cs="Times New Roman"/>
              </w:rPr>
            </w:pPr>
            <w:r w:rsidRPr="001379EA">
              <w:rPr>
                <w:rFonts w:ascii="Times New Roman" w:eastAsia="Times New Roman" w:hAnsi="Times New Roman" w:cs="Times New Roman"/>
              </w:rPr>
              <w:t>izolacija za bakarnu cijev 10mm</w:t>
            </w:r>
          </w:p>
        </w:tc>
        <w:tc>
          <w:tcPr>
            <w:tcW w:w="858" w:type="dxa"/>
            <w:noWrap/>
          </w:tcPr>
          <w:p w:rsidR="00226B06" w:rsidRPr="001379EA" w:rsidRDefault="00226B06" w:rsidP="00226B06">
            <w:pPr>
              <w:spacing w:after="0" w:line="240" w:lineRule="auto"/>
              <w:jc w:val="center"/>
              <w:rPr>
                <w:rFonts w:ascii="Times New Roman" w:eastAsia="Times New Roman" w:hAnsi="Times New Roman" w:cs="Times New Roman"/>
              </w:rPr>
            </w:pPr>
            <w:r w:rsidRPr="001379EA">
              <w:rPr>
                <w:rFonts w:ascii="Times New Roman" w:eastAsia="Times New Roman" w:hAnsi="Times New Roman" w:cs="Times New Roman"/>
              </w:rPr>
              <w:t>m'</w:t>
            </w:r>
          </w:p>
        </w:tc>
        <w:tc>
          <w:tcPr>
            <w:tcW w:w="997" w:type="dxa"/>
            <w:noWrap/>
          </w:tcPr>
          <w:p w:rsidR="00226B06" w:rsidRPr="001379EA" w:rsidRDefault="00226B06" w:rsidP="00226B06">
            <w:pPr>
              <w:spacing w:after="0" w:line="240" w:lineRule="auto"/>
              <w:jc w:val="center"/>
              <w:rPr>
                <w:rFonts w:ascii="Times New Roman" w:eastAsia="Times New Roman" w:hAnsi="Times New Roman" w:cs="Times New Roman"/>
              </w:rPr>
            </w:pPr>
            <w:r w:rsidRPr="001379EA">
              <w:rPr>
                <w:rFonts w:ascii="Times New Roman" w:eastAsia="Times New Roman" w:hAnsi="Times New Roman" w:cs="Times New Roman"/>
              </w:rPr>
              <w:t>1</w:t>
            </w:r>
          </w:p>
        </w:tc>
      </w:tr>
      <w:tr w:rsidR="00226B06" w:rsidRPr="001379EA" w:rsidTr="00226B06">
        <w:trPr>
          <w:trHeight w:val="20"/>
        </w:trPr>
        <w:tc>
          <w:tcPr>
            <w:tcW w:w="857" w:type="dxa"/>
            <w:noWrap/>
          </w:tcPr>
          <w:p w:rsidR="00226B06" w:rsidRPr="001379EA" w:rsidRDefault="00226B06" w:rsidP="00226B06">
            <w:pPr>
              <w:spacing w:after="0" w:line="240" w:lineRule="auto"/>
              <w:jc w:val="center"/>
              <w:rPr>
                <w:rFonts w:ascii="Times New Roman" w:eastAsia="Times New Roman" w:hAnsi="Times New Roman" w:cs="Times New Roman"/>
              </w:rPr>
            </w:pPr>
            <w:r w:rsidRPr="001379EA">
              <w:rPr>
                <w:rFonts w:ascii="Times New Roman" w:eastAsia="Times New Roman" w:hAnsi="Times New Roman" w:cs="Times New Roman"/>
              </w:rPr>
              <w:t>8.</w:t>
            </w:r>
          </w:p>
        </w:tc>
        <w:tc>
          <w:tcPr>
            <w:tcW w:w="998" w:type="dxa"/>
            <w:vMerge/>
          </w:tcPr>
          <w:p w:rsidR="00226B06" w:rsidRPr="001379EA" w:rsidRDefault="00226B06" w:rsidP="00226B06">
            <w:pPr>
              <w:spacing w:after="0" w:line="240" w:lineRule="auto"/>
              <w:jc w:val="both"/>
              <w:rPr>
                <w:rFonts w:ascii="Times New Roman" w:eastAsia="Times New Roman" w:hAnsi="Times New Roman" w:cs="Times New Roman"/>
              </w:rPr>
            </w:pPr>
          </w:p>
        </w:tc>
        <w:tc>
          <w:tcPr>
            <w:tcW w:w="6072" w:type="dxa"/>
            <w:gridSpan w:val="2"/>
            <w:noWrap/>
          </w:tcPr>
          <w:p w:rsidR="00226B06" w:rsidRPr="001379EA" w:rsidRDefault="00226B06" w:rsidP="00226B06">
            <w:pPr>
              <w:spacing w:after="0" w:line="240" w:lineRule="auto"/>
              <w:jc w:val="both"/>
              <w:rPr>
                <w:rFonts w:ascii="Times New Roman" w:eastAsia="Times New Roman" w:hAnsi="Times New Roman" w:cs="Times New Roman"/>
              </w:rPr>
            </w:pPr>
            <w:r w:rsidRPr="001379EA">
              <w:rPr>
                <w:rFonts w:ascii="Times New Roman" w:eastAsia="Times New Roman" w:hAnsi="Times New Roman" w:cs="Times New Roman"/>
              </w:rPr>
              <w:t>Provodnik za povezivanje spoljašnje i unutrašnjih jedinica sa zaštitnim rebrastim crijevom od PVC-a</w:t>
            </w:r>
          </w:p>
        </w:tc>
        <w:tc>
          <w:tcPr>
            <w:tcW w:w="858" w:type="dxa"/>
            <w:noWrap/>
          </w:tcPr>
          <w:p w:rsidR="00226B06" w:rsidRPr="001379EA" w:rsidRDefault="00226B06" w:rsidP="00226B06">
            <w:pPr>
              <w:spacing w:after="0" w:line="240" w:lineRule="auto"/>
              <w:jc w:val="center"/>
              <w:rPr>
                <w:rFonts w:ascii="Times New Roman" w:eastAsia="Times New Roman" w:hAnsi="Times New Roman" w:cs="Times New Roman"/>
              </w:rPr>
            </w:pPr>
          </w:p>
        </w:tc>
        <w:tc>
          <w:tcPr>
            <w:tcW w:w="997" w:type="dxa"/>
            <w:noWrap/>
          </w:tcPr>
          <w:p w:rsidR="00226B06" w:rsidRPr="001379EA" w:rsidRDefault="00226B06" w:rsidP="00226B06">
            <w:pPr>
              <w:spacing w:after="0" w:line="240" w:lineRule="auto"/>
              <w:jc w:val="center"/>
              <w:rPr>
                <w:rFonts w:ascii="Times New Roman" w:eastAsia="Times New Roman" w:hAnsi="Times New Roman" w:cs="Times New Roman"/>
              </w:rPr>
            </w:pPr>
          </w:p>
        </w:tc>
      </w:tr>
      <w:tr w:rsidR="00226B06" w:rsidRPr="001379EA" w:rsidTr="00226B06">
        <w:trPr>
          <w:trHeight w:val="20"/>
        </w:trPr>
        <w:tc>
          <w:tcPr>
            <w:tcW w:w="857" w:type="dxa"/>
            <w:noWrap/>
          </w:tcPr>
          <w:p w:rsidR="00226B06" w:rsidRPr="001379EA" w:rsidRDefault="00226B06" w:rsidP="00226B06">
            <w:pPr>
              <w:spacing w:after="0" w:line="240" w:lineRule="auto"/>
              <w:jc w:val="center"/>
              <w:rPr>
                <w:rFonts w:ascii="Times New Roman" w:eastAsia="Times New Roman" w:hAnsi="Times New Roman" w:cs="Times New Roman"/>
              </w:rPr>
            </w:pPr>
            <w:r w:rsidRPr="001379EA">
              <w:rPr>
                <w:rFonts w:ascii="Times New Roman" w:eastAsia="Times New Roman" w:hAnsi="Times New Roman" w:cs="Times New Roman"/>
              </w:rPr>
              <w:t>a)</w:t>
            </w:r>
          </w:p>
        </w:tc>
        <w:tc>
          <w:tcPr>
            <w:tcW w:w="998" w:type="dxa"/>
            <w:vMerge/>
          </w:tcPr>
          <w:p w:rsidR="00226B06" w:rsidRPr="001379EA" w:rsidRDefault="00226B06" w:rsidP="00226B06">
            <w:pPr>
              <w:spacing w:after="0" w:line="240" w:lineRule="auto"/>
              <w:jc w:val="both"/>
              <w:rPr>
                <w:rFonts w:ascii="Times New Roman" w:eastAsia="Times New Roman" w:hAnsi="Times New Roman" w:cs="Times New Roman"/>
              </w:rPr>
            </w:pPr>
          </w:p>
        </w:tc>
        <w:tc>
          <w:tcPr>
            <w:tcW w:w="6072" w:type="dxa"/>
            <w:gridSpan w:val="2"/>
            <w:noWrap/>
          </w:tcPr>
          <w:p w:rsidR="00226B06" w:rsidRPr="001379EA" w:rsidRDefault="00226B06" w:rsidP="00226B06">
            <w:pPr>
              <w:spacing w:after="0" w:line="240" w:lineRule="auto"/>
              <w:jc w:val="both"/>
              <w:rPr>
                <w:rFonts w:ascii="Times New Roman" w:eastAsia="Times New Roman" w:hAnsi="Times New Roman" w:cs="Times New Roman"/>
              </w:rPr>
            </w:pPr>
            <w:r w:rsidRPr="001379EA">
              <w:rPr>
                <w:rFonts w:ascii="Times New Roman" w:eastAsia="Times New Roman" w:hAnsi="Times New Roman" w:cs="Times New Roman"/>
              </w:rPr>
              <w:t>PP-L 5x1.5mm</w:t>
            </w:r>
            <w:r w:rsidRPr="001379EA">
              <w:rPr>
                <w:rFonts w:ascii="Times New Roman" w:eastAsia="Times New Roman" w:hAnsi="Times New Roman" w:cs="Times New Roman"/>
                <w:vertAlign w:val="superscript"/>
              </w:rPr>
              <w:t xml:space="preserve">2 </w:t>
            </w:r>
          </w:p>
        </w:tc>
        <w:tc>
          <w:tcPr>
            <w:tcW w:w="858" w:type="dxa"/>
            <w:noWrap/>
          </w:tcPr>
          <w:p w:rsidR="00226B06" w:rsidRPr="001379EA" w:rsidRDefault="00226B06" w:rsidP="00226B06">
            <w:pPr>
              <w:spacing w:after="0" w:line="240" w:lineRule="auto"/>
              <w:jc w:val="center"/>
              <w:rPr>
                <w:rFonts w:ascii="Times New Roman" w:eastAsia="Times New Roman" w:hAnsi="Times New Roman" w:cs="Times New Roman"/>
              </w:rPr>
            </w:pPr>
            <w:r w:rsidRPr="001379EA">
              <w:rPr>
                <w:rFonts w:ascii="Times New Roman" w:eastAsia="Times New Roman" w:hAnsi="Times New Roman" w:cs="Times New Roman"/>
              </w:rPr>
              <w:t>m'</w:t>
            </w:r>
          </w:p>
        </w:tc>
        <w:tc>
          <w:tcPr>
            <w:tcW w:w="997" w:type="dxa"/>
            <w:noWrap/>
          </w:tcPr>
          <w:p w:rsidR="00226B06" w:rsidRPr="001379EA" w:rsidRDefault="00226B06" w:rsidP="00226B06">
            <w:pPr>
              <w:spacing w:after="0" w:line="240" w:lineRule="auto"/>
              <w:jc w:val="center"/>
              <w:rPr>
                <w:rFonts w:ascii="Times New Roman" w:eastAsia="Times New Roman" w:hAnsi="Times New Roman" w:cs="Times New Roman"/>
              </w:rPr>
            </w:pPr>
            <w:r w:rsidRPr="001379EA">
              <w:rPr>
                <w:rFonts w:ascii="Times New Roman" w:eastAsia="Times New Roman" w:hAnsi="Times New Roman" w:cs="Times New Roman"/>
              </w:rPr>
              <w:t>1</w:t>
            </w:r>
          </w:p>
        </w:tc>
      </w:tr>
      <w:tr w:rsidR="00226B06" w:rsidRPr="001379EA" w:rsidTr="00226B06">
        <w:trPr>
          <w:trHeight w:val="20"/>
        </w:trPr>
        <w:tc>
          <w:tcPr>
            <w:tcW w:w="857" w:type="dxa"/>
            <w:noWrap/>
          </w:tcPr>
          <w:p w:rsidR="00226B06" w:rsidRPr="001379EA" w:rsidRDefault="00226B06" w:rsidP="00226B06">
            <w:pPr>
              <w:spacing w:after="0" w:line="240" w:lineRule="auto"/>
              <w:jc w:val="center"/>
              <w:rPr>
                <w:rFonts w:ascii="Times New Roman" w:eastAsia="Times New Roman" w:hAnsi="Times New Roman" w:cs="Times New Roman"/>
              </w:rPr>
            </w:pPr>
            <w:r w:rsidRPr="001379EA">
              <w:rPr>
                <w:rFonts w:ascii="Times New Roman" w:eastAsia="Times New Roman" w:hAnsi="Times New Roman" w:cs="Times New Roman"/>
              </w:rPr>
              <w:t>b)</w:t>
            </w:r>
          </w:p>
        </w:tc>
        <w:tc>
          <w:tcPr>
            <w:tcW w:w="998" w:type="dxa"/>
            <w:vMerge/>
          </w:tcPr>
          <w:p w:rsidR="00226B06" w:rsidRPr="001379EA" w:rsidRDefault="00226B06" w:rsidP="00226B06">
            <w:pPr>
              <w:spacing w:after="0" w:line="240" w:lineRule="auto"/>
              <w:jc w:val="both"/>
              <w:rPr>
                <w:rFonts w:ascii="Times New Roman" w:eastAsia="Times New Roman" w:hAnsi="Times New Roman" w:cs="Times New Roman"/>
              </w:rPr>
            </w:pPr>
          </w:p>
        </w:tc>
        <w:tc>
          <w:tcPr>
            <w:tcW w:w="6072" w:type="dxa"/>
            <w:gridSpan w:val="2"/>
            <w:noWrap/>
          </w:tcPr>
          <w:p w:rsidR="00226B06" w:rsidRPr="001379EA" w:rsidRDefault="00226B06" w:rsidP="00226B06">
            <w:pPr>
              <w:spacing w:after="0" w:line="240" w:lineRule="auto"/>
              <w:jc w:val="both"/>
              <w:rPr>
                <w:rFonts w:ascii="Times New Roman" w:eastAsia="Times New Roman" w:hAnsi="Times New Roman" w:cs="Times New Roman"/>
              </w:rPr>
            </w:pPr>
            <w:r w:rsidRPr="001379EA">
              <w:rPr>
                <w:rFonts w:ascii="Times New Roman" w:eastAsia="Times New Roman" w:hAnsi="Times New Roman" w:cs="Times New Roman"/>
              </w:rPr>
              <w:t>PVC rebrasto crijevo Ò19mm</w:t>
            </w:r>
          </w:p>
        </w:tc>
        <w:tc>
          <w:tcPr>
            <w:tcW w:w="858" w:type="dxa"/>
            <w:noWrap/>
          </w:tcPr>
          <w:p w:rsidR="00226B06" w:rsidRPr="001379EA" w:rsidRDefault="00226B06" w:rsidP="00226B06">
            <w:pPr>
              <w:spacing w:after="0" w:line="240" w:lineRule="auto"/>
              <w:jc w:val="center"/>
              <w:rPr>
                <w:rFonts w:ascii="Times New Roman" w:eastAsia="Times New Roman" w:hAnsi="Times New Roman" w:cs="Times New Roman"/>
              </w:rPr>
            </w:pPr>
            <w:r w:rsidRPr="001379EA">
              <w:rPr>
                <w:rFonts w:ascii="Times New Roman" w:eastAsia="Times New Roman" w:hAnsi="Times New Roman" w:cs="Times New Roman"/>
              </w:rPr>
              <w:t>m'</w:t>
            </w:r>
          </w:p>
        </w:tc>
        <w:tc>
          <w:tcPr>
            <w:tcW w:w="997" w:type="dxa"/>
            <w:noWrap/>
          </w:tcPr>
          <w:p w:rsidR="00226B06" w:rsidRPr="001379EA" w:rsidRDefault="00226B06" w:rsidP="00226B06">
            <w:pPr>
              <w:spacing w:after="0" w:line="240" w:lineRule="auto"/>
              <w:jc w:val="center"/>
              <w:rPr>
                <w:rFonts w:ascii="Times New Roman" w:eastAsia="Times New Roman" w:hAnsi="Times New Roman" w:cs="Times New Roman"/>
              </w:rPr>
            </w:pPr>
            <w:r w:rsidRPr="001379EA">
              <w:rPr>
                <w:rFonts w:ascii="Times New Roman" w:eastAsia="Times New Roman" w:hAnsi="Times New Roman" w:cs="Times New Roman"/>
              </w:rPr>
              <w:t>1</w:t>
            </w:r>
          </w:p>
        </w:tc>
      </w:tr>
      <w:tr w:rsidR="00226B06" w:rsidRPr="001379EA" w:rsidTr="00226B06">
        <w:trPr>
          <w:trHeight w:val="20"/>
        </w:trPr>
        <w:tc>
          <w:tcPr>
            <w:tcW w:w="857" w:type="dxa"/>
            <w:noWrap/>
          </w:tcPr>
          <w:p w:rsidR="00226B06" w:rsidRPr="001379EA" w:rsidRDefault="00226B06" w:rsidP="00226B06">
            <w:pPr>
              <w:spacing w:after="0" w:line="240" w:lineRule="auto"/>
              <w:jc w:val="center"/>
              <w:rPr>
                <w:rFonts w:ascii="Times New Roman" w:eastAsia="Times New Roman" w:hAnsi="Times New Roman" w:cs="Times New Roman"/>
              </w:rPr>
            </w:pPr>
            <w:r w:rsidRPr="001379EA">
              <w:rPr>
                <w:rFonts w:ascii="Times New Roman" w:eastAsia="Times New Roman" w:hAnsi="Times New Roman" w:cs="Times New Roman"/>
              </w:rPr>
              <w:t>9.</w:t>
            </w:r>
          </w:p>
        </w:tc>
        <w:tc>
          <w:tcPr>
            <w:tcW w:w="998" w:type="dxa"/>
            <w:vMerge/>
          </w:tcPr>
          <w:p w:rsidR="00226B06" w:rsidRPr="001379EA" w:rsidRDefault="00226B06" w:rsidP="00226B06">
            <w:pPr>
              <w:spacing w:after="0" w:line="240" w:lineRule="auto"/>
              <w:jc w:val="both"/>
              <w:rPr>
                <w:rFonts w:ascii="Times New Roman" w:eastAsia="Times New Roman" w:hAnsi="Times New Roman" w:cs="Times New Roman"/>
              </w:rPr>
            </w:pPr>
          </w:p>
        </w:tc>
        <w:tc>
          <w:tcPr>
            <w:tcW w:w="6072" w:type="dxa"/>
            <w:gridSpan w:val="2"/>
            <w:noWrap/>
          </w:tcPr>
          <w:p w:rsidR="00226B06" w:rsidRPr="001379EA" w:rsidRDefault="00226B06" w:rsidP="00226B06">
            <w:pPr>
              <w:spacing w:after="0" w:line="240" w:lineRule="auto"/>
              <w:jc w:val="both"/>
              <w:rPr>
                <w:rFonts w:ascii="Times New Roman" w:eastAsia="Times New Roman" w:hAnsi="Times New Roman" w:cs="Times New Roman"/>
              </w:rPr>
            </w:pPr>
            <w:r w:rsidRPr="001379EA">
              <w:rPr>
                <w:rFonts w:ascii="Times New Roman" w:eastAsia="Times New Roman" w:hAnsi="Times New Roman" w:cs="Times New Roman"/>
              </w:rPr>
              <w:t>Cijevi  za kondenz-mrežu izrađenih od PVC-a, prema JUS G.C6.509 odnosno DIN19531, sljedećih dimenzija i količina:</w:t>
            </w:r>
          </w:p>
        </w:tc>
        <w:tc>
          <w:tcPr>
            <w:tcW w:w="858" w:type="dxa"/>
            <w:noWrap/>
          </w:tcPr>
          <w:p w:rsidR="00226B06" w:rsidRPr="001379EA" w:rsidRDefault="00226B06" w:rsidP="00226B06">
            <w:pPr>
              <w:spacing w:after="0" w:line="240" w:lineRule="auto"/>
              <w:jc w:val="center"/>
              <w:rPr>
                <w:rFonts w:ascii="Times New Roman" w:eastAsia="Times New Roman" w:hAnsi="Times New Roman" w:cs="Times New Roman"/>
              </w:rPr>
            </w:pPr>
          </w:p>
        </w:tc>
        <w:tc>
          <w:tcPr>
            <w:tcW w:w="997" w:type="dxa"/>
            <w:noWrap/>
          </w:tcPr>
          <w:p w:rsidR="00226B06" w:rsidRPr="001379EA" w:rsidRDefault="00226B06" w:rsidP="00226B06">
            <w:pPr>
              <w:spacing w:after="0" w:line="240" w:lineRule="auto"/>
              <w:jc w:val="center"/>
              <w:rPr>
                <w:rFonts w:ascii="Times New Roman" w:eastAsia="Times New Roman" w:hAnsi="Times New Roman" w:cs="Times New Roman"/>
              </w:rPr>
            </w:pPr>
          </w:p>
        </w:tc>
      </w:tr>
      <w:tr w:rsidR="00226B06" w:rsidRPr="001379EA" w:rsidTr="00226B06">
        <w:trPr>
          <w:trHeight w:val="20"/>
        </w:trPr>
        <w:tc>
          <w:tcPr>
            <w:tcW w:w="857" w:type="dxa"/>
            <w:noWrap/>
          </w:tcPr>
          <w:p w:rsidR="00226B06" w:rsidRPr="001379EA" w:rsidRDefault="00226B06" w:rsidP="00226B06">
            <w:pPr>
              <w:spacing w:after="0" w:line="240" w:lineRule="auto"/>
              <w:jc w:val="center"/>
              <w:rPr>
                <w:rFonts w:ascii="Times New Roman" w:eastAsia="Times New Roman" w:hAnsi="Times New Roman" w:cs="Times New Roman"/>
              </w:rPr>
            </w:pPr>
          </w:p>
        </w:tc>
        <w:tc>
          <w:tcPr>
            <w:tcW w:w="998" w:type="dxa"/>
            <w:vMerge/>
          </w:tcPr>
          <w:p w:rsidR="00226B06" w:rsidRPr="001379EA" w:rsidRDefault="00226B06" w:rsidP="00226B06">
            <w:pPr>
              <w:spacing w:after="0" w:line="240" w:lineRule="auto"/>
              <w:jc w:val="both"/>
              <w:rPr>
                <w:rFonts w:ascii="Times New Roman" w:eastAsia="Times New Roman" w:hAnsi="Times New Roman" w:cs="Times New Roman"/>
              </w:rPr>
            </w:pPr>
          </w:p>
        </w:tc>
        <w:tc>
          <w:tcPr>
            <w:tcW w:w="6072" w:type="dxa"/>
            <w:gridSpan w:val="2"/>
            <w:noWrap/>
          </w:tcPr>
          <w:p w:rsidR="00226B06" w:rsidRPr="001379EA" w:rsidRDefault="00226B06" w:rsidP="00226B06">
            <w:pPr>
              <w:spacing w:after="0" w:line="240" w:lineRule="auto"/>
              <w:jc w:val="both"/>
              <w:rPr>
                <w:rFonts w:ascii="Times New Roman" w:eastAsia="Times New Roman" w:hAnsi="Times New Roman" w:cs="Times New Roman"/>
              </w:rPr>
            </w:pPr>
            <w:r w:rsidRPr="001379EA">
              <w:rPr>
                <w:rFonts w:ascii="Times New Roman" w:eastAsia="Times New Roman" w:hAnsi="Times New Roman" w:cs="Times New Roman"/>
              </w:rPr>
              <w:t>Ø32x1.8 mm</w:t>
            </w:r>
          </w:p>
        </w:tc>
        <w:tc>
          <w:tcPr>
            <w:tcW w:w="858" w:type="dxa"/>
            <w:noWrap/>
          </w:tcPr>
          <w:p w:rsidR="00226B06" w:rsidRPr="001379EA" w:rsidRDefault="00226B06" w:rsidP="00226B06">
            <w:pPr>
              <w:spacing w:after="0" w:line="240" w:lineRule="auto"/>
              <w:jc w:val="center"/>
              <w:rPr>
                <w:rFonts w:ascii="Times New Roman" w:eastAsia="Times New Roman" w:hAnsi="Times New Roman" w:cs="Times New Roman"/>
              </w:rPr>
            </w:pPr>
            <w:r w:rsidRPr="001379EA">
              <w:rPr>
                <w:rFonts w:ascii="Times New Roman" w:eastAsia="Times New Roman" w:hAnsi="Times New Roman" w:cs="Times New Roman"/>
              </w:rPr>
              <w:t>m'</w:t>
            </w:r>
          </w:p>
        </w:tc>
        <w:tc>
          <w:tcPr>
            <w:tcW w:w="997" w:type="dxa"/>
            <w:noWrap/>
          </w:tcPr>
          <w:p w:rsidR="00226B06" w:rsidRPr="001379EA" w:rsidRDefault="00226B06" w:rsidP="00226B06">
            <w:pPr>
              <w:spacing w:after="0" w:line="240" w:lineRule="auto"/>
              <w:jc w:val="center"/>
              <w:rPr>
                <w:rFonts w:ascii="Times New Roman" w:eastAsia="Times New Roman" w:hAnsi="Times New Roman" w:cs="Times New Roman"/>
              </w:rPr>
            </w:pPr>
            <w:r w:rsidRPr="001379EA">
              <w:rPr>
                <w:rFonts w:ascii="Times New Roman" w:eastAsia="Times New Roman" w:hAnsi="Times New Roman" w:cs="Times New Roman"/>
              </w:rPr>
              <w:t>1</w:t>
            </w:r>
          </w:p>
        </w:tc>
      </w:tr>
      <w:tr w:rsidR="00226B06" w:rsidRPr="001379EA" w:rsidTr="00226B06">
        <w:trPr>
          <w:trHeight w:val="20"/>
        </w:trPr>
        <w:tc>
          <w:tcPr>
            <w:tcW w:w="857" w:type="dxa"/>
            <w:noWrap/>
          </w:tcPr>
          <w:p w:rsidR="00226B06" w:rsidRPr="001379EA" w:rsidRDefault="00226B06" w:rsidP="00226B06">
            <w:pPr>
              <w:spacing w:after="0" w:line="240" w:lineRule="auto"/>
              <w:jc w:val="center"/>
              <w:rPr>
                <w:rFonts w:ascii="Times New Roman" w:eastAsia="Times New Roman" w:hAnsi="Times New Roman" w:cs="Times New Roman"/>
              </w:rPr>
            </w:pPr>
            <w:r w:rsidRPr="001379EA">
              <w:rPr>
                <w:rFonts w:ascii="Times New Roman" w:eastAsia="Times New Roman" w:hAnsi="Times New Roman" w:cs="Times New Roman"/>
              </w:rPr>
              <w:t>10.</w:t>
            </w:r>
          </w:p>
        </w:tc>
        <w:tc>
          <w:tcPr>
            <w:tcW w:w="998" w:type="dxa"/>
            <w:vMerge/>
          </w:tcPr>
          <w:p w:rsidR="00226B06" w:rsidRPr="001379EA" w:rsidRDefault="00226B06" w:rsidP="00226B06">
            <w:pPr>
              <w:spacing w:after="0" w:line="240" w:lineRule="auto"/>
              <w:jc w:val="both"/>
              <w:rPr>
                <w:rFonts w:ascii="Times New Roman" w:eastAsia="Times New Roman" w:hAnsi="Times New Roman" w:cs="Times New Roman"/>
              </w:rPr>
            </w:pPr>
          </w:p>
        </w:tc>
        <w:tc>
          <w:tcPr>
            <w:tcW w:w="6072" w:type="dxa"/>
            <w:gridSpan w:val="2"/>
            <w:noWrap/>
          </w:tcPr>
          <w:p w:rsidR="00226B06" w:rsidRPr="001379EA" w:rsidRDefault="00226B06" w:rsidP="00226B06">
            <w:pPr>
              <w:spacing w:after="0" w:line="240" w:lineRule="auto"/>
              <w:jc w:val="both"/>
              <w:rPr>
                <w:rFonts w:ascii="Times New Roman" w:eastAsia="Times New Roman" w:hAnsi="Times New Roman" w:cs="Times New Roman"/>
              </w:rPr>
            </w:pPr>
            <w:r w:rsidRPr="001379EA">
              <w:rPr>
                <w:rFonts w:ascii="Times New Roman" w:eastAsia="Times New Roman" w:hAnsi="Times New Roman" w:cs="Times New Roman"/>
              </w:rPr>
              <w:t xml:space="preserve">Dopunjavanje freona </w:t>
            </w:r>
          </w:p>
        </w:tc>
        <w:tc>
          <w:tcPr>
            <w:tcW w:w="858" w:type="dxa"/>
            <w:noWrap/>
          </w:tcPr>
          <w:p w:rsidR="00226B06" w:rsidRPr="001379EA" w:rsidRDefault="00226B06" w:rsidP="00226B06">
            <w:pPr>
              <w:spacing w:after="0" w:line="240" w:lineRule="auto"/>
              <w:jc w:val="center"/>
              <w:rPr>
                <w:rFonts w:ascii="Times New Roman" w:eastAsia="Times New Roman" w:hAnsi="Times New Roman" w:cs="Times New Roman"/>
                <w:highlight w:val="yellow"/>
              </w:rPr>
            </w:pPr>
            <w:r w:rsidRPr="001379EA">
              <w:rPr>
                <w:rFonts w:ascii="Times New Roman" w:eastAsia="Times New Roman" w:hAnsi="Times New Roman" w:cs="Times New Roman"/>
              </w:rPr>
              <w:t>kg</w:t>
            </w:r>
          </w:p>
        </w:tc>
        <w:tc>
          <w:tcPr>
            <w:tcW w:w="997" w:type="dxa"/>
            <w:noWrap/>
          </w:tcPr>
          <w:p w:rsidR="00226B06" w:rsidRPr="001379EA" w:rsidRDefault="00226B06" w:rsidP="00226B06">
            <w:pPr>
              <w:spacing w:after="0" w:line="240" w:lineRule="auto"/>
              <w:jc w:val="center"/>
              <w:rPr>
                <w:rFonts w:ascii="Times New Roman" w:eastAsia="Times New Roman" w:hAnsi="Times New Roman" w:cs="Times New Roman"/>
              </w:rPr>
            </w:pPr>
            <w:r w:rsidRPr="001379EA">
              <w:rPr>
                <w:rFonts w:ascii="Times New Roman" w:eastAsia="Times New Roman" w:hAnsi="Times New Roman" w:cs="Times New Roman"/>
              </w:rPr>
              <w:t>1</w:t>
            </w:r>
          </w:p>
        </w:tc>
      </w:tr>
      <w:tr w:rsidR="00226B06" w:rsidRPr="001379EA" w:rsidTr="00226B06">
        <w:trPr>
          <w:trHeight w:val="20"/>
        </w:trPr>
        <w:tc>
          <w:tcPr>
            <w:tcW w:w="857" w:type="dxa"/>
            <w:noWrap/>
          </w:tcPr>
          <w:p w:rsidR="00226B06" w:rsidRPr="001379EA" w:rsidRDefault="00226B06" w:rsidP="00226B06">
            <w:pPr>
              <w:spacing w:after="0" w:line="240" w:lineRule="auto"/>
              <w:jc w:val="center"/>
              <w:rPr>
                <w:rFonts w:ascii="Times New Roman" w:eastAsia="Times New Roman" w:hAnsi="Times New Roman" w:cs="Times New Roman"/>
              </w:rPr>
            </w:pPr>
            <w:r w:rsidRPr="001379EA">
              <w:rPr>
                <w:rFonts w:ascii="Times New Roman" w:eastAsia="Times New Roman" w:hAnsi="Times New Roman" w:cs="Times New Roman"/>
              </w:rPr>
              <w:t>11.</w:t>
            </w:r>
          </w:p>
        </w:tc>
        <w:tc>
          <w:tcPr>
            <w:tcW w:w="998" w:type="dxa"/>
            <w:vMerge/>
          </w:tcPr>
          <w:p w:rsidR="00226B06" w:rsidRPr="001379EA" w:rsidRDefault="00226B06" w:rsidP="00226B06">
            <w:pPr>
              <w:spacing w:after="0" w:line="240" w:lineRule="auto"/>
              <w:jc w:val="both"/>
              <w:rPr>
                <w:rFonts w:ascii="Times New Roman" w:eastAsia="Times New Roman" w:hAnsi="Times New Roman" w:cs="Times New Roman"/>
              </w:rPr>
            </w:pPr>
          </w:p>
        </w:tc>
        <w:tc>
          <w:tcPr>
            <w:tcW w:w="6072" w:type="dxa"/>
            <w:gridSpan w:val="2"/>
            <w:noWrap/>
          </w:tcPr>
          <w:p w:rsidR="00226B06" w:rsidRPr="001379EA" w:rsidRDefault="00226B06" w:rsidP="00226B06">
            <w:pPr>
              <w:spacing w:after="0" w:line="240" w:lineRule="auto"/>
              <w:jc w:val="both"/>
              <w:rPr>
                <w:rFonts w:ascii="Times New Roman" w:eastAsia="Times New Roman" w:hAnsi="Times New Roman" w:cs="Times New Roman"/>
              </w:rPr>
            </w:pPr>
            <w:r w:rsidRPr="001379EA">
              <w:rPr>
                <w:rFonts w:ascii="Times New Roman" w:eastAsia="Times New Roman" w:hAnsi="Times New Roman" w:cs="Times New Roman"/>
              </w:rPr>
              <w:t>Montaža instalacije - spoljašnjih i unutrašnjih jedinica i cjevovoda multi split sistema, vakumiranje i puštanje u rad. Obračunava se po broju unutrašnjih jedinica.</w:t>
            </w:r>
          </w:p>
        </w:tc>
        <w:tc>
          <w:tcPr>
            <w:tcW w:w="858" w:type="dxa"/>
            <w:noWrap/>
          </w:tcPr>
          <w:p w:rsidR="00226B06" w:rsidRPr="001379EA" w:rsidRDefault="00226B06" w:rsidP="00226B06">
            <w:pPr>
              <w:spacing w:after="0" w:line="240" w:lineRule="auto"/>
              <w:jc w:val="center"/>
              <w:rPr>
                <w:rFonts w:ascii="Times New Roman" w:eastAsia="Times New Roman" w:hAnsi="Times New Roman" w:cs="Times New Roman"/>
              </w:rPr>
            </w:pPr>
            <w:r w:rsidRPr="001379EA">
              <w:rPr>
                <w:rFonts w:ascii="Times New Roman" w:eastAsia="Times New Roman" w:hAnsi="Times New Roman" w:cs="Times New Roman"/>
              </w:rPr>
              <w:t>kom.</w:t>
            </w:r>
          </w:p>
        </w:tc>
        <w:tc>
          <w:tcPr>
            <w:tcW w:w="997" w:type="dxa"/>
            <w:noWrap/>
          </w:tcPr>
          <w:p w:rsidR="00226B06" w:rsidRPr="001379EA" w:rsidRDefault="00226B06" w:rsidP="00226B06">
            <w:pPr>
              <w:spacing w:after="0" w:line="240" w:lineRule="auto"/>
              <w:jc w:val="center"/>
              <w:rPr>
                <w:rFonts w:ascii="Times New Roman" w:eastAsia="Times New Roman" w:hAnsi="Times New Roman" w:cs="Times New Roman"/>
              </w:rPr>
            </w:pPr>
            <w:r w:rsidRPr="001379EA">
              <w:rPr>
                <w:rFonts w:ascii="Times New Roman" w:eastAsia="Times New Roman" w:hAnsi="Times New Roman" w:cs="Times New Roman"/>
              </w:rPr>
              <w:t>5</w:t>
            </w:r>
          </w:p>
        </w:tc>
      </w:tr>
    </w:tbl>
    <w:p w:rsidR="00226B06" w:rsidRDefault="00226B06" w:rsidP="00226B06">
      <w:pPr>
        <w:rPr>
          <w:rFonts w:ascii="Times New Roman" w:hAnsi="Times New Roman" w:cs="Times New Roman"/>
          <w:lang w:val="pl-PL"/>
        </w:rPr>
      </w:pPr>
    </w:p>
    <w:p w:rsidR="00226B06" w:rsidRDefault="00226B06" w:rsidP="00226B06">
      <w:pPr>
        <w:autoSpaceDE w:val="0"/>
        <w:autoSpaceDN w:val="0"/>
        <w:adjustRightInd w:val="0"/>
        <w:spacing w:after="0" w:line="240" w:lineRule="auto"/>
        <w:rPr>
          <w:rFonts w:ascii="Times New Roman" w:hAnsi="Times New Roman" w:cs="Times New Roman"/>
          <w:b/>
          <w:bCs/>
          <w:sz w:val="2"/>
          <w:szCs w:val="24"/>
        </w:rPr>
      </w:pPr>
    </w:p>
    <w:p w:rsidR="00226B06" w:rsidRDefault="00226B06" w:rsidP="00226B06">
      <w:pPr>
        <w:spacing w:after="0" w:line="240" w:lineRule="auto"/>
        <w:jc w:val="both"/>
        <w:rPr>
          <w:rFonts w:ascii="Times New Roman" w:hAnsi="Times New Roman" w:cs="Times New Roman"/>
          <w:sz w:val="24"/>
          <w:szCs w:val="24"/>
          <w:lang w:val="es-ES"/>
        </w:rPr>
      </w:pPr>
      <w:r>
        <w:rPr>
          <w:rFonts w:ascii="Times New Roman" w:hAnsi="Times New Roman" w:cs="Times New Roman"/>
          <w:sz w:val="24"/>
          <w:szCs w:val="24"/>
        </w:rPr>
        <w:sym w:font="Wingdings" w:char="F078"/>
      </w:r>
      <w:r>
        <w:rPr>
          <w:rFonts w:ascii="Times New Roman" w:hAnsi="Times New Roman" w:cs="Times New Roman"/>
          <w:sz w:val="24"/>
          <w:szCs w:val="24"/>
        </w:rPr>
        <w:t xml:space="preserve"> </w:t>
      </w:r>
      <w:r>
        <w:rPr>
          <w:rFonts w:ascii="Times New Roman" w:hAnsi="Times New Roman" w:cs="Times New Roman"/>
          <w:b/>
          <w:sz w:val="24"/>
          <w:szCs w:val="24"/>
        </w:rPr>
        <w:t>Garantni rok:</w:t>
      </w:r>
      <w:r>
        <w:rPr>
          <w:rFonts w:ascii="Times New Roman" w:hAnsi="Times New Roman" w:cs="Times New Roman"/>
          <w:sz w:val="24"/>
          <w:szCs w:val="24"/>
        </w:rPr>
        <w:t xml:space="preserve"> </w:t>
      </w:r>
      <w:r>
        <w:rPr>
          <w:rFonts w:ascii="Times New Roman" w:hAnsi="Times New Roman" w:cs="Times New Roman"/>
          <w:sz w:val="24"/>
          <w:szCs w:val="24"/>
          <w:lang w:val="es-ES"/>
        </w:rPr>
        <w:t xml:space="preserve">2 godine od dana primopredaje izvedenih radova i konačnog obračuna izvedenih radova. IZVODJAČ je dužan da o svom trošku otkloni sve nedostatke na izvedenim radovima, koji se pokažu u toku garantnog roka u roku u dva dana od dana dostavljanja zahtjeva o otklanjanju nedostataka od strane Naručioca. </w:t>
      </w:r>
    </w:p>
    <w:p w:rsidR="00226B06" w:rsidRDefault="00226B06" w:rsidP="00226B06">
      <w:pPr>
        <w:spacing w:after="0"/>
        <w:jc w:val="both"/>
        <w:rPr>
          <w:rFonts w:ascii="Times New Roman" w:hAnsi="Times New Roman" w:cs="Times New Roman"/>
          <w:sz w:val="8"/>
          <w:szCs w:val="24"/>
          <w:lang w:val="es-ES"/>
        </w:rPr>
      </w:pPr>
    </w:p>
    <w:p w:rsidR="00226B06" w:rsidRDefault="00226B06" w:rsidP="00226B06">
      <w:pPr>
        <w:spacing w:line="240" w:lineRule="auto"/>
        <w:jc w:val="both"/>
        <w:rPr>
          <w:rFonts w:ascii="Times New Roman" w:hAnsi="Times New Roman" w:cs="Times New Roman"/>
          <w:sz w:val="24"/>
          <w:szCs w:val="24"/>
          <w:lang w:val="sl-SI"/>
        </w:rPr>
      </w:pPr>
      <w:r>
        <w:rPr>
          <w:rFonts w:ascii="Times New Roman" w:hAnsi="Times New Roman" w:cs="Times New Roman"/>
          <w:sz w:val="24"/>
          <w:szCs w:val="24"/>
        </w:rPr>
        <w:sym w:font="Wingdings" w:char="F078"/>
      </w:r>
      <w:r>
        <w:rPr>
          <w:rFonts w:ascii="Times New Roman" w:hAnsi="Times New Roman" w:cs="Times New Roman"/>
          <w:sz w:val="24"/>
          <w:szCs w:val="24"/>
        </w:rPr>
        <w:t xml:space="preserve"> </w:t>
      </w:r>
      <w:r>
        <w:rPr>
          <w:rFonts w:ascii="Times New Roman" w:hAnsi="Times New Roman" w:cs="Times New Roman"/>
          <w:b/>
          <w:sz w:val="24"/>
          <w:szCs w:val="24"/>
        </w:rPr>
        <w:t>Garancije kvaliteta:</w:t>
      </w:r>
      <w:r>
        <w:rPr>
          <w:rFonts w:ascii="Times New Roman" w:hAnsi="Times New Roman" w:cs="Times New Roman"/>
          <w:sz w:val="24"/>
          <w:szCs w:val="24"/>
        </w:rPr>
        <w:t xml:space="preserve">  sav ugrađeni materijal i oprema moraju odgovarati </w:t>
      </w:r>
      <w:r>
        <w:rPr>
          <w:rFonts w:ascii="Times New Roman" w:hAnsi="Times New Roman" w:cs="Times New Roman"/>
          <w:sz w:val="24"/>
          <w:szCs w:val="24"/>
          <w:lang w:val="pl-PL"/>
        </w:rPr>
        <w:t xml:space="preserve">opisu, bitnim karakteristikama i obimu definisanim Tenderskom dokumentacijom i Ponudom i prilikom realizacije ugovora IZVOĐAČ dostavlja naručiocu  ateste (sertifikate, uvjerenja) o izvršenim </w:t>
      </w:r>
      <w:r>
        <w:rPr>
          <w:rFonts w:ascii="Times New Roman" w:hAnsi="Times New Roman" w:cs="Times New Roman"/>
          <w:sz w:val="24"/>
          <w:szCs w:val="24"/>
          <w:lang w:val="pl-PL"/>
        </w:rPr>
        <w:lastRenderedPageBreak/>
        <w:t>ispitivanjima materijala i opreme kojima se dokazuju opisi i  bitne karakteristike materijala i opreme definisani Tenderskom dokumentacijom i Ponudom.</w:t>
      </w:r>
      <w:r>
        <w:rPr>
          <w:rFonts w:ascii="Times New Roman" w:hAnsi="Times New Roman" w:cs="Times New Roman"/>
          <w:sz w:val="24"/>
          <w:szCs w:val="24"/>
          <w:lang w:val="sl-SI"/>
        </w:rPr>
        <w:t xml:space="preserve"> Sve troškove ispitivanja materijala i opreme snosi IZVODJAČ.</w:t>
      </w:r>
    </w:p>
    <w:p w:rsidR="00226B06" w:rsidRDefault="00226B06" w:rsidP="00226B06">
      <w:pPr>
        <w:pStyle w:val="NoSpacing"/>
        <w:jc w:val="both"/>
        <w:rPr>
          <w:rFonts w:ascii="Times New Roman" w:hAnsi="Times New Roman" w:cs="Times New Roman"/>
          <w:lang w:val="sr-Latn-BA" w:eastAsia="zh-TW"/>
        </w:rPr>
      </w:pPr>
      <w:r>
        <w:rPr>
          <w:rFonts w:ascii="Times New Roman" w:hAnsi="Times New Roman" w:cs="Times New Roman"/>
          <w:color w:val="000000"/>
          <w:lang w:val="it-IT"/>
        </w:rPr>
        <w:t xml:space="preserve">Izvođač radova treba da bude sertifikovan. S tim u vezi potrebno je u ponudi dostaviti: </w:t>
      </w:r>
      <w:r>
        <w:rPr>
          <w:rFonts w:ascii="Times New Roman" w:hAnsi="Times New Roman" w:cs="Times New Roman"/>
          <w:lang w:val="sr-Latn-BA" w:eastAsia="zh-TW"/>
        </w:rPr>
        <w:t xml:space="preserve">Sertifikat MEST EN ISO 9001:2016 koji se odnosi na aktivnosti  adaptacije i održavanja objekata,  Sertifikat MEST EN ISO 14001:2016  koji se odnosi na aktivnosti adaptacije i održavanja objekata i Sertifikat </w:t>
      </w:r>
      <w:r>
        <w:rPr>
          <w:rFonts w:ascii="Times New Roman" w:eastAsia="Times New Roman" w:hAnsi="Times New Roman" w:cs="Times New Roman"/>
          <w:color w:val="000000"/>
          <w:lang w:val="sr-Latn-BA"/>
        </w:rPr>
        <w:t xml:space="preserve">MEST </w:t>
      </w:r>
      <w:r>
        <w:rPr>
          <w:rFonts w:ascii="Times New Roman" w:eastAsia="Times New Roman" w:hAnsi="Times New Roman" w:cs="Times New Roman"/>
          <w:bCs/>
          <w:color w:val="000000"/>
          <w:lang w:val="sr-Latn-BA"/>
        </w:rPr>
        <w:t>ISO 45001:2018</w:t>
      </w:r>
      <w:r>
        <w:rPr>
          <w:rFonts w:ascii="Times New Roman" w:eastAsia="Times New Roman" w:hAnsi="Times New Roman" w:cs="Times New Roman"/>
          <w:b/>
          <w:color w:val="000000"/>
          <w:lang w:val="sr-Latn-BA"/>
        </w:rPr>
        <w:t xml:space="preserve"> </w:t>
      </w:r>
      <w:r>
        <w:rPr>
          <w:rFonts w:ascii="Times New Roman" w:hAnsi="Times New Roman" w:cs="Times New Roman"/>
          <w:lang w:val="sr-Latn-BA" w:eastAsia="zh-TW"/>
        </w:rPr>
        <w:t>koji se odnosi na aktivnosti adaptacije i održavanja objekata.</w:t>
      </w:r>
    </w:p>
    <w:p w:rsidR="00226B06" w:rsidRDefault="00226B06" w:rsidP="00226B06">
      <w:pPr>
        <w:pStyle w:val="NoSpacing"/>
        <w:jc w:val="both"/>
        <w:rPr>
          <w:rFonts w:ascii="Times New Roman" w:hAnsi="Times New Roman" w:cs="Times New Roman"/>
          <w:sz w:val="14"/>
          <w:lang w:val="sr-Latn-BA" w:eastAsia="zh-TW"/>
        </w:rPr>
      </w:pPr>
    </w:p>
    <w:p w:rsidR="00226B06" w:rsidRDefault="00226B06" w:rsidP="00226B06">
      <w:pPr>
        <w:spacing w:line="240" w:lineRule="auto"/>
        <w:jc w:val="both"/>
        <w:rPr>
          <w:rFonts w:ascii="Times New Roman" w:hAnsi="Times New Roman" w:cs="Times New Roman"/>
          <w:sz w:val="24"/>
          <w:szCs w:val="24"/>
          <w:lang w:val="sl-SI"/>
        </w:rPr>
      </w:pPr>
      <w:r>
        <w:rPr>
          <w:rFonts w:ascii="Times New Roman" w:hAnsi="Times New Roman" w:cs="Times New Roman"/>
          <w:sz w:val="24"/>
          <w:szCs w:val="24"/>
        </w:rPr>
        <w:sym w:font="Wingdings" w:char="F078"/>
      </w:r>
      <w:r>
        <w:rPr>
          <w:rFonts w:ascii="Times New Roman" w:hAnsi="Times New Roman" w:cs="Times New Roman"/>
          <w:sz w:val="24"/>
          <w:szCs w:val="24"/>
          <w:lang w:val="sl-SI"/>
        </w:rPr>
        <w:t xml:space="preserve"> </w:t>
      </w:r>
      <w:r>
        <w:rPr>
          <w:rFonts w:ascii="Times New Roman" w:hAnsi="Times New Roman" w:cs="Times New Roman"/>
          <w:b/>
          <w:sz w:val="24"/>
          <w:szCs w:val="24"/>
          <w:lang w:val="pl-PL"/>
        </w:rPr>
        <w:t>Način sprovođenja kontrole kvaliteta</w:t>
      </w:r>
      <w:r>
        <w:rPr>
          <w:rFonts w:ascii="Times New Roman" w:hAnsi="Times New Roman" w:cs="Times New Roman"/>
          <w:sz w:val="24"/>
          <w:szCs w:val="24"/>
          <w:lang w:val="pl-PL"/>
        </w:rPr>
        <w:t>:</w:t>
      </w:r>
      <w:r>
        <w:rPr>
          <w:rFonts w:ascii="Times New Roman" w:hAnsi="Times New Roman" w:cs="Times New Roman"/>
          <w:lang w:val="sl-SI"/>
        </w:rPr>
        <w:t xml:space="preserve"> </w:t>
      </w:r>
      <w:r>
        <w:rPr>
          <w:rFonts w:ascii="Times New Roman" w:hAnsi="Times New Roman" w:cs="Times New Roman"/>
          <w:sz w:val="24"/>
          <w:szCs w:val="24"/>
          <w:lang w:val="sl-SI"/>
        </w:rPr>
        <w:t xml:space="preserve">NARUČILAC će danom uvođenja u posao IZVOĐAČU pismeno saopštiti lica  koja  će  vršiti  stručni i nadzor  nad  izvodjenjem  radova  (u daljem tekstu: Nadzorni organ). Ako u toku izvodjenja radova dođe do promjene nadzornog organa, NARUČILAC će o tome obavijestiti IZVODJAČA. </w:t>
      </w:r>
      <w:r>
        <w:rPr>
          <w:rFonts w:ascii="Times New Roman" w:hAnsi="Times New Roman" w:cs="Times New Roman"/>
          <w:bCs/>
          <w:sz w:val="24"/>
          <w:szCs w:val="24"/>
          <w:lang w:val="sr-Latn-CS"/>
        </w:rPr>
        <w:t xml:space="preserve">Nadzorni organ ov1ašćen je da se stara i kontroliše realizaciju ovog Ugovora u skladu sa Zakonom o planiranju prostora i izgradnji objekata. Nadzorni organ nema pravo da oslobodi IZVODJAČA od bilo koje njegove dužnosti ili obaveze iz ugovora ukoliko za to ne dobije pismeno ovlašćenje od NARUČIOCA. Postojanje nadzornog organa i njegovi propusti u vršenju stručnog nadzora ne oslobadja IZVODJAČA od njegove obaveze i odgovornosti za kvalitetno i pravilno izvodjenje radova. </w:t>
      </w:r>
      <w:r>
        <w:rPr>
          <w:rFonts w:ascii="Times New Roman" w:hAnsi="Times New Roman" w:cs="Times New Roman"/>
          <w:sz w:val="24"/>
          <w:szCs w:val="24"/>
          <w:lang w:val="sl-SI"/>
        </w:rPr>
        <w:t xml:space="preserve">Nadzorni organ ima pravo da naredi IZVODJAČU da  otkloni izvedene radove koji nisu u skladu sa </w:t>
      </w:r>
      <w:r>
        <w:rPr>
          <w:rFonts w:ascii="Times New Roman" w:hAnsi="Times New Roman" w:cs="Times New Roman"/>
          <w:sz w:val="24"/>
          <w:szCs w:val="24"/>
          <w:lang w:val="pl-PL"/>
        </w:rPr>
        <w:t>opisom, bitnim karakterstikama i obimom radova definisanim Tenderskom dokumentacijom i Ponudom</w:t>
      </w:r>
      <w:r>
        <w:rPr>
          <w:rFonts w:ascii="Times New Roman" w:hAnsi="Times New Roman" w:cs="Times New Roman"/>
          <w:sz w:val="24"/>
          <w:szCs w:val="24"/>
          <w:lang w:val="sl-SI"/>
        </w:rPr>
        <w:t xml:space="preserve">. Ako IZVODJAČ i pored upozorenja i zahtjeva Nadzornog organa ne otkloni uočene nedostatke i nastavi sa izvodjenjem radova koji nisu u skladu sa </w:t>
      </w:r>
      <w:r>
        <w:rPr>
          <w:rFonts w:ascii="Times New Roman" w:hAnsi="Times New Roman" w:cs="Times New Roman"/>
          <w:sz w:val="24"/>
          <w:szCs w:val="24"/>
          <w:lang w:val="pl-PL"/>
        </w:rPr>
        <w:t xml:space="preserve">opisom, bitnim karakterstikama i obimom definisanim tenderskom dokumentacijom i Ponudom, </w:t>
      </w:r>
      <w:r>
        <w:rPr>
          <w:rFonts w:ascii="Times New Roman" w:hAnsi="Times New Roman" w:cs="Times New Roman"/>
          <w:sz w:val="24"/>
          <w:szCs w:val="24"/>
          <w:lang w:val="sl-SI"/>
        </w:rPr>
        <w:t xml:space="preserve">Nadzorni organ će radove obustaviti i o tome obavjestiti NARUČIOCA i nadležnu inspekciju i te okolnosti unijeti u gradjevinski dnevnik. Sa izvođenjem radova može se ponovo nastaviti kada IZVODJAČ preduzme i sprovede odgovarajuće radnje i mjere kojima se prema nalazu nadležne inspekcije i nadzornog organa obezbjedjuje izvodjenje radova skladu sa </w:t>
      </w:r>
      <w:r>
        <w:rPr>
          <w:rFonts w:ascii="Times New Roman" w:hAnsi="Times New Roman" w:cs="Times New Roman"/>
          <w:sz w:val="24"/>
          <w:szCs w:val="24"/>
          <w:lang w:val="pl-PL"/>
        </w:rPr>
        <w:t xml:space="preserve">opisima, bitnim karakterstikama i obimom definisanim tenderskom dokumentacijom. </w:t>
      </w:r>
      <w:r>
        <w:rPr>
          <w:rFonts w:ascii="Times New Roman" w:hAnsi="Times New Roman" w:cs="Times New Roman"/>
          <w:sz w:val="24"/>
          <w:szCs w:val="24"/>
          <w:lang w:val="sl-SI"/>
        </w:rPr>
        <w:t xml:space="preserve">Ako se izmedju Nadzornog organa i IZVODJAČA pojave nesaglasnosti u pogledu materijala koji se ugradjuje, materijal se daje na ispitivanje kako bi se utvrdilo da li odgovara </w:t>
      </w:r>
      <w:r>
        <w:rPr>
          <w:rFonts w:ascii="Times New Roman" w:hAnsi="Times New Roman" w:cs="Times New Roman"/>
          <w:sz w:val="24"/>
          <w:szCs w:val="24"/>
          <w:lang w:val="pl-PL"/>
        </w:rPr>
        <w:t xml:space="preserve">opisu, bitnim karakterstikama i obimu definisanim Tenderskom dokumentacijom i Ponudom. </w:t>
      </w:r>
      <w:r>
        <w:rPr>
          <w:rFonts w:ascii="Times New Roman" w:hAnsi="Times New Roman" w:cs="Times New Roman"/>
          <w:sz w:val="24"/>
          <w:szCs w:val="24"/>
          <w:lang w:val="sl-SI"/>
        </w:rPr>
        <w:t xml:space="preserve">Troškove ovog ispitivanja plaća IZVODJAČ koji ima pravo da traži njihovu nadoknadu od NARUČIOCA, ako ovaj nije bio u pravu. Materijal za koji se utvrdi da ne odgovara </w:t>
      </w:r>
      <w:r>
        <w:rPr>
          <w:rFonts w:ascii="Times New Roman" w:hAnsi="Times New Roman" w:cs="Times New Roman"/>
          <w:sz w:val="24"/>
          <w:szCs w:val="24"/>
          <w:lang w:val="pl-PL"/>
        </w:rPr>
        <w:t>opisu, bitnim karakteristikama i obimu definisanim Tenderskom dokumentacijom i Ponudom</w:t>
      </w:r>
      <w:r>
        <w:rPr>
          <w:rFonts w:ascii="Times New Roman" w:hAnsi="Times New Roman" w:cs="Times New Roman"/>
          <w:sz w:val="24"/>
          <w:szCs w:val="24"/>
          <w:lang w:val="sl-SI"/>
        </w:rPr>
        <w:t>, IZVODJAČ mora o svom trošku da ukloni sa gradilišta u roku koji mu odredi Nadzorni organ.</w:t>
      </w:r>
    </w:p>
    <w:p w:rsidR="00226B06" w:rsidRDefault="00226B06" w:rsidP="00226B06">
      <w:pPr>
        <w:spacing w:after="0" w:line="240" w:lineRule="auto"/>
        <w:rPr>
          <w:rFonts w:ascii="Times New Roman" w:hAnsi="Times New Roman" w:cs="Times New Roman"/>
          <w:b/>
          <w:sz w:val="24"/>
          <w:szCs w:val="24"/>
          <w:lang w:val="pl-PL"/>
        </w:rPr>
      </w:pPr>
      <w:r>
        <w:rPr>
          <w:rFonts w:ascii="Times New Roman" w:hAnsi="Times New Roman" w:cs="Times New Roman"/>
          <w:b/>
          <w:sz w:val="24"/>
          <w:szCs w:val="24"/>
        </w:rPr>
        <w:sym w:font="Wingdings" w:char="F078"/>
      </w:r>
      <w:r>
        <w:rPr>
          <w:rFonts w:ascii="Times New Roman" w:hAnsi="Times New Roman" w:cs="Times New Roman"/>
          <w:b/>
          <w:sz w:val="24"/>
          <w:szCs w:val="24"/>
          <w:lang w:val="pl-PL"/>
        </w:rPr>
        <w:t xml:space="preserve"> Ostali uslovi u pogledu primjene propisa</w:t>
      </w:r>
    </w:p>
    <w:p w:rsidR="00226B06" w:rsidRDefault="00226B06" w:rsidP="00226B06">
      <w:pPr>
        <w:spacing w:line="240" w:lineRule="auto"/>
        <w:jc w:val="both"/>
        <w:rPr>
          <w:rFonts w:ascii="Times New Roman" w:hAnsi="Times New Roman" w:cs="Times New Roman"/>
          <w:sz w:val="24"/>
          <w:szCs w:val="24"/>
          <w:lang w:val="pl-PL"/>
        </w:rPr>
      </w:pPr>
      <w:r>
        <w:rPr>
          <w:rFonts w:ascii="Times New Roman" w:hAnsi="Times New Roman" w:cs="Times New Roman"/>
          <w:sz w:val="24"/>
          <w:szCs w:val="24"/>
          <w:lang w:val="pl-PL"/>
        </w:rPr>
        <w:t xml:space="preserve">- Nacrt i obračun troškova, proba, stručni nadzor, uslovi preuzimanja, tehnika i/ ili metode gradjenja vršiće se u skladu sa: Ugovornom dokumentacijom </w:t>
      </w:r>
      <w:r>
        <w:rPr>
          <w:rFonts w:ascii="Times New Roman" w:hAnsi="Times New Roman" w:cs="Times New Roman"/>
          <w:sz w:val="24"/>
          <w:szCs w:val="24"/>
          <w:u w:val="single"/>
          <w:lang w:val="pl-PL"/>
        </w:rPr>
        <w:t xml:space="preserve"> (građevinske knjige i građevinski dnevnik); </w:t>
      </w:r>
      <w:r>
        <w:rPr>
          <w:rFonts w:ascii="Times New Roman" w:hAnsi="Times New Roman" w:cs="Times New Roman"/>
          <w:sz w:val="24"/>
          <w:szCs w:val="24"/>
          <w:lang w:val="pl-PL"/>
        </w:rPr>
        <w:t xml:space="preserve">Zakonom o planiranju prostora i izgradnji objekata, Pravilnikom o načinu i postupku vršenja stručnog nadzora, Pravilnikom o načinu vođenja i sadržini građevinskog dnevnika, građevinske knjige i knjige inspekcije, Pravilnikom o izmjeni i dopuni pravilnika o načinu vršenja tehničkog pregleda, </w:t>
      </w:r>
      <w:r>
        <w:rPr>
          <w:rFonts w:ascii="Times New Roman" w:hAnsi="Times New Roman" w:cs="Times New Roman"/>
          <w:lang w:val="pl-PL"/>
        </w:rPr>
        <w:t>Zakonom o državnom premjeru i katastru nepokretnosti ("Službeni list Republike Crne Gore", br. 029/07 od 25.05.2007, Službeni list Crne Gore", br. 073/10 od 10.12.2010, 032/11 od 01.07.2011, 040/11 od 08.08.2011, 043/15 od 31.07.2015, 037/17 od 14.06.2017, 037/17 od 14.06.2017, 017/18 od 20.03.2018), Pravilnikom o načinu izrade i kontrole tehničke dokumentacije za izvođenje geodetskih radova, sticanja ovlašćenja za projektovanje i izvođenje geodetskiih radvoa, dnevniku radova i knjizi inspekcije, licenci za rad i legitimaciji za obavljenja geodetskih radova (SL. list CG broj 74/09), Zakonom o zaštiti i zdravlju na radu</w:t>
      </w:r>
      <w:r>
        <w:rPr>
          <w:rFonts w:ascii="Times New Roman" w:hAnsi="Times New Roman" w:cs="Times New Roman"/>
          <w:sz w:val="24"/>
          <w:szCs w:val="24"/>
          <w:lang w:val="pl-PL"/>
        </w:rPr>
        <w:t xml:space="preserve"> i drugom važećom regulativom koja reguliše oblast predmeta ove javne nabavke.</w:t>
      </w:r>
    </w:p>
    <w:p w:rsidR="00226B06" w:rsidRDefault="00226B06" w:rsidP="00226B06">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lastRenderedPageBreak/>
        <w:t xml:space="preserve">POSEBNI USLOVI I ZAHTJEVI U POGLEDU IZVRŠENJA UGOVORA O JAVNOJ NABAVCI </w:t>
      </w:r>
    </w:p>
    <w:p w:rsidR="00226B06" w:rsidRDefault="00226B06" w:rsidP="00226B06">
      <w:pPr>
        <w:pStyle w:val="NoSpacing"/>
        <w:jc w:val="both"/>
        <w:rPr>
          <w:rFonts w:ascii="Times New Roman" w:hAnsi="Times New Roman" w:cs="Times New Roman"/>
          <w:lang w:val="sl-SI"/>
        </w:rPr>
      </w:pPr>
    </w:p>
    <w:p w:rsidR="00226B06" w:rsidRDefault="00226B06" w:rsidP="00226B06">
      <w:pPr>
        <w:shd w:val="clear" w:color="auto" w:fill="FFFFFF"/>
        <w:spacing w:line="240" w:lineRule="auto"/>
        <w:jc w:val="both"/>
        <w:rPr>
          <w:rFonts w:ascii="Times New Roman" w:hAnsi="Times New Roman" w:cs="Times New Roman"/>
          <w:color w:val="222222"/>
          <w:sz w:val="24"/>
          <w:szCs w:val="24"/>
        </w:rPr>
      </w:pPr>
      <w:r>
        <w:rPr>
          <w:rFonts w:ascii="Times New Roman" w:hAnsi="Times New Roman" w:cs="Times New Roman"/>
          <w:color w:val="222222"/>
          <w:sz w:val="24"/>
          <w:szCs w:val="24"/>
        </w:rPr>
        <w:t>NARUČILAC ustupa, a IZVODJAČ se obavezuje da za račun NARUČIOCA, izvede ugovorene radove, koje je IZVODJAČ dužan izvesti u skladu sa tehničkom specifikacijom NARUČIOCA i ponudom IZVODJAČA ., koja je sastavni dio  Ugovora o javnoj nabavci , a po</w:t>
      </w:r>
      <w:r>
        <w:rPr>
          <w:rFonts w:ascii="Times New Roman" w:hAnsi="Times New Roman" w:cs="Times New Roman"/>
          <w:color w:val="222222"/>
          <w:sz w:val="24"/>
          <w:szCs w:val="24"/>
          <w:lang w:val="pl-PL"/>
        </w:rPr>
        <w:t> opisu, bitnim karakterstikama i obimu definisanim tenderskom dokumentacijom.</w:t>
      </w:r>
      <w:r>
        <w:rPr>
          <w:rFonts w:ascii="Times New Roman" w:hAnsi="Times New Roman" w:cs="Times New Roman"/>
          <w:color w:val="222222"/>
          <w:sz w:val="24"/>
          <w:szCs w:val="24"/>
        </w:rPr>
        <w:t>IZVODJAČ se obavezuje, pošto se prethodno upoznao sa svim uslovima, pravima i obavezama  koje kao IZVODJAČ ima u vezi sa izvršenjem svih radova koji su predmet ovog ugovora i za koje je dao svoju ponudu, da radove iz čl.1.  ugovora o javnoj izvede prema Tenderskoj dokumentaciji.</w:t>
      </w:r>
    </w:p>
    <w:p w:rsidR="00226B06" w:rsidRDefault="00226B06" w:rsidP="00226B06">
      <w:pPr>
        <w:shd w:val="clear" w:color="auto" w:fill="FFFFFF"/>
        <w:spacing w:line="240" w:lineRule="auto"/>
        <w:jc w:val="both"/>
        <w:rPr>
          <w:rFonts w:ascii="Times New Roman" w:hAnsi="Times New Roman" w:cs="Times New Roman"/>
          <w:color w:val="222222"/>
          <w:sz w:val="24"/>
          <w:szCs w:val="24"/>
        </w:rPr>
      </w:pPr>
      <w:r>
        <w:rPr>
          <w:rFonts w:ascii="Times New Roman" w:hAnsi="Times New Roman" w:cs="Times New Roman"/>
          <w:color w:val="222222"/>
          <w:sz w:val="24"/>
          <w:szCs w:val="24"/>
        </w:rPr>
        <w:t>Količinu izvršenih radova nakon završetka pojedine pozicije ili na kraju svakog mjeseca utvrdjuje IZVODJAČ u prisustvu Nadzornog organa i podatke unosi u gradjevinsku knjigu.</w:t>
      </w:r>
    </w:p>
    <w:p w:rsidR="00226B06" w:rsidRDefault="00226B06" w:rsidP="00226B06">
      <w:pPr>
        <w:shd w:val="clear" w:color="auto" w:fill="FFFFFF"/>
        <w:spacing w:line="240" w:lineRule="auto"/>
        <w:jc w:val="both"/>
        <w:rPr>
          <w:rFonts w:ascii="Times New Roman" w:hAnsi="Times New Roman" w:cs="Times New Roman"/>
          <w:color w:val="222222"/>
          <w:sz w:val="24"/>
          <w:szCs w:val="24"/>
        </w:rPr>
      </w:pPr>
      <w:r>
        <w:rPr>
          <w:rFonts w:ascii="Times New Roman" w:hAnsi="Times New Roman" w:cs="Times New Roman"/>
          <w:color w:val="222222"/>
          <w:sz w:val="24"/>
          <w:szCs w:val="24"/>
          <w:lang w:val="sl-SI"/>
        </w:rPr>
        <w:t>IZVODJAČ će privremenu mjesečnu situaciju dostavljati Nadzornom organu preko gradjevinskog dnevnika najkasnije do poslednjeg dana u mjesecu u kome su izvršeni radovi. Nadzorni organ će primljenu situaciju, ako nema primjedbi, odmah ovjeriti.</w:t>
      </w:r>
    </w:p>
    <w:p w:rsidR="00226B06" w:rsidRDefault="00226B06" w:rsidP="00226B06">
      <w:pPr>
        <w:shd w:val="clear" w:color="auto" w:fill="FFFFFF"/>
        <w:spacing w:line="240" w:lineRule="auto"/>
        <w:jc w:val="both"/>
        <w:rPr>
          <w:rFonts w:ascii="Times New Roman" w:hAnsi="Times New Roman" w:cs="Times New Roman"/>
          <w:color w:val="222222"/>
          <w:sz w:val="24"/>
          <w:szCs w:val="24"/>
        </w:rPr>
      </w:pPr>
      <w:r>
        <w:rPr>
          <w:rFonts w:ascii="Times New Roman" w:hAnsi="Times New Roman" w:cs="Times New Roman"/>
          <w:color w:val="222222"/>
          <w:sz w:val="24"/>
          <w:szCs w:val="24"/>
          <w:lang w:val="sl-SI"/>
        </w:rPr>
        <w:t>Ukoliko Nadzorni organ na podnesenu situaciju ima primjedbi, on će tražiti od IZVODJAČA  da te primjedbe otkloni. Ukoliko IZVODJAČ u roku od 2 dana ne otkloni primjedbe Nadzorni organ će staviti svoje primjedbe i nesporni dio ovjeriti i dostaviti situaciju na verfikaciju NARUČIOCU.                                                                         </w:t>
      </w:r>
    </w:p>
    <w:p w:rsidR="00226B06" w:rsidRDefault="00226B06" w:rsidP="00226B06">
      <w:pPr>
        <w:shd w:val="clear" w:color="auto" w:fill="FFFFFF"/>
        <w:spacing w:line="240" w:lineRule="auto"/>
        <w:rPr>
          <w:rFonts w:ascii="Times New Roman" w:hAnsi="Times New Roman" w:cs="Times New Roman"/>
          <w:color w:val="222222"/>
          <w:sz w:val="24"/>
          <w:szCs w:val="24"/>
        </w:rPr>
      </w:pPr>
      <w:r>
        <w:rPr>
          <w:rFonts w:ascii="Times New Roman" w:hAnsi="Times New Roman" w:cs="Times New Roman"/>
          <w:color w:val="222222"/>
          <w:sz w:val="24"/>
          <w:szCs w:val="24"/>
          <w:lang w:val="sl-SI"/>
        </w:rPr>
        <w:t>Bilo koje obavje</w:t>
      </w:r>
      <w:r>
        <w:rPr>
          <w:rFonts w:ascii="Times New Roman" w:hAnsi="Times New Roman" w:cs="Times New Roman"/>
          <w:color w:val="222222"/>
          <w:sz w:val="24"/>
          <w:szCs w:val="24"/>
        </w:rPr>
        <w:t>š</w:t>
      </w:r>
      <w:r>
        <w:rPr>
          <w:rFonts w:ascii="Times New Roman" w:hAnsi="Times New Roman" w:cs="Times New Roman"/>
          <w:color w:val="222222"/>
          <w:sz w:val="24"/>
          <w:szCs w:val="24"/>
          <w:lang w:val="sl-SI"/>
        </w:rPr>
        <w:t>tenje ili druga formalna komunikacija u vezi sa ovim Ugovorom mora biti data u pisanom obliku faksom ili e</w:t>
      </w:r>
      <w:r>
        <w:rPr>
          <w:rFonts w:ascii="Times New Roman" w:hAnsi="Times New Roman" w:cs="Times New Roman"/>
          <w:color w:val="222222"/>
          <w:sz w:val="24"/>
          <w:szCs w:val="24"/>
        </w:rPr>
        <w:t>-</w:t>
      </w:r>
      <w:r>
        <w:rPr>
          <w:rFonts w:ascii="Times New Roman" w:hAnsi="Times New Roman" w:cs="Times New Roman"/>
          <w:color w:val="222222"/>
          <w:sz w:val="24"/>
          <w:szCs w:val="24"/>
          <w:lang w:val="sl-SI"/>
        </w:rPr>
        <w:t>mailom ugovornoj strani po kontaktima navedenim  u  Ugovoru o javnoj  nabavci </w:t>
      </w:r>
    </w:p>
    <w:p w:rsidR="00226B06" w:rsidRDefault="00226B06" w:rsidP="00226B06">
      <w:pPr>
        <w:shd w:val="clear" w:color="auto" w:fill="FFFFFF"/>
        <w:spacing w:line="240" w:lineRule="auto"/>
        <w:jc w:val="both"/>
        <w:rPr>
          <w:rFonts w:ascii="Times New Roman" w:hAnsi="Times New Roman" w:cs="Times New Roman"/>
          <w:color w:val="222222"/>
          <w:sz w:val="24"/>
          <w:szCs w:val="24"/>
        </w:rPr>
      </w:pPr>
      <w:r>
        <w:rPr>
          <w:rFonts w:ascii="Times New Roman" w:hAnsi="Times New Roman" w:cs="Times New Roman"/>
          <w:color w:val="222222"/>
          <w:sz w:val="24"/>
          <w:szCs w:val="24"/>
          <w:lang w:val="sl-SI"/>
        </w:rPr>
        <w:t>Ako IZVODJAČ svojom krivicom dovede u pitanje rok izvršenja Ugovora i završetak radova predviđenih pojedinačnim nalogom izvodjenja radova, tada NARUČILAC ima pravo da aktivira bankarsku garanciju za dobro izvršenje ugovora.</w:t>
      </w:r>
    </w:p>
    <w:p w:rsidR="00226B06" w:rsidRDefault="00226B06" w:rsidP="00226B06">
      <w:pPr>
        <w:shd w:val="clear" w:color="auto" w:fill="FFFFFF"/>
        <w:spacing w:line="240" w:lineRule="auto"/>
        <w:jc w:val="both"/>
        <w:rPr>
          <w:rFonts w:ascii="Times New Roman" w:hAnsi="Times New Roman" w:cs="Times New Roman"/>
          <w:color w:val="222222"/>
          <w:sz w:val="24"/>
          <w:szCs w:val="24"/>
        </w:rPr>
      </w:pPr>
      <w:r>
        <w:rPr>
          <w:rFonts w:ascii="Times New Roman" w:hAnsi="Times New Roman" w:cs="Times New Roman"/>
          <w:color w:val="222222"/>
          <w:sz w:val="24"/>
          <w:szCs w:val="24"/>
          <w:lang w:val="sl-SI"/>
        </w:rPr>
        <w:t>Organizaciju i priključenje gradilišta na instalacije elektrike, vodovoda, kanalizacije, PTT, IZVODJAČ obezbedjuje sam i o svom trošku.</w:t>
      </w:r>
    </w:p>
    <w:p w:rsidR="00226B06" w:rsidRDefault="00226B06" w:rsidP="00226B06">
      <w:pPr>
        <w:shd w:val="clear" w:color="auto" w:fill="FFFFFF"/>
        <w:spacing w:line="240" w:lineRule="auto"/>
        <w:jc w:val="both"/>
        <w:rPr>
          <w:rFonts w:ascii="Times New Roman" w:hAnsi="Times New Roman" w:cs="Times New Roman"/>
          <w:color w:val="222222"/>
          <w:sz w:val="24"/>
          <w:szCs w:val="24"/>
        </w:rPr>
      </w:pPr>
      <w:r>
        <w:rPr>
          <w:rFonts w:ascii="Times New Roman" w:hAnsi="Times New Roman" w:cs="Times New Roman"/>
          <w:color w:val="222222"/>
          <w:sz w:val="24"/>
          <w:szCs w:val="24"/>
          <w:lang w:val="sl-SI"/>
        </w:rPr>
        <w:t>NARUČILAC će danom uvođenja u posao IZVOĐAČU pismeno saopštiti lica  koja  će  vršiti  stručni i nadzor  nad  izvodjenjem  radova  (u daljem tekstu: Nadzorni organ).</w:t>
      </w:r>
    </w:p>
    <w:p w:rsidR="00226B06" w:rsidRDefault="00226B06" w:rsidP="00226B06">
      <w:pPr>
        <w:shd w:val="clear" w:color="auto" w:fill="FFFFFF"/>
        <w:spacing w:line="240" w:lineRule="auto"/>
        <w:jc w:val="both"/>
        <w:rPr>
          <w:rFonts w:ascii="Times New Roman" w:hAnsi="Times New Roman" w:cs="Times New Roman"/>
          <w:color w:val="222222"/>
          <w:sz w:val="24"/>
          <w:szCs w:val="24"/>
        </w:rPr>
      </w:pPr>
      <w:r>
        <w:rPr>
          <w:rFonts w:ascii="Times New Roman" w:hAnsi="Times New Roman" w:cs="Times New Roman"/>
          <w:color w:val="222222"/>
          <w:sz w:val="24"/>
          <w:szCs w:val="24"/>
          <w:lang w:val="sl-SI"/>
        </w:rPr>
        <w:t>Ako u toku izvodjenja radova dođe do promjene nadzornog organa, NARUČILAC će o tome obavijestiti IZVODJAČA.</w:t>
      </w:r>
    </w:p>
    <w:p w:rsidR="00226B06" w:rsidRDefault="00226B06" w:rsidP="00226B06">
      <w:pPr>
        <w:shd w:val="clear" w:color="auto" w:fill="FFFFFF"/>
        <w:spacing w:line="240" w:lineRule="auto"/>
        <w:jc w:val="both"/>
        <w:rPr>
          <w:rFonts w:ascii="Times New Roman" w:hAnsi="Times New Roman" w:cs="Times New Roman"/>
          <w:color w:val="222222"/>
          <w:sz w:val="24"/>
          <w:szCs w:val="24"/>
        </w:rPr>
      </w:pPr>
      <w:r>
        <w:rPr>
          <w:rFonts w:ascii="Times New Roman" w:hAnsi="Times New Roman" w:cs="Times New Roman"/>
          <w:color w:val="222222"/>
          <w:sz w:val="24"/>
          <w:szCs w:val="24"/>
        </w:rPr>
        <w:t>Nadzorni organ ov1ašćen je da se stara i kontroliše realizaciju ovog ugovora u skladu sa Zakonom o planiranju prostora i izgradnji objekata.</w:t>
      </w:r>
    </w:p>
    <w:p w:rsidR="00226B06" w:rsidRDefault="00226B06" w:rsidP="00226B06">
      <w:pPr>
        <w:shd w:val="clear" w:color="auto" w:fill="FFFFFF"/>
        <w:spacing w:line="240" w:lineRule="auto"/>
        <w:jc w:val="both"/>
        <w:rPr>
          <w:rFonts w:ascii="Times New Roman" w:hAnsi="Times New Roman" w:cs="Times New Roman"/>
          <w:color w:val="222222"/>
          <w:sz w:val="24"/>
          <w:szCs w:val="24"/>
        </w:rPr>
      </w:pPr>
      <w:r>
        <w:rPr>
          <w:rFonts w:ascii="Times New Roman" w:hAnsi="Times New Roman" w:cs="Times New Roman"/>
          <w:color w:val="222222"/>
          <w:sz w:val="24"/>
          <w:szCs w:val="24"/>
        </w:rPr>
        <w:t>Nadzorni organ nema pravo da oslobodi IZVODJAČA od bilo koje njegove dužnosti ili obaveze iz ugovora ukoliko za to ne dobije pismeno ovlašćenje od NARUČIOCA.</w:t>
      </w:r>
    </w:p>
    <w:p w:rsidR="00226B06" w:rsidRDefault="00226B06" w:rsidP="00226B06">
      <w:pPr>
        <w:shd w:val="clear" w:color="auto" w:fill="FFFFFF"/>
        <w:spacing w:line="240" w:lineRule="auto"/>
        <w:jc w:val="both"/>
        <w:rPr>
          <w:rFonts w:ascii="Times New Roman" w:hAnsi="Times New Roman" w:cs="Times New Roman"/>
          <w:color w:val="222222"/>
          <w:sz w:val="24"/>
          <w:szCs w:val="24"/>
        </w:rPr>
      </w:pPr>
      <w:r>
        <w:rPr>
          <w:rFonts w:ascii="Times New Roman" w:hAnsi="Times New Roman" w:cs="Times New Roman"/>
          <w:color w:val="222222"/>
          <w:sz w:val="24"/>
          <w:szCs w:val="24"/>
        </w:rPr>
        <w:t>Postojanje nadzornog organa i njegovi propusti u vršenju stručnog nadzora ne oslobadja IZVODJAČA od njegove obaveze i odgovornosti za kvalitetno i pravilno izvodjenje radova.</w:t>
      </w:r>
    </w:p>
    <w:p w:rsidR="00226B06" w:rsidRDefault="00226B06" w:rsidP="00226B06">
      <w:pPr>
        <w:shd w:val="clear" w:color="auto" w:fill="FFFFFF"/>
        <w:spacing w:line="240" w:lineRule="auto"/>
        <w:jc w:val="both"/>
        <w:rPr>
          <w:rFonts w:ascii="Times New Roman" w:hAnsi="Times New Roman" w:cs="Times New Roman"/>
          <w:color w:val="222222"/>
          <w:sz w:val="24"/>
          <w:szCs w:val="24"/>
        </w:rPr>
      </w:pPr>
      <w:r>
        <w:rPr>
          <w:rFonts w:ascii="Times New Roman" w:hAnsi="Times New Roman" w:cs="Times New Roman"/>
          <w:color w:val="222222"/>
          <w:sz w:val="24"/>
          <w:szCs w:val="24"/>
          <w:lang w:val="sl-SI"/>
        </w:rPr>
        <w:t>Nadzorni organ ima pravo da naredi IZVODJAČU da  otkloni izvedene radove koji nisu u skladu sa </w:t>
      </w:r>
      <w:r>
        <w:rPr>
          <w:rFonts w:ascii="Times New Roman" w:hAnsi="Times New Roman" w:cs="Times New Roman"/>
          <w:color w:val="222222"/>
          <w:sz w:val="24"/>
          <w:szCs w:val="24"/>
          <w:lang w:val="pl-PL"/>
        </w:rPr>
        <w:t>opisom, bitnim karakterstikama i obimom radova definisanim Tenderskom dokumentacijom i Ponudom</w:t>
      </w:r>
      <w:r>
        <w:rPr>
          <w:rFonts w:ascii="Times New Roman" w:hAnsi="Times New Roman" w:cs="Times New Roman"/>
          <w:color w:val="222222"/>
          <w:sz w:val="24"/>
          <w:szCs w:val="24"/>
          <w:lang w:val="sl-SI"/>
        </w:rPr>
        <w:t>.</w:t>
      </w:r>
    </w:p>
    <w:p w:rsidR="00226B06" w:rsidRDefault="00226B06" w:rsidP="00226B06">
      <w:pPr>
        <w:shd w:val="clear" w:color="auto" w:fill="FFFFFF"/>
        <w:spacing w:line="240" w:lineRule="auto"/>
        <w:jc w:val="both"/>
        <w:rPr>
          <w:rFonts w:ascii="Times New Roman" w:hAnsi="Times New Roman" w:cs="Times New Roman"/>
          <w:color w:val="222222"/>
          <w:sz w:val="24"/>
          <w:szCs w:val="24"/>
        </w:rPr>
      </w:pPr>
      <w:r>
        <w:rPr>
          <w:rFonts w:ascii="Times New Roman" w:hAnsi="Times New Roman" w:cs="Times New Roman"/>
          <w:color w:val="222222"/>
          <w:sz w:val="24"/>
          <w:szCs w:val="24"/>
          <w:lang w:val="sl-SI"/>
        </w:rPr>
        <w:lastRenderedPageBreak/>
        <w:t>Ako IZVODJAČ, i pored upozorenja i zahtjeva Nadzornog organa, ne otkloni uočene nedostatke i nastavi sa izvodjenjem radova koji nisu u skladu sa </w:t>
      </w:r>
      <w:r>
        <w:rPr>
          <w:rFonts w:ascii="Times New Roman" w:hAnsi="Times New Roman" w:cs="Times New Roman"/>
          <w:color w:val="222222"/>
          <w:sz w:val="24"/>
          <w:szCs w:val="24"/>
          <w:lang w:val="pl-PL"/>
        </w:rPr>
        <w:t>opisom, bitnim karakterstikama i obimom definisanim tenderskom dokumentacijom </w:t>
      </w:r>
      <w:r>
        <w:rPr>
          <w:rFonts w:ascii="Times New Roman" w:hAnsi="Times New Roman" w:cs="Times New Roman"/>
          <w:color w:val="222222"/>
          <w:sz w:val="24"/>
          <w:szCs w:val="24"/>
          <w:lang w:val="sl-SI"/>
        </w:rPr>
        <w:t>Nadzorni organ će radove obustaviti i o tome obavjestiti NARUČIOCA i nadležnu inspekciju i te okolnosti unijeti u gradjevinski dnevnik.</w:t>
      </w:r>
    </w:p>
    <w:p w:rsidR="00226B06" w:rsidRDefault="00226B06" w:rsidP="00226B06">
      <w:pPr>
        <w:shd w:val="clear" w:color="auto" w:fill="FFFFFF"/>
        <w:spacing w:line="240" w:lineRule="auto"/>
        <w:jc w:val="both"/>
        <w:rPr>
          <w:rFonts w:ascii="Times New Roman" w:hAnsi="Times New Roman" w:cs="Times New Roman"/>
          <w:color w:val="222222"/>
          <w:sz w:val="24"/>
          <w:szCs w:val="24"/>
        </w:rPr>
      </w:pPr>
      <w:r>
        <w:rPr>
          <w:rFonts w:ascii="Times New Roman" w:hAnsi="Times New Roman" w:cs="Times New Roman"/>
          <w:color w:val="222222"/>
          <w:sz w:val="24"/>
          <w:szCs w:val="24"/>
          <w:lang w:val="sl-SI"/>
        </w:rPr>
        <w:t>Sa izvođenjem radova može se ponovo nastaviti kada IZVODJAČ preduzme i sprovede odgovarajuće radnje i mjere kojima se prema nalazu nadležne inspekcije i nadzornog organa obezbjedjuje izvodjenje radova skladu sa </w:t>
      </w:r>
      <w:r>
        <w:rPr>
          <w:rFonts w:ascii="Times New Roman" w:hAnsi="Times New Roman" w:cs="Times New Roman"/>
          <w:color w:val="222222"/>
          <w:sz w:val="24"/>
          <w:szCs w:val="24"/>
          <w:lang w:val="pl-PL"/>
        </w:rPr>
        <w:t>opisima, bitnim karakterstikama i obimom definisanim tenderskom dokumentacijom.</w:t>
      </w:r>
    </w:p>
    <w:p w:rsidR="00226B06" w:rsidRDefault="00226B06" w:rsidP="00226B06">
      <w:pPr>
        <w:shd w:val="clear" w:color="auto" w:fill="FFFFFF"/>
        <w:spacing w:line="240" w:lineRule="auto"/>
        <w:jc w:val="both"/>
        <w:rPr>
          <w:rFonts w:ascii="Times New Roman" w:hAnsi="Times New Roman" w:cs="Times New Roman"/>
          <w:color w:val="222222"/>
          <w:sz w:val="24"/>
          <w:szCs w:val="24"/>
        </w:rPr>
      </w:pPr>
      <w:r>
        <w:rPr>
          <w:rFonts w:ascii="Times New Roman" w:hAnsi="Times New Roman" w:cs="Times New Roman"/>
          <w:color w:val="222222"/>
          <w:sz w:val="24"/>
          <w:szCs w:val="24"/>
          <w:lang w:val="sl-SI"/>
        </w:rPr>
        <w:t>Ako se izmedju Nadzornog organa i IZVODJAČA pojave nesaglasnosti u pogledu materijala koji se ugradjuje, materijal se daje na ispitivanje kako bi se utvrdilo da li odgovara </w:t>
      </w:r>
      <w:r>
        <w:rPr>
          <w:rFonts w:ascii="Times New Roman" w:hAnsi="Times New Roman" w:cs="Times New Roman"/>
          <w:color w:val="222222"/>
          <w:sz w:val="24"/>
          <w:szCs w:val="24"/>
          <w:lang w:val="pl-PL"/>
        </w:rPr>
        <w:t>opisu, bitnim karakterstikama i obimu definisanim Tenderskom dokumentacijom i Ponudom.</w:t>
      </w:r>
    </w:p>
    <w:p w:rsidR="00226B06" w:rsidRDefault="00226B06" w:rsidP="00226B06">
      <w:pPr>
        <w:shd w:val="clear" w:color="auto" w:fill="FFFFFF"/>
        <w:spacing w:line="240" w:lineRule="auto"/>
        <w:jc w:val="both"/>
        <w:rPr>
          <w:rFonts w:ascii="Times New Roman" w:hAnsi="Times New Roman" w:cs="Times New Roman"/>
          <w:color w:val="222222"/>
          <w:sz w:val="24"/>
          <w:szCs w:val="24"/>
        </w:rPr>
      </w:pPr>
      <w:r>
        <w:rPr>
          <w:rFonts w:ascii="Times New Roman" w:hAnsi="Times New Roman" w:cs="Times New Roman"/>
          <w:color w:val="222222"/>
          <w:sz w:val="24"/>
          <w:szCs w:val="24"/>
          <w:lang w:val="sl-SI"/>
        </w:rPr>
        <w:t>Troškove ovog ispitivanja plaća IZVODJAČ koji ima pravo da traži njihovu nadoknadu od NARUČIOCA, ako ovaj nije bio u pravu.</w:t>
      </w:r>
    </w:p>
    <w:p w:rsidR="00226B06" w:rsidRDefault="00226B06" w:rsidP="00226B06">
      <w:pPr>
        <w:shd w:val="clear" w:color="auto" w:fill="FFFFFF"/>
        <w:spacing w:line="240" w:lineRule="auto"/>
        <w:jc w:val="both"/>
        <w:rPr>
          <w:rFonts w:ascii="Times New Roman" w:hAnsi="Times New Roman" w:cs="Times New Roman"/>
          <w:color w:val="222222"/>
          <w:sz w:val="24"/>
          <w:szCs w:val="24"/>
        </w:rPr>
      </w:pPr>
      <w:r>
        <w:rPr>
          <w:rFonts w:ascii="Times New Roman" w:hAnsi="Times New Roman" w:cs="Times New Roman"/>
          <w:color w:val="222222"/>
          <w:sz w:val="24"/>
          <w:szCs w:val="24"/>
          <w:lang w:val="sl-SI"/>
        </w:rPr>
        <w:t>Materijal za koji se utvrdi da ne odgovara </w:t>
      </w:r>
      <w:r>
        <w:rPr>
          <w:rFonts w:ascii="Times New Roman" w:hAnsi="Times New Roman" w:cs="Times New Roman"/>
          <w:color w:val="222222"/>
          <w:sz w:val="24"/>
          <w:szCs w:val="24"/>
          <w:lang w:val="pl-PL"/>
        </w:rPr>
        <w:t>opisu, bitnim karakteristikama i obimu definisanim Tenderskom dokumentacijom i Ponudom</w:t>
      </w:r>
      <w:r>
        <w:rPr>
          <w:rFonts w:ascii="Times New Roman" w:hAnsi="Times New Roman" w:cs="Times New Roman"/>
          <w:color w:val="222222"/>
          <w:sz w:val="24"/>
          <w:szCs w:val="24"/>
          <w:lang w:val="sl-SI"/>
        </w:rPr>
        <w:t>, IZVODJAČ mora o svom trošku da ukloni sa gradilišta u roku koji mu odredi Nadzorni organ.</w:t>
      </w:r>
      <w:r>
        <w:rPr>
          <w:rFonts w:ascii="Times New Roman" w:hAnsi="Times New Roman" w:cs="Times New Roman"/>
          <w:color w:val="222222"/>
          <w:sz w:val="24"/>
          <w:szCs w:val="24"/>
        </w:rPr>
        <w:t>IZVODJAČ je dužan da u roku dva dana nakon zaključenja ugovora obavijesti  NARUČIOCA o imenovanju ovlašćenih lica koje će rukovoditi radovima u skladu sa Zakonom o planiranju prostora i izgradnji objekata.</w:t>
      </w:r>
    </w:p>
    <w:p w:rsidR="00226B06" w:rsidRDefault="00226B06" w:rsidP="00226B06">
      <w:pPr>
        <w:shd w:val="clear" w:color="auto" w:fill="FFFFFF"/>
        <w:spacing w:line="240" w:lineRule="auto"/>
        <w:jc w:val="both"/>
        <w:rPr>
          <w:rFonts w:ascii="Times New Roman" w:hAnsi="Times New Roman" w:cs="Times New Roman"/>
          <w:color w:val="222222"/>
          <w:sz w:val="24"/>
          <w:szCs w:val="24"/>
        </w:rPr>
      </w:pPr>
      <w:r>
        <w:rPr>
          <w:rFonts w:ascii="Times New Roman" w:hAnsi="Times New Roman" w:cs="Times New Roman"/>
          <w:color w:val="222222"/>
          <w:sz w:val="24"/>
          <w:szCs w:val="24"/>
          <w:lang w:val="sl-SI"/>
        </w:rPr>
        <w:t>Ako u toku izvodjenja radova dođe do promjene ovlašćenog lica odredjenog za  rukovodjenje gradjenjem objekta, IZVODJAČ je dužan da o tome odmah obavijesti  NARUČIOCA.</w:t>
      </w:r>
    </w:p>
    <w:p w:rsidR="00226B06" w:rsidRDefault="00226B06" w:rsidP="00226B06">
      <w:pPr>
        <w:shd w:val="clear" w:color="auto" w:fill="FFFFFF"/>
        <w:spacing w:line="240" w:lineRule="auto"/>
        <w:jc w:val="both"/>
        <w:rPr>
          <w:rFonts w:ascii="Times New Roman" w:hAnsi="Times New Roman" w:cs="Times New Roman"/>
          <w:color w:val="222222"/>
          <w:sz w:val="24"/>
          <w:szCs w:val="24"/>
        </w:rPr>
      </w:pPr>
      <w:r>
        <w:rPr>
          <w:rFonts w:ascii="Times New Roman" w:hAnsi="Times New Roman" w:cs="Times New Roman"/>
          <w:color w:val="222222"/>
          <w:sz w:val="24"/>
          <w:szCs w:val="24"/>
          <w:lang w:val="sl-SI"/>
        </w:rPr>
        <w:t>IZVODJAČ je dužan da, u vezi sa gradjenjem objekta koji je predmet ovog ugovora, uredno vodi gradilišnu dokumentaciju.</w:t>
      </w:r>
    </w:p>
    <w:p w:rsidR="00226B06" w:rsidRDefault="00226B06" w:rsidP="00226B06">
      <w:pPr>
        <w:shd w:val="clear" w:color="auto" w:fill="FFFFFF"/>
        <w:spacing w:line="240" w:lineRule="auto"/>
        <w:jc w:val="both"/>
        <w:rPr>
          <w:rFonts w:ascii="Times New Roman" w:hAnsi="Times New Roman" w:cs="Times New Roman"/>
          <w:color w:val="222222"/>
          <w:sz w:val="24"/>
          <w:szCs w:val="24"/>
        </w:rPr>
      </w:pPr>
      <w:r>
        <w:rPr>
          <w:rFonts w:ascii="Times New Roman" w:hAnsi="Times New Roman" w:cs="Times New Roman"/>
          <w:color w:val="222222"/>
          <w:sz w:val="24"/>
          <w:szCs w:val="24"/>
        </w:rPr>
        <w:t>U skladu sa članom 131 stav 1 Zakona o planiranju prostora i izugradnji objekata (“Službeni list Crne Gore broj 064/17 i 44/2018“) i Uredbom o minimalnoj sumi osiguranja od profesionalne odgovornosti u oblasti izgradnje objekata (“Službeni list Crne Gore”, br.068/17 ), Izvođač je dužan je da prije početka radova zaključi ugovor o osiguranju od profesionalne odgovornosti  za štetu koja može da nastane Naručiocu i trećim licima od vršenja ugovorenih usluga i da Naručiocu preda polisu osiguranja od profesionalne odgovornosti na iznos od 100.000,00 eura, sa rokom važenja od dana početka izvođenja radova do dana isteka garantnog roka.</w:t>
      </w:r>
    </w:p>
    <w:p w:rsidR="00226B06" w:rsidRDefault="00226B06" w:rsidP="00226B06">
      <w:pPr>
        <w:shd w:val="clear" w:color="auto" w:fill="FFFFFF"/>
        <w:spacing w:line="240" w:lineRule="auto"/>
        <w:jc w:val="both"/>
        <w:rPr>
          <w:rFonts w:ascii="Times New Roman" w:hAnsi="Times New Roman" w:cs="Times New Roman"/>
          <w:color w:val="222222"/>
          <w:sz w:val="24"/>
          <w:szCs w:val="24"/>
        </w:rPr>
      </w:pPr>
      <w:r>
        <w:rPr>
          <w:rFonts w:ascii="Times New Roman" w:hAnsi="Times New Roman" w:cs="Times New Roman"/>
          <w:color w:val="222222"/>
          <w:sz w:val="24"/>
          <w:szCs w:val="24"/>
        </w:rPr>
        <w:t>U polisi osiguranja od profesionalne odgovornosti mora da se navede da se odnosi na predmetnu javnu nabavku da obuhvata  osiguranje od profesionalne odgovornosti za štetu koja može da nastane investitorima ili trećim licima u vezi sa obavljanjem djelatnosti, sa osiguranom aktivnošću koja se odnosi na  djelatnost  izrade tehnuičke dokumentacije i građenja objekta, odnosno izvođenja pojedinih radova na građenju objekta i limitom pokrića (sumom osiguranja) od 100.000 eura (bez učešća osiguranika u šteti) i da pokriva rizik odgovornosti za štetu prouzrokovanu licima, za štetu na objektima i za finansijski gubitak.</w:t>
      </w:r>
    </w:p>
    <w:p w:rsidR="00226B06" w:rsidRDefault="00226B06" w:rsidP="00226B06">
      <w:pPr>
        <w:shd w:val="clear" w:color="auto" w:fill="FFFFFF"/>
        <w:spacing w:line="240" w:lineRule="auto"/>
        <w:jc w:val="both"/>
        <w:rPr>
          <w:rFonts w:ascii="Times New Roman" w:hAnsi="Times New Roman" w:cs="Times New Roman"/>
          <w:color w:val="222222"/>
          <w:sz w:val="24"/>
          <w:szCs w:val="24"/>
        </w:rPr>
      </w:pPr>
      <w:r>
        <w:rPr>
          <w:rFonts w:ascii="Times New Roman" w:hAnsi="Times New Roman" w:cs="Times New Roman"/>
          <w:color w:val="222222"/>
          <w:sz w:val="24"/>
          <w:szCs w:val="24"/>
          <w:lang w:val="sl-SI"/>
        </w:rPr>
        <w:t>Ako IZVODJAČ bez krivice  NARUČIOCA ne realizuje  ugovor o javnoj nabavci u ugovorenom roku, dužan je NARUČIOCU platiti na ime ugovorne kazne (penale 2,0 ‰ (dva promila) od ugovorene cijene radova za svaki dan prekoračenja ugovorenog roka završetka objekta. Visina ugovorne kazne ne može preći 5% od ugovorene cijene radova.</w:t>
      </w:r>
    </w:p>
    <w:p w:rsidR="00226B06" w:rsidRDefault="00226B06" w:rsidP="00226B06">
      <w:pPr>
        <w:shd w:val="clear" w:color="auto" w:fill="FFFFFF"/>
        <w:spacing w:line="240" w:lineRule="auto"/>
        <w:jc w:val="both"/>
        <w:rPr>
          <w:rFonts w:ascii="Times New Roman" w:hAnsi="Times New Roman" w:cs="Times New Roman"/>
          <w:color w:val="222222"/>
          <w:sz w:val="24"/>
          <w:szCs w:val="24"/>
        </w:rPr>
      </w:pPr>
      <w:r>
        <w:rPr>
          <w:rFonts w:ascii="Times New Roman" w:hAnsi="Times New Roman" w:cs="Times New Roman"/>
          <w:color w:val="222222"/>
          <w:sz w:val="24"/>
          <w:szCs w:val="24"/>
          <w:lang w:val="sl-SI"/>
        </w:rPr>
        <w:lastRenderedPageBreak/>
        <w:t>Strane ugovora ovim ugovorom isključuju primjenu pravnog pravila po kojem je NARUČILAC dužan saopštiti IZVODJAČU po zapadanju u docnju da zadržava pravo na ugovorenu kaznu (penale), te se smatra da je samim padanjem u docnju IZVODJAČ dužan platiti ugovorenu kaznu (penale) bez opomene NARUČIOCA, a NARUČIOC ovlašćen da ih naplati - odbije na teret IZVODJAČEVIH potraživanja za izvedene radove na objektu koji je predmet ovog ugovora ili od bilo kojeg drugog IZVODJAČEVOG potraživanja od NARUČIOCA, s tim što je NARUČILAC o izvršenoj naplati - odbijanju, dužan obavijestiti IZVODJAČA.</w:t>
      </w:r>
    </w:p>
    <w:p w:rsidR="00226B06" w:rsidRDefault="00226B06" w:rsidP="00226B06">
      <w:pPr>
        <w:shd w:val="clear" w:color="auto" w:fill="FFFFFF"/>
        <w:spacing w:line="240" w:lineRule="auto"/>
        <w:jc w:val="both"/>
        <w:rPr>
          <w:rFonts w:ascii="Times New Roman" w:hAnsi="Times New Roman" w:cs="Times New Roman"/>
          <w:color w:val="222222"/>
          <w:sz w:val="24"/>
          <w:szCs w:val="24"/>
        </w:rPr>
      </w:pPr>
      <w:r>
        <w:rPr>
          <w:rFonts w:ascii="Times New Roman" w:hAnsi="Times New Roman" w:cs="Times New Roman"/>
          <w:color w:val="222222"/>
          <w:sz w:val="24"/>
          <w:szCs w:val="24"/>
          <w:lang w:val="sl-SI"/>
        </w:rPr>
        <w:t>Plaćanje ugovorne kazne (penala) ne oslobađa IZVODJAČA obaveze da u cjelosti završi i preda na upotrebu ugovoreni objekat.</w:t>
      </w:r>
    </w:p>
    <w:p w:rsidR="00226B06" w:rsidRDefault="00226B06" w:rsidP="00226B06">
      <w:pPr>
        <w:shd w:val="clear" w:color="auto" w:fill="FFFFFF"/>
        <w:spacing w:line="240" w:lineRule="auto"/>
        <w:jc w:val="both"/>
        <w:rPr>
          <w:rFonts w:ascii="Times New Roman" w:hAnsi="Times New Roman" w:cs="Times New Roman"/>
          <w:color w:val="222222"/>
          <w:sz w:val="24"/>
          <w:szCs w:val="24"/>
        </w:rPr>
      </w:pPr>
      <w:r>
        <w:rPr>
          <w:rFonts w:ascii="Times New Roman" w:hAnsi="Times New Roman" w:cs="Times New Roman"/>
          <w:color w:val="222222"/>
          <w:sz w:val="24"/>
          <w:szCs w:val="24"/>
          <w:lang w:val="sl-SI"/>
        </w:rPr>
        <w:t>Ako NARUČIOCU nastane šteta zbog prekoračenja ugovorenog roka završetka radova u iznosu većem od ugovorenih i obračunatih penala - kazne, tada je IZVODJAČ dužan da plati NARUČIOCU pored ugovorne kazne (penale) i iznos naknade štete koji prelazi visinu ugovorne kazne.</w:t>
      </w:r>
    </w:p>
    <w:p w:rsidR="00226B06" w:rsidRDefault="00226B06" w:rsidP="00226B06">
      <w:pPr>
        <w:shd w:val="clear" w:color="auto" w:fill="FFFFFF"/>
        <w:spacing w:line="240" w:lineRule="auto"/>
        <w:jc w:val="both"/>
        <w:rPr>
          <w:rFonts w:ascii="Times New Roman" w:hAnsi="Times New Roman" w:cs="Times New Roman"/>
          <w:color w:val="222222"/>
          <w:sz w:val="24"/>
          <w:szCs w:val="24"/>
        </w:rPr>
      </w:pPr>
      <w:r>
        <w:rPr>
          <w:rFonts w:ascii="Times New Roman" w:hAnsi="Times New Roman" w:cs="Times New Roman"/>
          <w:color w:val="222222"/>
          <w:sz w:val="24"/>
          <w:szCs w:val="24"/>
          <w:lang w:val="sl-SI"/>
        </w:rPr>
        <w:t>Izvođač je dužan da  prije zaključivanja ovog ugovora dostavi naručiocu:</w:t>
      </w:r>
    </w:p>
    <w:p w:rsidR="00226B06" w:rsidRDefault="00226B06" w:rsidP="00226B06">
      <w:pPr>
        <w:shd w:val="clear" w:color="auto" w:fill="FFFFFF"/>
        <w:spacing w:line="240" w:lineRule="auto"/>
        <w:jc w:val="both"/>
        <w:rPr>
          <w:rFonts w:ascii="Times New Roman" w:hAnsi="Times New Roman" w:cs="Times New Roman"/>
          <w:color w:val="222222"/>
          <w:sz w:val="24"/>
          <w:szCs w:val="24"/>
        </w:rPr>
      </w:pPr>
      <w:r>
        <w:rPr>
          <w:rFonts w:ascii="Times New Roman" w:hAnsi="Times New Roman" w:cs="Times New Roman"/>
          <w:color w:val="222222"/>
          <w:sz w:val="24"/>
          <w:szCs w:val="24"/>
          <w:lang w:val="sl-SI"/>
        </w:rPr>
        <w:t>-  garanciju za dobro izvršenje ugovora u iznosu od 5% od vrijednosti ugovora, sa rokom važnosti </w:t>
      </w:r>
      <w:r>
        <w:rPr>
          <w:rFonts w:ascii="Times New Roman" w:hAnsi="Times New Roman" w:cs="Times New Roman"/>
          <w:color w:val="000000"/>
          <w:sz w:val="24"/>
          <w:szCs w:val="24"/>
          <w:lang w:val="sl-SI"/>
        </w:rPr>
        <w:t>za vrijeme </w:t>
      </w:r>
      <w:r>
        <w:rPr>
          <w:rFonts w:ascii="Times New Roman" w:hAnsi="Times New Roman" w:cs="Times New Roman"/>
          <w:color w:val="222222"/>
          <w:sz w:val="24"/>
          <w:szCs w:val="24"/>
        </w:rPr>
        <w:t>roka izvršenja Ugovora</w:t>
      </w:r>
      <w:r>
        <w:rPr>
          <w:rFonts w:ascii="Times New Roman" w:hAnsi="Times New Roman" w:cs="Times New Roman"/>
          <w:color w:val="000000"/>
          <w:sz w:val="24"/>
          <w:szCs w:val="24"/>
          <w:lang w:val="sl-SI"/>
        </w:rPr>
        <w:t>.</w:t>
      </w:r>
      <w:r>
        <w:rPr>
          <w:rFonts w:ascii="Times New Roman" w:hAnsi="Times New Roman" w:cs="Times New Roman"/>
          <w:color w:val="222222"/>
          <w:sz w:val="24"/>
          <w:szCs w:val="24"/>
          <w:lang w:val="es-ES"/>
        </w:rPr>
        <w:t> Ova garancija mora da je bezuslovna i plativa na prvi poziv naručioca nakon nastanka razloga na koji se odnosi.</w:t>
      </w:r>
    </w:p>
    <w:p w:rsidR="00226B06" w:rsidRDefault="00226B06" w:rsidP="00226B06">
      <w:pPr>
        <w:shd w:val="clear" w:color="auto" w:fill="FFFFFF"/>
        <w:spacing w:before="96" w:line="240" w:lineRule="auto"/>
        <w:ind w:left="378"/>
        <w:contextualSpacing/>
        <w:jc w:val="both"/>
        <w:rPr>
          <w:rFonts w:ascii="Times New Roman" w:hAnsi="Times New Roman" w:cs="Times New Roman"/>
          <w:color w:val="222222"/>
          <w:sz w:val="24"/>
          <w:szCs w:val="24"/>
        </w:rPr>
      </w:pPr>
      <w:r>
        <w:rPr>
          <w:rFonts w:ascii="Times New Roman" w:hAnsi="Times New Roman" w:cs="Times New Roman"/>
          <w:color w:val="222222"/>
          <w:sz w:val="24"/>
          <w:szCs w:val="24"/>
        </w:rPr>
        <w:t> </w:t>
      </w:r>
    </w:p>
    <w:p w:rsidR="00226B06" w:rsidRDefault="00226B06" w:rsidP="00226B06">
      <w:pPr>
        <w:shd w:val="clear" w:color="auto" w:fill="FFFFFF"/>
        <w:spacing w:line="240" w:lineRule="auto"/>
        <w:jc w:val="both"/>
        <w:rPr>
          <w:rFonts w:ascii="Times New Roman" w:hAnsi="Times New Roman" w:cs="Times New Roman"/>
          <w:color w:val="222222"/>
          <w:sz w:val="24"/>
          <w:szCs w:val="24"/>
        </w:rPr>
      </w:pPr>
      <w:r>
        <w:rPr>
          <w:rFonts w:ascii="Times New Roman" w:hAnsi="Times New Roman" w:cs="Times New Roman"/>
          <w:color w:val="222222"/>
          <w:sz w:val="24"/>
          <w:szCs w:val="24"/>
          <w:lang w:val="pl-PL"/>
        </w:rPr>
        <w:t>- IZVODJAČ je obavezan da po kompletno </w:t>
      </w:r>
      <w:r>
        <w:rPr>
          <w:rFonts w:ascii="Times New Roman" w:hAnsi="Times New Roman" w:cs="Times New Roman"/>
          <w:color w:val="222222"/>
          <w:sz w:val="24"/>
          <w:szCs w:val="24"/>
        </w:rPr>
        <w:t>završenom poslu</w:t>
      </w:r>
      <w:r>
        <w:rPr>
          <w:rFonts w:ascii="Times New Roman" w:hAnsi="Times New Roman" w:cs="Times New Roman"/>
          <w:color w:val="222222"/>
          <w:sz w:val="24"/>
          <w:szCs w:val="24"/>
          <w:lang w:val="pl-PL"/>
        </w:rPr>
        <w:t> dostavi NARUČIOCU garanciju za otklanjanje nedostataka u garantnom roku u iznosu od 5% od vrijednosti ugovora sa rokom važnosti identičnim sa garantnim rokom predviđenim ovom tenderskom dokumentacijom.</w:t>
      </w:r>
    </w:p>
    <w:p w:rsidR="00226B06" w:rsidRDefault="00226B06" w:rsidP="00226B06">
      <w:pPr>
        <w:shd w:val="clear" w:color="auto" w:fill="FFFFFF"/>
        <w:spacing w:line="240" w:lineRule="auto"/>
        <w:jc w:val="both"/>
        <w:rPr>
          <w:rFonts w:ascii="Times New Roman" w:hAnsi="Times New Roman" w:cs="Times New Roman"/>
          <w:color w:val="222222"/>
          <w:sz w:val="24"/>
          <w:szCs w:val="24"/>
        </w:rPr>
      </w:pPr>
      <w:r>
        <w:rPr>
          <w:rFonts w:ascii="Times New Roman" w:hAnsi="Times New Roman" w:cs="Times New Roman"/>
          <w:color w:val="222222"/>
          <w:sz w:val="24"/>
          <w:szCs w:val="24"/>
        </w:rPr>
        <w:t>Garantni rok: 2 godine od dana primopredaje izvedenih radova i konačnog obračuna izvedenih radova. IZVODJAČ je dužan da o svom trošku otkloni sve nedostatke na izvedenim radovima, koji se pokažu u toku garantnog roka u roku u dva dana od dana dostavljanja zahtjeva o otklanjanju nedostataka od strane Naručioca.</w:t>
      </w:r>
    </w:p>
    <w:p w:rsidR="00226B06" w:rsidRDefault="00226B06" w:rsidP="00226B06">
      <w:pPr>
        <w:shd w:val="clear" w:color="auto" w:fill="FFFFFF"/>
        <w:spacing w:line="240" w:lineRule="auto"/>
        <w:jc w:val="both"/>
        <w:rPr>
          <w:rFonts w:ascii="Times New Roman" w:hAnsi="Times New Roman" w:cs="Times New Roman"/>
          <w:color w:val="222222"/>
          <w:sz w:val="24"/>
          <w:szCs w:val="24"/>
        </w:rPr>
      </w:pPr>
      <w:r>
        <w:rPr>
          <w:rFonts w:ascii="Times New Roman" w:hAnsi="Times New Roman" w:cs="Times New Roman"/>
          <w:color w:val="222222"/>
          <w:sz w:val="24"/>
          <w:szCs w:val="24"/>
        </w:rPr>
        <w:t>IZVODJAČ je dužan da po završenim radovima povuče sa gradilišta svoje radnike, ukloni preostali materijal, opremu, sredstva za rad i privremene objekte koje je koristio u toku rada, očistii gradilište od otpadaka koje je napravio i uredi i očisti okolinu gradjevine i samu gradjevinu (objekat na kome je izvodio radove), a sve u skladu sa Tenderskom dokumentacijom i ponudom.</w:t>
      </w:r>
    </w:p>
    <w:p w:rsidR="00226B06" w:rsidRDefault="00226B06" w:rsidP="00226B06">
      <w:pPr>
        <w:shd w:val="clear" w:color="auto" w:fill="FFFFFF"/>
        <w:spacing w:line="240" w:lineRule="auto"/>
        <w:jc w:val="both"/>
        <w:rPr>
          <w:rFonts w:ascii="Times New Roman" w:hAnsi="Times New Roman" w:cs="Times New Roman"/>
          <w:color w:val="222222"/>
          <w:sz w:val="24"/>
          <w:szCs w:val="24"/>
        </w:rPr>
      </w:pPr>
      <w:r>
        <w:rPr>
          <w:rFonts w:ascii="Times New Roman" w:hAnsi="Times New Roman" w:cs="Times New Roman"/>
          <w:color w:val="222222"/>
          <w:sz w:val="24"/>
          <w:szCs w:val="24"/>
          <w:lang w:val="sl-SI"/>
        </w:rPr>
        <w:t>Pregled i primopredaja izvedenih radova vršiće se prema propisima koji važe u sjedištu NARUČIOCA.  Obavijest da su radovi završeni IZVODJAČ podnosi NARUČIOCU preko Nadzornog organa.</w:t>
      </w:r>
      <w:r>
        <w:rPr>
          <w:rFonts w:ascii="Times New Roman" w:hAnsi="Times New Roman" w:cs="Times New Roman"/>
          <w:color w:val="222222"/>
          <w:sz w:val="24"/>
          <w:szCs w:val="24"/>
        </w:rPr>
        <w:t> Izvršavanje ugovornih obaveza Izvođača ne može se smatrati završenim sve dok Naručilac ne potpiše Potvrdu o izvršenju ugovora i ista bude uručena Izvođaču, a u kojoj je naveden datum izvršenja Izvođačevih obaveza u vezi predmeta Ugovora (datum izvršenja ugovora).</w:t>
      </w:r>
    </w:p>
    <w:p w:rsidR="00226B06" w:rsidRDefault="00226B06" w:rsidP="00226B06">
      <w:pPr>
        <w:shd w:val="clear" w:color="auto" w:fill="FFFFFF"/>
        <w:spacing w:line="240" w:lineRule="auto"/>
        <w:jc w:val="both"/>
        <w:rPr>
          <w:rFonts w:ascii="Times New Roman" w:hAnsi="Times New Roman" w:cs="Times New Roman"/>
          <w:color w:val="222222"/>
          <w:sz w:val="24"/>
          <w:szCs w:val="24"/>
        </w:rPr>
      </w:pPr>
      <w:r>
        <w:rPr>
          <w:rFonts w:ascii="Times New Roman" w:hAnsi="Times New Roman" w:cs="Times New Roman"/>
          <w:color w:val="222222"/>
          <w:sz w:val="24"/>
          <w:szCs w:val="24"/>
        </w:rPr>
        <w:t>Naručilac izdaje Izvođaču Potvrdu o izvršenju ugovora sa primjerkom za Naručilaca, u roku od 15 dana od isteka ugovornog roka. Ugovorne strane su saglasne da se isključivo Potvrda o izvršenju ugovora smatra dokumentom kojim Naručilac prihvata izvršenje ugovornih obaveza od strane Izvođača. Po izdavanju Potvrde o izvršenju ugovora, Naručilac preuzima punu odgovornost za bezbijednost izvršenih radova.Dokumentacija izrađena od strane Izvođača i dostavljena Naručiocu postaje vlasništvo Naručioca. Izvođač је ovlašćen zadržati ро jedan primjerak izrađenih dokumenata.</w:t>
      </w:r>
    </w:p>
    <w:p w:rsidR="00226B06" w:rsidRDefault="00226B06" w:rsidP="00226B06">
      <w:pPr>
        <w:shd w:val="clear" w:color="auto" w:fill="FFFFFF"/>
        <w:spacing w:before="100" w:beforeAutospacing="1" w:after="100" w:afterAutospacing="1" w:line="240" w:lineRule="auto"/>
        <w:contextualSpacing/>
        <w:jc w:val="both"/>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lastRenderedPageBreak/>
        <w:t>Izvođač i njegovo osoblje se obavezuje da u toku važenja Ugovora o javnoj nabavci, kao i u roku od 2 (dvije) godine po isteku  ugovora o javnoj nabavci, ne iznose bilo kakve službene ili povjerljive informacije u vezi ovog Ugovora, poslova i aktivnosti Naručioca, bez prethodne pisane saglasnosti Naručioca</w:t>
      </w:r>
    </w:p>
    <w:p w:rsidR="00226B06" w:rsidRDefault="00226B06" w:rsidP="00226B06">
      <w:pPr>
        <w:shd w:val="clear" w:color="auto" w:fill="FFFFFF"/>
        <w:spacing w:before="100" w:beforeAutospacing="1" w:after="100" w:afterAutospacing="1" w:line="240" w:lineRule="auto"/>
        <w:contextualSpacing/>
        <w:jc w:val="both"/>
        <w:rPr>
          <w:rFonts w:ascii="Times New Roman" w:hAnsi="Times New Roman" w:cs="Times New Roman"/>
          <w:color w:val="222222"/>
          <w:sz w:val="24"/>
          <w:szCs w:val="24"/>
        </w:rPr>
      </w:pPr>
    </w:p>
    <w:p w:rsidR="00226B06" w:rsidRDefault="00226B06" w:rsidP="00226B06">
      <w:pPr>
        <w:shd w:val="clear" w:color="auto" w:fill="FFFFFF"/>
        <w:spacing w:before="100" w:beforeAutospacing="1" w:after="100" w:afterAutospacing="1" w:line="240" w:lineRule="auto"/>
        <w:contextualSpacing/>
        <w:jc w:val="both"/>
        <w:rPr>
          <w:rFonts w:ascii="Times New Roman" w:hAnsi="Times New Roman" w:cs="Times New Roman"/>
          <w:color w:val="222222"/>
          <w:sz w:val="24"/>
          <w:szCs w:val="24"/>
        </w:rPr>
      </w:pPr>
      <w:r>
        <w:rPr>
          <w:rFonts w:ascii="Times New Roman" w:hAnsi="Times New Roman" w:cs="Times New Roman"/>
          <w:color w:val="222222"/>
          <w:sz w:val="24"/>
          <w:szCs w:val="24"/>
        </w:rPr>
        <w:t>Ugovor o javnoj nabavci može se raskinuti sporazumno ili po zahtjevu jedne od strana ugovora.Ugovor se raskida pismenom izjavom koja se dostavlja drugoj ugovornoj strani. U izjavi mora biti naznačeno po kom osnovu se ugovor raskida.</w:t>
      </w:r>
    </w:p>
    <w:p w:rsidR="00226B06" w:rsidRDefault="00226B06" w:rsidP="00226B06">
      <w:pPr>
        <w:shd w:val="clear" w:color="auto" w:fill="FFFFFF"/>
        <w:spacing w:before="100" w:beforeAutospacing="1" w:after="100" w:afterAutospacing="1" w:line="240" w:lineRule="auto"/>
        <w:contextualSpacing/>
        <w:rPr>
          <w:rFonts w:ascii="Times New Roman" w:hAnsi="Times New Roman" w:cs="Times New Roman"/>
          <w:color w:val="222222"/>
          <w:sz w:val="24"/>
          <w:szCs w:val="24"/>
        </w:rPr>
      </w:pPr>
    </w:p>
    <w:p w:rsidR="00226B06" w:rsidRDefault="00226B06" w:rsidP="00226B06">
      <w:pPr>
        <w:shd w:val="clear" w:color="auto" w:fill="FFFFFF"/>
        <w:spacing w:line="240" w:lineRule="auto"/>
        <w:jc w:val="both"/>
        <w:rPr>
          <w:rFonts w:ascii="Times New Roman" w:hAnsi="Times New Roman" w:cs="Times New Roman"/>
          <w:color w:val="222222"/>
          <w:sz w:val="24"/>
          <w:szCs w:val="24"/>
        </w:rPr>
      </w:pPr>
      <w:r>
        <w:rPr>
          <w:rFonts w:ascii="Times New Roman" w:hAnsi="Times New Roman" w:cs="Times New Roman"/>
          <w:color w:val="222222"/>
          <w:sz w:val="24"/>
          <w:szCs w:val="24"/>
          <w:lang w:val="sl-SI"/>
        </w:rPr>
        <w:t>Na sve što nije regulisano ovim ugovorom primjenjivaće se odredbe Zakona o obligacionim odnosima.Ako strane ugovora sporazumno raskinu ugovor, sporazumom o raskidu ugovora utvrdjuju se medjusobna prava i obaveze koje proistču iz raskida ugovora.</w:t>
      </w:r>
      <w:r>
        <w:rPr>
          <w:rFonts w:ascii="Times New Roman" w:hAnsi="Times New Roman" w:cs="Times New Roman"/>
          <w:color w:val="222222"/>
          <w:sz w:val="24"/>
          <w:szCs w:val="24"/>
        </w:rPr>
        <w:t xml:space="preserve"> Ukoliko dodje do raskida ugovora i prekida radova, NARUČILAC i IZVODJAČ su dužni da preduzmu potrebne mjere da se izvedeni radovi zaštite od propadanja. Troškove zaštite radova snosi strana ugovora čijom krivicom je došlo do raskida ugovora odnosno do prekida radova. </w:t>
      </w:r>
    </w:p>
    <w:p w:rsidR="00226B06" w:rsidRDefault="00226B06" w:rsidP="00226B06">
      <w:pPr>
        <w:shd w:val="clear" w:color="auto" w:fill="FFFFFF"/>
        <w:spacing w:line="240" w:lineRule="auto"/>
        <w:jc w:val="both"/>
        <w:rPr>
          <w:rFonts w:ascii="Times New Roman" w:hAnsi="Times New Roman" w:cs="Times New Roman"/>
          <w:color w:val="222222"/>
          <w:sz w:val="24"/>
          <w:szCs w:val="24"/>
        </w:rPr>
      </w:pPr>
      <w:r>
        <w:rPr>
          <w:rFonts w:ascii="Times New Roman" w:hAnsi="Times New Roman" w:cs="Times New Roman"/>
          <w:color w:val="222222"/>
          <w:sz w:val="24"/>
          <w:szCs w:val="24"/>
        </w:rPr>
        <w:t xml:space="preserve">Ugovor o javnoj nabavci koji je zaključen uz kršenje antikorupcijskog pravila ništav je,  u smislu člana 15 stav 5 Zakona o javnim nabavkama („Službeni list CG“ br. 42/11, 57/14, 28/15 i 42/17). </w:t>
      </w:r>
    </w:p>
    <w:p w:rsidR="00226B06" w:rsidRDefault="00226B06" w:rsidP="00226B06">
      <w:pPr>
        <w:shd w:val="clear" w:color="auto" w:fill="FFFFFF"/>
        <w:spacing w:line="240" w:lineRule="auto"/>
        <w:jc w:val="both"/>
        <w:rPr>
          <w:rFonts w:ascii="Times New Roman" w:hAnsi="Times New Roman" w:cs="Times New Roman"/>
          <w:color w:val="222222"/>
          <w:sz w:val="24"/>
          <w:szCs w:val="24"/>
        </w:rPr>
      </w:pPr>
      <w:r>
        <w:rPr>
          <w:rFonts w:ascii="Times New Roman" w:hAnsi="Times New Roman" w:cs="Times New Roman"/>
          <w:color w:val="222222"/>
          <w:sz w:val="24"/>
          <w:szCs w:val="24"/>
        </w:rPr>
        <w:t>Strane ugovora su saglasne da sve sporove koji nastanu iz odnosa zasnovanih ovim ugovorom prvenstveno rješavaju sporazumno. Pri tom, se po potrebi, mogu koristiti usluge pojedinih stručnih lica ili tijela koja ugovorne strane sporazumno odrede. Ukoliko se nastali spor ne riješi sporazumno, za rješavanje spora se ugovara nadležni suda u Podgorici. Ugovor o javnoj nabavci je pravno valjano zaključen i potpisan od dolje navedenih ovlašćenih zakonskih zastupnika strana ugovora i sačinjen je u 6 (šest) istovjetnih primjeraka od kojih po 3 (tri) primjeraka za NARUČIOCA i  IZVODJAČA .</w:t>
      </w:r>
    </w:p>
    <w:p w:rsidR="00226B06" w:rsidRDefault="00226B06" w:rsidP="00226B06">
      <w:pPr>
        <w:spacing w:after="0"/>
        <w:ind w:right="27"/>
        <w:jc w:val="both"/>
        <w:rPr>
          <w:rFonts w:ascii="Times New Roman" w:hAnsi="Times New Roman" w:cs="Times New Roman"/>
          <w:sz w:val="20"/>
          <w:szCs w:val="24"/>
          <w:lang w:val="sr-Latn-CS"/>
        </w:rPr>
      </w:pPr>
    </w:p>
    <w:p w:rsidR="00226B06" w:rsidRDefault="00226B06" w:rsidP="00226B06">
      <w:pPr>
        <w:pStyle w:val="NoSpacing"/>
        <w:jc w:val="both"/>
        <w:rPr>
          <w:rFonts w:ascii="Times New Roman" w:hAnsi="Times New Roman" w:cs="Times New Roman"/>
          <w:lang w:val="sr-Latn-BA" w:eastAsia="zh-TW"/>
        </w:rPr>
      </w:pPr>
      <w:bookmarkStart w:id="9" w:name="_Toc416180138"/>
      <w:bookmarkStart w:id="10" w:name="_Toc460499877"/>
    </w:p>
    <w:p w:rsidR="00226B06" w:rsidRDefault="00226B06" w:rsidP="00226B06">
      <w:pPr>
        <w:pStyle w:val="NoSpacing"/>
        <w:jc w:val="both"/>
        <w:rPr>
          <w:rFonts w:ascii="Times New Roman" w:hAnsi="Times New Roman" w:cs="Times New Roman"/>
          <w:lang w:val="sr-Latn-BA" w:eastAsia="zh-TW"/>
        </w:rPr>
      </w:pPr>
    </w:p>
    <w:p w:rsidR="00226B06" w:rsidRDefault="00226B06" w:rsidP="00226B06">
      <w:pPr>
        <w:pStyle w:val="NoSpacing"/>
        <w:jc w:val="both"/>
        <w:rPr>
          <w:rFonts w:ascii="Times New Roman" w:hAnsi="Times New Roman" w:cs="Times New Roman"/>
          <w:lang w:val="sr-Latn-BA" w:eastAsia="zh-TW"/>
        </w:rPr>
      </w:pPr>
    </w:p>
    <w:p w:rsidR="00226B06" w:rsidRDefault="00226B06" w:rsidP="00226B06">
      <w:pPr>
        <w:pStyle w:val="NoSpacing"/>
        <w:jc w:val="both"/>
        <w:rPr>
          <w:rFonts w:ascii="Times New Roman" w:hAnsi="Times New Roman" w:cs="Times New Roman"/>
          <w:lang w:val="sr-Latn-BA" w:eastAsia="zh-TW"/>
        </w:rPr>
      </w:pPr>
    </w:p>
    <w:p w:rsidR="00226B06" w:rsidRDefault="00226B06" w:rsidP="00226B06">
      <w:pPr>
        <w:pStyle w:val="NoSpacing"/>
        <w:jc w:val="both"/>
        <w:rPr>
          <w:rFonts w:ascii="Times New Roman" w:hAnsi="Times New Roman" w:cs="Times New Roman"/>
          <w:lang w:val="sr-Latn-BA" w:eastAsia="zh-TW"/>
        </w:rPr>
      </w:pPr>
    </w:p>
    <w:p w:rsidR="00226B06" w:rsidRDefault="00226B06" w:rsidP="00226B06">
      <w:pPr>
        <w:pStyle w:val="NoSpacing"/>
        <w:jc w:val="both"/>
        <w:rPr>
          <w:rFonts w:ascii="Times New Roman" w:hAnsi="Times New Roman" w:cs="Times New Roman"/>
          <w:lang w:val="sr-Latn-BA" w:eastAsia="zh-TW"/>
        </w:rPr>
      </w:pPr>
    </w:p>
    <w:p w:rsidR="00226B06" w:rsidRDefault="00226B06" w:rsidP="00226B06">
      <w:pPr>
        <w:pStyle w:val="NoSpacing"/>
        <w:jc w:val="both"/>
        <w:rPr>
          <w:rFonts w:ascii="Times New Roman" w:hAnsi="Times New Roman" w:cs="Times New Roman"/>
          <w:lang w:val="sr-Latn-BA" w:eastAsia="zh-TW"/>
        </w:rPr>
      </w:pPr>
    </w:p>
    <w:p w:rsidR="00226B06" w:rsidRDefault="00226B06" w:rsidP="00226B06">
      <w:pPr>
        <w:pStyle w:val="NoSpacing"/>
        <w:jc w:val="both"/>
        <w:rPr>
          <w:rFonts w:ascii="Times New Roman" w:hAnsi="Times New Roman" w:cs="Times New Roman"/>
          <w:lang w:val="sr-Latn-BA" w:eastAsia="zh-TW"/>
        </w:rPr>
      </w:pPr>
    </w:p>
    <w:p w:rsidR="00226B06" w:rsidRDefault="00226B06" w:rsidP="00226B06">
      <w:pPr>
        <w:pStyle w:val="NoSpacing"/>
        <w:jc w:val="both"/>
        <w:rPr>
          <w:rFonts w:ascii="Times New Roman" w:hAnsi="Times New Roman" w:cs="Times New Roman"/>
          <w:lang w:val="sr-Latn-BA" w:eastAsia="zh-TW"/>
        </w:rPr>
      </w:pPr>
    </w:p>
    <w:p w:rsidR="00226B06" w:rsidRDefault="00226B06" w:rsidP="00226B06">
      <w:pPr>
        <w:pStyle w:val="NoSpacing"/>
        <w:jc w:val="both"/>
        <w:rPr>
          <w:rFonts w:ascii="Times New Roman" w:hAnsi="Times New Roman" w:cs="Times New Roman"/>
          <w:lang w:val="sr-Latn-BA" w:eastAsia="zh-TW"/>
        </w:rPr>
      </w:pPr>
    </w:p>
    <w:p w:rsidR="00226B06" w:rsidRDefault="00226B06" w:rsidP="00226B06">
      <w:pPr>
        <w:pStyle w:val="NoSpacing"/>
        <w:jc w:val="both"/>
        <w:rPr>
          <w:rFonts w:ascii="Times New Roman" w:hAnsi="Times New Roman" w:cs="Times New Roman"/>
          <w:lang w:val="sr-Latn-BA" w:eastAsia="zh-TW"/>
        </w:rPr>
      </w:pPr>
    </w:p>
    <w:p w:rsidR="00226B06" w:rsidRDefault="00226B06" w:rsidP="00226B06">
      <w:pPr>
        <w:pStyle w:val="NoSpacing"/>
        <w:jc w:val="both"/>
        <w:rPr>
          <w:rFonts w:ascii="Times New Roman" w:hAnsi="Times New Roman" w:cs="Times New Roman"/>
          <w:lang w:val="sr-Latn-BA" w:eastAsia="zh-TW"/>
        </w:rPr>
      </w:pPr>
    </w:p>
    <w:p w:rsidR="00226B06" w:rsidRDefault="00226B06" w:rsidP="00226B06">
      <w:pPr>
        <w:pStyle w:val="NoSpacing"/>
        <w:jc w:val="both"/>
        <w:rPr>
          <w:rFonts w:ascii="Times New Roman" w:hAnsi="Times New Roman" w:cs="Times New Roman"/>
          <w:lang w:val="sr-Latn-BA" w:eastAsia="zh-TW"/>
        </w:rPr>
      </w:pPr>
    </w:p>
    <w:p w:rsidR="00226B06" w:rsidRDefault="00226B06" w:rsidP="00226B06">
      <w:pPr>
        <w:pStyle w:val="NoSpacing"/>
        <w:jc w:val="both"/>
        <w:rPr>
          <w:rFonts w:ascii="Times New Roman" w:hAnsi="Times New Roman" w:cs="Times New Roman"/>
          <w:lang w:val="sr-Latn-BA" w:eastAsia="zh-TW"/>
        </w:rPr>
      </w:pPr>
    </w:p>
    <w:p w:rsidR="00226B06" w:rsidRDefault="00226B06" w:rsidP="00226B06">
      <w:pPr>
        <w:pStyle w:val="NoSpacing"/>
        <w:jc w:val="both"/>
        <w:rPr>
          <w:rFonts w:ascii="Times New Roman" w:hAnsi="Times New Roman" w:cs="Times New Roman"/>
          <w:lang w:val="sr-Latn-BA" w:eastAsia="zh-TW"/>
        </w:rPr>
      </w:pPr>
    </w:p>
    <w:p w:rsidR="00226B06" w:rsidRDefault="00226B06" w:rsidP="00226B06">
      <w:pPr>
        <w:pStyle w:val="NoSpacing"/>
        <w:jc w:val="both"/>
        <w:rPr>
          <w:rFonts w:ascii="Times New Roman" w:hAnsi="Times New Roman" w:cs="Times New Roman"/>
          <w:lang w:val="sr-Latn-BA" w:eastAsia="zh-TW"/>
        </w:rPr>
      </w:pPr>
    </w:p>
    <w:p w:rsidR="00226B06" w:rsidRDefault="00226B06" w:rsidP="00226B06">
      <w:pPr>
        <w:pStyle w:val="NoSpacing"/>
        <w:jc w:val="both"/>
        <w:rPr>
          <w:rFonts w:ascii="Times New Roman" w:hAnsi="Times New Roman" w:cs="Times New Roman"/>
          <w:lang w:val="sr-Latn-BA" w:eastAsia="zh-TW"/>
        </w:rPr>
      </w:pPr>
    </w:p>
    <w:p w:rsidR="00226B06" w:rsidRDefault="00226B06" w:rsidP="00226B06">
      <w:pPr>
        <w:pStyle w:val="NoSpacing"/>
        <w:jc w:val="both"/>
        <w:rPr>
          <w:rFonts w:ascii="Times New Roman" w:hAnsi="Times New Roman" w:cs="Times New Roman"/>
          <w:lang w:val="sr-Latn-BA" w:eastAsia="zh-TW"/>
        </w:rPr>
      </w:pPr>
    </w:p>
    <w:p w:rsidR="00226B06" w:rsidRDefault="00226B06" w:rsidP="00226B06">
      <w:pPr>
        <w:pStyle w:val="NoSpacing"/>
        <w:jc w:val="both"/>
        <w:rPr>
          <w:rFonts w:ascii="Times New Roman" w:hAnsi="Times New Roman" w:cs="Times New Roman"/>
          <w:lang w:val="sr-Latn-BA" w:eastAsia="zh-TW"/>
        </w:rPr>
      </w:pPr>
    </w:p>
    <w:p w:rsidR="00226B06" w:rsidRDefault="00226B06" w:rsidP="00226B06">
      <w:pPr>
        <w:pStyle w:val="NoSpacing"/>
        <w:jc w:val="both"/>
        <w:rPr>
          <w:rFonts w:ascii="Times New Roman" w:hAnsi="Times New Roman" w:cs="Times New Roman"/>
          <w:lang w:val="sr-Latn-BA" w:eastAsia="zh-TW"/>
        </w:rPr>
      </w:pPr>
    </w:p>
    <w:p w:rsidR="00226B06" w:rsidRDefault="00226B06" w:rsidP="00226B06">
      <w:pPr>
        <w:pStyle w:val="NoSpacing"/>
        <w:jc w:val="both"/>
        <w:rPr>
          <w:rFonts w:ascii="Times New Roman" w:hAnsi="Times New Roman" w:cs="Times New Roman"/>
          <w:lang w:val="sr-Latn-BA" w:eastAsia="zh-TW"/>
        </w:rPr>
      </w:pPr>
    </w:p>
    <w:p w:rsidR="00226B06" w:rsidRDefault="00226B06" w:rsidP="00226B06">
      <w:pPr>
        <w:pStyle w:val="NoSpacing"/>
        <w:jc w:val="both"/>
        <w:rPr>
          <w:rFonts w:ascii="Times New Roman" w:hAnsi="Times New Roman" w:cs="Times New Roman"/>
          <w:color w:val="000000"/>
          <w:lang w:val="it-IT"/>
        </w:rPr>
      </w:pPr>
    </w:p>
    <w:p w:rsidR="00226B06" w:rsidRDefault="00226B06" w:rsidP="00226B06">
      <w:pPr>
        <w:pStyle w:val="Heading1"/>
        <w:pBdr>
          <w:top w:val="single" w:sz="4" w:space="1" w:color="auto"/>
          <w:left w:val="single" w:sz="4" w:space="4" w:color="auto"/>
          <w:bottom w:val="single" w:sz="4" w:space="1" w:color="auto"/>
          <w:right w:val="single" w:sz="4" w:space="4" w:color="auto"/>
        </w:pBdr>
        <w:shd w:val="clear" w:color="auto" w:fill="D9D9D9"/>
        <w:tabs>
          <w:tab w:val="left" w:pos="284"/>
        </w:tabs>
        <w:rPr>
          <w:b/>
          <w:bCs/>
          <w:i w:val="0"/>
          <w:iCs w:val="0"/>
          <w:color w:val="000000"/>
          <w:u w:val="none"/>
          <w:lang w:val="it-IT"/>
        </w:rPr>
      </w:pPr>
      <w:bookmarkStart w:id="11" w:name="_Toc32911418"/>
      <w:bookmarkStart w:id="12" w:name="_Toc416180135"/>
      <w:bookmarkStart w:id="13" w:name="_Toc501006659"/>
      <w:r>
        <w:rPr>
          <w:b/>
          <w:bCs/>
          <w:i w:val="0"/>
          <w:iCs w:val="0"/>
          <w:color w:val="000000"/>
          <w:u w:val="none"/>
          <w:lang w:val="it-IT"/>
        </w:rPr>
        <w:lastRenderedPageBreak/>
        <w:t>IZJAVA NARUČIOCA DA ĆE UREDNO IZMIRIVATI OBAVEZE PREMA IZABRANOM PONUĐAČU</w:t>
      </w:r>
      <w:r>
        <w:rPr>
          <w:rStyle w:val="FootnoteReference"/>
          <w:b/>
          <w:bCs/>
          <w:i w:val="0"/>
          <w:iCs w:val="0"/>
          <w:color w:val="000000"/>
          <w:u w:val="none"/>
        </w:rPr>
        <w:footnoteReference w:id="1"/>
      </w:r>
      <w:bookmarkEnd w:id="11"/>
      <w:bookmarkEnd w:id="12"/>
      <w:bookmarkEnd w:id="13"/>
    </w:p>
    <w:p w:rsidR="00226B06" w:rsidRDefault="00226B06" w:rsidP="00226B06">
      <w:pPr>
        <w:tabs>
          <w:tab w:val="left" w:pos="1950"/>
        </w:tabs>
        <w:rPr>
          <w:rFonts w:ascii="Times New Roman" w:hAnsi="Times New Roman" w:cs="Times New Roman"/>
          <w:color w:val="000000"/>
          <w:lang w:val="it-IT"/>
        </w:rPr>
      </w:pPr>
    </w:p>
    <w:p w:rsidR="00226B06" w:rsidRDefault="00226B06" w:rsidP="00226B06">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CEDIS DOO Podgorica</w:t>
      </w:r>
    </w:p>
    <w:p w:rsidR="00226B06" w:rsidRDefault="00226B06" w:rsidP="00226B06">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Broj: 10-10-5758/1</w:t>
      </w:r>
    </w:p>
    <w:p w:rsidR="00226B06" w:rsidRDefault="00226B06" w:rsidP="00226B06">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Podgorica: 13.02.2020. godine</w:t>
      </w:r>
    </w:p>
    <w:p w:rsidR="00226B06" w:rsidRDefault="00226B06" w:rsidP="00226B06">
      <w:pPr>
        <w:spacing w:after="0" w:line="240" w:lineRule="auto"/>
        <w:jc w:val="both"/>
        <w:rPr>
          <w:rFonts w:ascii="Times New Roman" w:hAnsi="Times New Roman" w:cs="Times New Roman"/>
          <w:color w:val="000000"/>
          <w:sz w:val="24"/>
          <w:szCs w:val="24"/>
          <w:lang w:val="pl-PL"/>
        </w:rPr>
      </w:pPr>
    </w:p>
    <w:p w:rsidR="00226B06" w:rsidRDefault="00226B06" w:rsidP="00226B06">
      <w:pPr>
        <w:spacing w:after="0" w:line="240" w:lineRule="auto"/>
        <w:jc w:val="both"/>
        <w:rPr>
          <w:rFonts w:ascii="Times New Roman" w:hAnsi="Times New Roman" w:cs="Times New Roman"/>
          <w:color w:val="000000"/>
          <w:sz w:val="24"/>
          <w:szCs w:val="24"/>
          <w:lang w:val="pl-PL"/>
        </w:rPr>
      </w:pPr>
    </w:p>
    <w:p w:rsidR="00226B06" w:rsidRDefault="00226B06" w:rsidP="00226B06">
      <w:pPr>
        <w:tabs>
          <w:tab w:val="left" w:pos="851"/>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U skladu sa članom 49 stav 1 tačka 3 Zakona o javnim nabavkama („Službeni list CG”, br. 42/11, 57/14, 28/15 i 42/17) Zoran Đukanović, kao ovlašćeno lice CEDIS d.o.o. Podgorica daje</w:t>
      </w:r>
    </w:p>
    <w:p w:rsidR="00226B06" w:rsidRDefault="00226B06" w:rsidP="00226B06">
      <w:pPr>
        <w:spacing w:after="0" w:line="240" w:lineRule="auto"/>
        <w:jc w:val="both"/>
        <w:rPr>
          <w:rFonts w:ascii="Times New Roman" w:hAnsi="Times New Roman" w:cs="Times New Roman"/>
          <w:color w:val="000000"/>
          <w:sz w:val="24"/>
          <w:szCs w:val="24"/>
          <w:lang w:val="pl-PL"/>
        </w:rPr>
      </w:pPr>
    </w:p>
    <w:p w:rsidR="00226B06" w:rsidRDefault="00226B06" w:rsidP="00226B06">
      <w:pPr>
        <w:spacing w:after="0" w:line="240" w:lineRule="auto"/>
        <w:jc w:val="both"/>
        <w:rPr>
          <w:rFonts w:ascii="Times New Roman" w:hAnsi="Times New Roman" w:cs="Times New Roman"/>
          <w:color w:val="000000"/>
          <w:sz w:val="24"/>
          <w:szCs w:val="24"/>
          <w:lang w:val="pl-PL"/>
        </w:rPr>
      </w:pPr>
    </w:p>
    <w:p w:rsidR="00226B06" w:rsidRDefault="00226B06" w:rsidP="00226B06">
      <w:pPr>
        <w:spacing w:after="0" w:line="240" w:lineRule="auto"/>
        <w:jc w:val="both"/>
        <w:rPr>
          <w:rFonts w:ascii="Times New Roman" w:hAnsi="Times New Roman" w:cs="Times New Roman"/>
          <w:color w:val="000000"/>
          <w:sz w:val="24"/>
          <w:szCs w:val="24"/>
          <w:lang w:val="pl-PL"/>
        </w:rPr>
      </w:pPr>
    </w:p>
    <w:p w:rsidR="00226B06" w:rsidRDefault="00226B06" w:rsidP="00226B06">
      <w:pPr>
        <w:spacing w:after="0" w:line="240" w:lineRule="auto"/>
        <w:jc w:val="both"/>
        <w:rPr>
          <w:rFonts w:ascii="Times New Roman" w:hAnsi="Times New Roman" w:cs="Times New Roman"/>
          <w:color w:val="000000"/>
          <w:sz w:val="24"/>
          <w:szCs w:val="24"/>
          <w:lang w:val="pl-PL"/>
        </w:rPr>
      </w:pPr>
    </w:p>
    <w:p w:rsidR="00226B06" w:rsidRDefault="00226B06" w:rsidP="00226B06">
      <w:pPr>
        <w:spacing w:after="0" w:line="240" w:lineRule="auto"/>
        <w:jc w:val="center"/>
        <w:rPr>
          <w:rFonts w:ascii="Times New Roman" w:hAnsi="Times New Roman" w:cs="Times New Roman"/>
          <w:b/>
          <w:bCs/>
          <w:color w:val="000000"/>
          <w:sz w:val="28"/>
          <w:szCs w:val="24"/>
          <w:lang w:val="pl-PL"/>
        </w:rPr>
      </w:pPr>
      <w:r>
        <w:rPr>
          <w:rFonts w:ascii="Times New Roman" w:hAnsi="Times New Roman" w:cs="Times New Roman"/>
          <w:b/>
          <w:bCs/>
          <w:color w:val="000000"/>
          <w:sz w:val="28"/>
          <w:szCs w:val="24"/>
          <w:lang w:val="pl-PL"/>
        </w:rPr>
        <w:t>I z j a v u</w:t>
      </w:r>
    </w:p>
    <w:p w:rsidR="00226B06" w:rsidRDefault="00226B06" w:rsidP="00226B06">
      <w:pPr>
        <w:spacing w:after="0" w:line="240" w:lineRule="auto"/>
        <w:jc w:val="both"/>
        <w:rPr>
          <w:rFonts w:ascii="Times New Roman" w:hAnsi="Times New Roman" w:cs="Times New Roman"/>
          <w:color w:val="000000"/>
          <w:sz w:val="24"/>
          <w:szCs w:val="24"/>
          <w:lang w:val="pl-PL"/>
        </w:rPr>
      </w:pPr>
    </w:p>
    <w:p w:rsidR="00226B06" w:rsidRDefault="00226B06" w:rsidP="00226B06">
      <w:pPr>
        <w:spacing w:after="0" w:line="240" w:lineRule="auto"/>
        <w:jc w:val="both"/>
        <w:rPr>
          <w:rFonts w:ascii="Times New Roman" w:hAnsi="Times New Roman" w:cs="Times New Roman"/>
          <w:color w:val="000000"/>
          <w:sz w:val="24"/>
          <w:szCs w:val="24"/>
          <w:lang w:val="pl-PL"/>
        </w:rPr>
      </w:pPr>
    </w:p>
    <w:p w:rsidR="00226B06" w:rsidRDefault="00226B06" w:rsidP="00226B06">
      <w:pPr>
        <w:spacing w:after="0" w:line="240" w:lineRule="auto"/>
        <w:jc w:val="both"/>
        <w:rPr>
          <w:rFonts w:ascii="Times New Roman" w:hAnsi="Times New Roman" w:cs="Times New Roman"/>
          <w:b/>
          <w:sz w:val="24"/>
          <w:szCs w:val="24"/>
          <w:lang w:val="pl-PL"/>
        </w:rPr>
      </w:pPr>
      <w:r>
        <w:rPr>
          <w:rFonts w:ascii="Times New Roman" w:hAnsi="Times New Roman" w:cs="Times New Roman"/>
          <w:color w:val="000000"/>
          <w:sz w:val="24"/>
          <w:szCs w:val="24"/>
          <w:lang w:val="pl-PL"/>
        </w:rPr>
        <w:t xml:space="preserve">da će CEDIS d.o.o. Podgorica, shodno </w:t>
      </w:r>
      <w:r>
        <w:rPr>
          <w:rFonts w:ascii="Times New Roman" w:hAnsi="Times New Roman" w:cs="Times New Roman"/>
          <w:sz w:val="24"/>
          <w:szCs w:val="24"/>
          <w:lang w:val="sr-Latn-CS"/>
        </w:rPr>
        <w:t>stavci 116 iz Plana javnih nabavki broj 10-10-35621 od 30.01.2020. godine</w:t>
      </w:r>
      <w:r>
        <w:rPr>
          <w:rFonts w:ascii="Times New Roman" w:hAnsi="Times New Roman" w:cs="Times New Roman"/>
          <w:color w:val="000000"/>
          <w:sz w:val="24"/>
          <w:szCs w:val="24"/>
          <w:lang w:val="pl-PL"/>
        </w:rPr>
        <w:t xml:space="preserve"> i Ugovoru o javnoj nabavci radova - </w:t>
      </w:r>
      <w:r>
        <w:rPr>
          <w:rFonts w:ascii="Times New Roman" w:hAnsi="Times New Roman" w:cs="Times New Roman"/>
          <w:b/>
          <w:color w:val="000000"/>
          <w:sz w:val="24"/>
          <w:szCs w:val="24"/>
          <w:lang w:val="pl-PL"/>
        </w:rPr>
        <w:t>A</w:t>
      </w:r>
      <w:r>
        <w:rPr>
          <w:rFonts w:ascii="Times New Roman" w:hAnsi="Times New Roman" w:cs="Times New Roman"/>
          <w:b/>
          <w:color w:val="000000"/>
          <w:sz w:val="24"/>
          <w:szCs w:val="24"/>
          <w:lang w:val="sl-SI"/>
        </w:rPr>
        <w:t>daptacije i rekonstrukcije poslovnih objekata CEDISa</w:t>
      </w:r>
      <w:r>
        <w:rPr>
          <w:rFonts w:ascii="Times New Roman" w:hAnsi="Times New Roman" w:cs="Times New Roman"/>
          <w:sz w:val="24"/>
          <w:szCs w:val="24"/>
          <w:lang w:val="pl-PL"/>
        </w:rPr>
        <w:t>,</w:t>
      </w:r>
      <w:r>
        <w:rPr>
          <w:rFonts w:ascii="Times New Roman" w:hAnsi="Times New Roman" w:cs="Times New Roman"/>
          <w:b/>
          <w:sz w:val="24"/>
          <w:szCs w:val="24"/>
          <w:lang w:val="pl-PL"/>
        </w:rPr>
        <w:t xml:space="preserve"> </w:t>
      </w:r>
      <w:r>
        <w:rPr>
          <w:rFonts w:ascii="Times New Roman" w:hAnsi="Times New Roman" w:cs="Times New Roman"/>
          <w:color w:val="000000"/>
          <w:sz w:val="24"/>
          <w:szCs w:val="24"/>
          <w:lang w:val="pl-PL"/>
        </w:rPr>
        <w:t>uredno vršiti plaćanja preuzetih obaveza, po utvrđenoj dinamici.</w:t>
      </w:r>
    </w:p>
    <w:p w:rsidR="00226B06" w:rsidRDefault="00226B06" w:rsidP="00226B06">
      <w:pPr>
        <w:spacing w:after="0" w:line="240" w:lineRule="auto"/>
        <w:jc w:val="both"/>
        <w:rPr>
          <w:rFonts w:ascii="Times New Roman" w:hAnsi="Times New Roman" w:cs="Times New Roman"/>
          <w:color w:val="000000"/>
          <w:sz w:val="24"/>
          <w:szCs w:val="24"/>
          <w:lang w:val="pl-PL"/>
        </w:rPr>
      </w:pPr>
    </w:p>
    <w:p w:rsidR="00226B06" w:rsidRDefault="00226B06" w:rsidP="00226B06">
      <w:pPr>
        <w:pStyle w:val="BodyText"/>
        <w:ind w:left="360"/>
        <w:rPr>
          <w:i/>
          <w:iCs/>
          <w:color w:val="000000"/>
          <w:sz w:val="24"/>
          <w:szCs w:val="24"/>
          <w:lang w:val="sr-Latn-CS"/>
        </w:rPr>
      </w:pPr>
    </w:p>
    <w:p w:rsidR="00226B06" w:rsidRDefault="00226B06" w:rsidP="00226B06">
      <w:pPr>
        <w:tabs>
          <w:tab w:val="left" w:pos="1950"/>
        </w:tabs>
        <w:rPr>
          <w:rFonts w:ascii="Times New Roman" w:hAnsi="Times New Roman" w:cs="Times New Roman"/>
          <w:color w:val="000000"/>
          <w:sz w:val="24"/>
          <w:szCs w:val="24"/>
          <w:lang w:val="pl-PL"/>
        </w:rPr>
      </w:pPr>
    </w:p>
    <w:p w:rsidR="00226B06" w:rsidRDefault="00226B06" w:rsidP="00226B06">
      <w:pPr>
        <w:pStyle w:val="ListParagraph"/>
        <w:spacing w:before="0" w:after="0" w:line="240" w:lineRule="auto"/>
        <w:ind w:left="0" w:right="491"/>
        <w:rPr>
          <w:rFonts w:ascii="Times New Roman" w:hAnsi="Times New Roman" w:cs="Times New Roman"/>
          <w:bCs/>
          <w:sz w:val="24"/>
          <w:szCs w:val="24"/>
          <w:lang w:val="sr-Latn-RS"/>
        </w:rPr>
      </w:pPr>
      <w:r>
        <w:rPr>
          <w:rFonts w:ascii="Times New Roman" w:hAnsi="Times New Roman" w:cs="Times New Roman"/>
          <w:b/>
          <w:bCs/>
          <w:sz w:val="24"/>
          <w:szCs w:val="24"/>
          <w:lang w:val="sr-Latn-RS"/>
        </w:rPr>
        <w:t xml:space="preserve">                                                                                                           </w:t>
      </w:r>
      <w:r>
        <w:rPr>
          <w:rFonts w:ascii="Times New Roman" w:hAnsi="Times New Roman" w:cs="Times New Roman"/>
          <w:bCs/>
          <w:sz w:val="24"/>
          <w:szCs w:val="24"/>
          <w:lang w:val="sr-Latn-RS"/>
        </w:rPr>
        <w:t xml:space="preserve">Izvršni direktor </w:t>
      </w:r>
    </w:p>
    <w:p w:rsidR="00226B06" w:rsidRDefault="00226B06" w:rsidP="00226B06">
      <w:pPr>
        <w:pStyle w:val="ListParagraph"/>
        <w:spacing w:before="0" w:after="0" w:line="240" w:lineRule="auto"/>
        <w:ind w:left="0" w:right="491"/>
        <w:jc w:val="center"/>
        <w:rPr>
          <w:rFonts w:ascii="Times New Roman" w:hAnsi="Times New Roman" w:cs="Times New Roman"/>
          <w:bCs/>
          <w:sz w:val="24"/>
          <w:szCs w:val="24"/>
          <w:lang w:val="sr-Latn-RS"/>
        </w:rPr>
      </w:pPr>
      <w:r>
        <w:rPr>
          <w:rFonts w:ascii="Times New Roman" w:hAnsi="Times New Roman" w:cs="Times New Roman"/>
          <w:bCs/>
          <w:sz w:val="24"/>
          <w:szCs w:val="24"/>
          <w:lang w:val="sr-Latn-RS"/>
        </w:rPr>
        <w:t xml:space="preserve">                                                                                                 Zoran Đukanović</w:t>
      </w:r>
    </w:p>
    <w:p w:rsidR="00226B06" w:rsidRDefault="00226B06" w:rsidP="00226B06">
      <w:pPr>
        <w:pStyle w:val="ListParagraph"/>
        <w:spacing w:before="0" w:after="0" w:line="240" w:lineRule="auto"/>
        <w:ind w:left="0" w:right="491"/>
        <w:jc w:val="center"/>
        <w:rPr>
          <w:rFonts w:ascii="Times New Roman" w:hAnsi="Times New Roman" w:cs="Times New Roman"/>
          <w:sz w:val="24"/>
          <w:szCs w:val="24"/>
          <w:lang w:val="sr-Latn-RS"/>
        </w:rPr>
      </w:pPr>
    </w:p>
    <w:p w:rsidR="00226B06" w:rsidRDefault="00226B06" w:rsidP="00226B06">
      <w:pPr>
        <w:pStyle w:val="ListParagraph"/>
        <w:spacing w:before="0" w:after="0" w:line="240" w:lineRule="auto"/>
        <w:ind w:left="0"/>
        <w:jc w:val="center"/>
        <w:rPr>
          <w:rFonts w:ascii="Times New Roman" w:hAnsi="Times New Roman" w:cs="Times New Roman"/>
          <w:sz w:val="24"/>
          <w:szCs w:val="24"/>
          <w:lang w:val="sr-Latn-RS"/>
        </w:rPr>
      </w:pPr>
      <w:r>
        <w:rPr>
          <w:rFonts w:ascii="Times New Roman" w:hAnsi="Times New Roman" w:cs="Times New Roman"/>
          <w:sz w:val="24"/>
          <w:szCs w:val="24"/>
          <w:lang w:val="sr-Latn-RS"/>
        </w:rPr>
        <w:t xml:space="preserve">                                                                                __________________________________</w:t>
      </w:r>
    </w:p>
    <w:p w:rsidR="00226B06" w:rsidRDefault="00226B06" w:rsidP="00226B06">
      <w:pPr>
        <w:pStyle w:val="ListParagraph"/>
        <w:ind w:left="0"/>
        <w:rPr>
          <w:rFonts w:ascii="Times New Roman" w:hAnsi="Times New Roman" w:cs="Times New Roman"/>
          <w:i/>
          <w:iCs/>
          <w:sz w:val="24"/>
          <w:szCs w:val="24"/>
          <w:lang w:val="sr-Latn-RS"/>
        </w:rPr>
      </w:pPr>
      <w:r>
        <w:rPr>
          <w:rFonts w:ascii="Times New Roman" w:hAnsi="Times New Roman" w:cs="Times New Roman"/>
          <w:sz w:val="24"/>
          <w:szCs w:val="24"/>
          <w:lang w:val="sr-Latn-RS"/>
        </w:rPr>
        <w:t xml:space="preserve">                                                                                                                      </w:t>
      </w:r>
      <w:r>
        <w:rPr>
          <w:rFonts w:ascii="Times New Roman" w:hAnsi="Times New Roman" w:cs="Times New Roman"/>
          <w:i/>
          <w:iCs/>
          <w:sz w:val="24"/>
          <w:szCs w:val="24"/>
          <w:lang w:val="sr-Latn-RS"/>
        </w:rPr>
        <w:t>s.r.</w:t>
      </w:r>
    </w:p>
    <w:p w:rsidR="00226B06" w:rsidRDefault="00226B06" w:rsidP="00226B06">
      <w:pPr>
        <w:pStyle w:val="ListParagraph"/>
        <w:ind w:left="0"/>
        <w:rPr>
          <w:rFonts w:ascii="Times New Roman" w:hAnsi="Times New Roman" w:cs="Times New Roman"/>
          <w:i/>
          <w:iCs/>
          <w:sz w:val="24"/>
          <w:szCs w:val="24"/>
          <w:lang w:val="sr-Latn-RS"/>
        </w:rPr>
      </w:pPr>
    </w:p>
    <w:p w:rsidR="00226B06" w:rsidRDefault="00226B06" w:rsidP="00226B06">
      <w:pPr>
        <w:pStyle w:val="ListParagraph"/>
        <w:ind w:left="0"/>
        <w:rPr>
          <w:rFonts w:ascii="Times New Roman" w:hAnsi="Times New Roman" w:cs="Times New Roman"/>
          <w:i/>
          <w:iCs/>
          <w:sz w:val="24"/>
          <w:szCs w:val="24"/>
          <w:lang w:val="sr-Latn-RS"/>
        </w:rPr>
      </w:pPr>
    </w:p>
    <w:p w:rsidR="00226B06" w:rsidRDefault="00226B06" w:rsidP="00226B06">
      <w:pPr>
        <w:pStyle w:val="ListParagraph"/>
        <w:ind w:left="0"/>
        <w:rPr>
          <w:rFonts w:ascii="Times New Roman" w:hAnsi="Times New Roman" w:cs="Times New Roman"/>
          <w:i/>
          <w:iCs/>
          <w:sz w:val="24"/>
          <w:szCs w:val="24"/>
          <w:lang w:val="sr-Latn-RS"/>
        </w:rPr>
      </w:pPr>
    </w:p>
    <w:p w:rsidR="00226B06" w:rsidRDefault="00226B06" w:rsidP="00226B06">
      <w:pPr>
        <w:pStyle w:val="ListParagraph"/>
        <w:ind w:left="0"/>
        <w:rPr>
          <w:rFonts w:ascii="Times New Roman" w:hAnsi="Times New Roman" w:cs="Times New Roman"/>
          <w:i/>
          <w:iCs/>
          <w:sz w:val="24"/>
          <w:szCs w:val="24"/>
          <w:lang w:val="sr-Latn-RS"/>
        </w:rPr>
      </w:pPr>
    </w:p>
    <w:p w:rsidR="00226B06" w:rsidRDefault="00226B06" w:rsidP="00226B06">
      <w:pPr>
        <w:pStyle w:val="ListParagraph"/>
        <w:ind w:left="0"/>
        <w:rPr>
          <w:rFonts w:ascii="Times New Roman" w:hAnsi="Times New Roman" w:cs="Times New Roman"/>
          <w:i/>
          <w:iCs/>
          <w:sz w:val="24"/>
          <w:szCs w:val="24"/>
          <w:lang w:val="sr-Latn-RS"/>
        </w:rPr>
      </w:pPr>
    </w:p>
    <w:p w:rsidR="00226B06" w:rsidRDefault="00226B06" w:rsidP="00226B06">
      <w:pPr>
        <w:pStyle w:val="ListParagraph"/>
        <w:ind w:left="0"/>
        <w:rPr>
          <w:rFonts w:ascii="Times New Roman" w:hAnsi="Times New Roman" w:cs="Times New Roman"/>
          <w:i/>
          <w:iCs/>
          <w:sz w:val="24"/>
          <w:szCs w:val="24"/>
          <w:lang w:val="sr-Latn-RS"/>
        </w:rPr>
      </w:pPr>
    </w:p>
    <w:p w:rsidR="00226B06" w:rsidRDefault="00226B06" w:rsidP="00226B06">
      <w:pPr>
        <w:pStyle w:val="ListParagraph"/>
        <w:ind w:left="0"/>
        <w:rPr>
          <w:rFonts w:ascii="Times New Roman" w:hAnsi="Times New Roman" w:cs="Times New Roman"/>
          <w:i/>
          <w:iCs/>
          <w:sz w:val="24"/>
          <w:szCs w:val="24"/>
          <w:lang w:val="sr-Latn-RS"/>
        </w:rPr>
      </w:pPr>
    </w:p>
    <w:p w:rsidR="00226B06" w:rsidRDefault="00226B06" w:rsidP="00226B06">
      <w:pPr>
        <w:pStyle w:val="ListParagraph"/>
        <w:ind w:left="0"/>
        <w:rPr>
          <w:rFonts w:ascii="Times New Roman" w:hAnsi="Times New Roman" w:cs="Times New Roman"/>
          <w:i/>
          <w:iCs/>
          <w:sz w:val="24"/>
          <w:szCs w:val="24"/>
          <w:lang w:val="sr-Latn-RS"/>
        </w:rPr>
      </w:pPr>
    </w:p>
    <w:p w:rsidR="00226B06" w:rsidRDefault="00226B06" w:rsidP="00226B06">
      <w:pPr>
        <w:pStyle w:val="ListParagraph"/>
        <w:spacing w:before="0" w:after="0" w:line="240" w:lineRule="auto"/>
        <w:ind w:left="0"/>
        <w:jc w:val="center"/>
        <w:rPr>
          <w:rFonts w:ascii="Times New Roman" w:hAnsi="Times New Roman" w:cs="Times New Roman"/>
          <w:color w:val="000000"/>
          <w:sz w:val="24"/>
          <w:szCs w:val="24"/>
          <w:lang w:val="sr-Latn-RS"/>
        </w:rPr>
      </w:pPr>
      <w:r>
        <w:rPr>
          <w:rFonts w:ascii="Times New Roman" w:hAnsi="Times New Roman" w:cs="Times New Roman"/>
          <w:sz w:val="24"/>
          <w:szCs w:val="24"/>
          <w:lang w:val="sr-Latn-RS"/>
        </w:rPr>
        <w:t xml:space="preserve">                                                                             </w:t>
      </w:r>
    </w:p>
    <w:p w:rsidR="00226B06" w:rsidRDefault="00226B06" w:rsidP="00226B06">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b/>
          <w:bCs/>
          <w:i w:val="0"/>
          <w:iCs w:val="0"/>
          <w:color w:val="000000"/>
          <w:u w:val="none"/>
          <w:lang w:val="sr-Latn-CS"/>
        </w:rPr>
      </w:pPr>
      <w:bookmarkStart w:id="14" w:name="_Toc32911419"/>
      <w:bookmarkStart w:id="15" w:name="_Toc416180136"/>
      <w:bookmarkStart w:id="16" w:name="_Toc501006660"/>
      <w:r>
        <w:rPr>
          <w:b/>
          <w:bCs/>
          <w:i w:val="0"/>
          <w:iCs w:val="0"/>
          <w:color w:val="000000"/>
          <w:u w:val="none"/>
        </w:rPr>
        <w:lastRenderedPageBreak/>
        <w:t>IZJAVA</w:t>
      </w:r>
      <w:r>
        <w:rPr>
          <w:b/>
          <w:bCs/>
          <w:i w:val="0"/>
          <w:iCs w:val="0"/>
          <w:color w:val="000000"/>
          <w:u w:val="none"/>
          <w:lang w:val="sr-Latn-CS"/>
        </w:rPr>
        <w:t xml:space="preserve"> </w:t>
      </w:r>
      <w:r>
        <w:rPr>
          <w:b/>
          <w:bCs/>
          <w:i w:val="0"/>
          <w:iCs w:val="0"/>
          <w:color w:val="000000"/>
          <w:u w:val="none"/>
        </w:rPr>
        <w:t>NARU</w:t>
      </w:r>
      <w:r>
        <w:rPr>
          <w:b/>
          <w:bCs/>
          <w:i w:val="0"/>
          <w:iCs w:val="0"/>
          <w:color w:val="000000"/>
          <w:u w:val="none"/>
          <w:lang w:val="sr-Latn-CS"/>
        </w:rPr>
        <w:t>Č</w:t>
      </w:r>
      <w:r>
        <w:rPr>
          <w:b/>
          <w:bCs/>
          <w:i w:val="0"/>
          <w:iCs w:val="0"/>
          <w:color w:val="000000"/>
          <w:u w:val="none"/>
        </w:rPr>
        <w:t>IOCA</w:t>
      </w:r>
      <w:r>
        <w:rPr>
          <w:b/>
          <w:bCs/>
          <w:i w:val="0"/>
          <w:iCs w:val="0"/>
          <w:color w:val="000000"/>
          <w:u w:val="none"/>
          <w:lang w:val="sr-Latn-CS"/>
        </w:rPr>
        <w:t xml:space="preserve"> (</w:t>
      </w:r>
      <w:r>
        <w:rPr>
          <w:b/>
          <w:bCs/>
          <w:i w:val="0"/>
          <w:iCs w:val="0"/>
          <w:color w:val="000000"/>
          <w:sz w:val="20"/>
          <w:szCs w:val="20"/>
          <w:u w:val="none"/>
        </w:rPr>
        <w:t>OVLA</w:t>
      </w:r>
      <w:r>
        <w:rPr>
          <w:b/>
          <w:bCs/>
          <w:i w:val="0"/>
          <w:iCs w:val="0"/>
          <w:color w:val="000000"/>
          <w:sz w:val="20"/>
          <w:szCs w:val="20"/>
          <w:u w:val="none"/>
          <w:lang w:val="sr-Latn-CS"/>
        </w:rPr>
        <w:t>ŠĆ</w:t>
      </w:r>
      <w:r>
        <w:rPr>
          <w:b/>
          <w:bCs/>
          <w:i w:val="0"/>
          <w:iCs w:val="0"/>
          <w:color w:val="000000"/>
          <w:sz w:val="20"/>
          <w:szCs w:val="20"/>
          <w:u w:val="none"/>
        </w:rPr>
        <w:t>ENO</w:t>
      </w:r>
      <w:r>
        <w:rPr>
          <w:b/>
          <w:bCs/>
          <w:i w:val="0"/>
          <w:iCs w:val="0"/>
          <w:color w:val="000000"/>
          <w:sz w:val="20"/>
          <w:szCs w:val="20"/>
          <w:u w:val="none"/>
          <w:lang w:val="sr-Latn-CS"/>
        </w:rPr>
        <w:t xml:space="preserve"> </w:t>
      </w:r>
      <w:r>
        <w:rPr>
          <w:b/>
          <w:bCs/>
          <w:i w:val="0"/>
          <w:iCs w:val="0"/>
          <w:color w:val="000000"/>
          <w:sz w:val="20"/>
          <w:szCs w:val="20"/>
          <w:u w:val="none"/>
        </w:rPr>
        <w:t>LICE</w:t>
      </w:r>
      <w:r>
        <w:rPr>
          <w:b/>
          <w:bCs/>
          <w:i w:val="0"/>
          <w:iCs w:val="0"/>
          <w:color w:val="000000"/>
          <w:sz w:val="20"/>
          <w:szCs w:val="20"/>
          <w:u w:val="none"/>
          <w:lang w:val="sr-Latn-CS"/>
        </w:rPr>
        <w:t xml:space="preserve">, </w:t>
      </w:r>
      <w:r>
        <w:rPr>
          <w:b/>
          <w:bCs/>
          <w:i w:val="0"/>
          <w:iCs w:val="0"/>
          <w:color w:val="000000"/>
          <w:sz w:val="20"/>
          <w:szCs w:val="20"/>
          <w:u w:val="none"/>
        </w:rPr>
        <w:t>SLU</w:t>
      </w:r>
      <w:r>
        <w:rPr>
          <w:b/>
          <w:bCs/>
          <w:i w:val="0"/>
          <w:iCs w:val="0"/>
          <w:color w:val="000000"/>
          <w:sz w:val="20"/>
          <w:szCs w:val="20"/>
          <w:u w:val="none"/>
          <w:lang w:val="sr-Latn-CS"/>
        </w:rPr>
        <w:t>Ž</w:t>
      </w:r>
      <w:r>
        <w:rPr>
          <w:b/>
          <w:bCs/>
          <w:i w:val="0"/>
          <w:iCs w:val="0"/>
          <w:color w:val="000000"/>
          <w:sz w:val="20"/>
          <w:szCs w:val="20"/>
          <w:u w:val="none"/>
        </w:rPr>
        <w:t>BENIK</w:t>
      </w:r>
      <w:r>
        <w:rPr>
          <w:b/>
          <w:bCs/>
          <w:i w:val="0"/>
          <w:iCs w:val="0"/>
          <w:color w:val="000000"/>
          <w:sz w:val="20"/>
          <w:szCs w:val="20"/>
          <w:u w:val="none"/>
          <w:lang w:val="sr-Latn-CS"/>
        </w:rPr>
        <w:t xml:space="preserve"> </w:t>
      </w:r>
      <w:r>
        <w:rPr>
          <w:b/>
          <w:bCs/>
          <w:i w:val="0"/>
          <w:iCs w:val="0"/>
          <w:color w:val="000000"/>
          <w:sz w:val="20"/>
          <w:szCs w:val="20"/>
          <w:u w:val="none"/>
        </w:rPr>
        <w:t>ZA</w:t>
      </w:r>
      <w:r>
        <w:rPr>
          <w:b/>
          <w:bCs/>
          <w:i w:val="0"/>
          <w:iCs w:val="0"/>
          <w:color w:val="000000"/>
          <w:sz w:val="20"/>
          <w:szCs w:val="20"/>
          <w:u w:val="none"/>
          <w:lang w:val="sr-Latn-CS"/>
        </w:rPr>
        <w:t xml:space="preserve"> </w:t>
      </w:r>
      <w:r>
        <w:rPr>
          <w:b/>
          <w:bCs/>
          <w:i w:val="0"/>
          <w:iCs w:val="0"/>
          <w:color w:val="000000"/>
          <w:sz w:val="20"/>
          <w:szCs w:val="20"/>
          <w:u w:val="none"/>
        </w:rPr>
        <w:t>JAVNE</w:t>
      </w:r>
      <w:r>
        <w:rPr>
          <w:b/>
          <w:bCs/>
          <w:i w:val="0"/>
          <w:iCs w:val="0"/>
          <w:color w:val="000000"/>
          <w:sz w:val="20"/>
          <w:szCs w:val="20"/>
          <w:u w:val="none"/>
          <w:lang w:val="sr-Latn-CS"/>
        </w:rPr>
        <w:t xml:space="preserve"> </w:t>
      </w:r>
      <w:r>
        <w:rPr>
          <w:b/>
          <w:bCs/>
          <w:i w:val="0"/>
          <w:iCs w:val="0"/>
          <w:color w:val="000000"/>
          <w:sz w:val="20"/>
          <w:szCs w:val="20"/>
          <w:u w:val="none"/>
        </w:rPr>
        <w:t>NABAVKE</w:t>
      </w:r>
      <w:r>
        <w:rPr>
          <w:b/>
          <w:bCs/>
          <w:i w:val="0"/>
          <w:iCs w:val="0"/>
          <w:color w:val="000000"/>
          <w:sz w:val="20"/>
          <w:szCs w:val="20"/>
          <w:u w:val="none"/>
          <w:lang w:val="sr-Latn-CS"/>
        </w:rPr>
        <w:t xml:space="preserve"> </w:t>
      </w:r>
      <w:r>
        <w:rPr>
          <w:b/>
          <w:bCs/>
          <w:i w:val="0"/>
          <w:iCs w:val="0"/>
          <w:color w:val="000000"/>
          <w:sz w:val="20"/>
          <w:szCs w:val="20"/>
          <w:u w:val="none"/>
        </w:rPr>
        <w:t>I</w:t>
      </w:r>
      <w:r>
        <w:rPr>
          <w:b/>
          <w:bCs/>
          <w:i w:val="0"/>
          <w:iCs w:val="0"/>
          <w:color w:val="000000"/>
          <w:sz w:val="20"/>
          <w:szCs w:val="20"/>
          <w:u w:val="none"/>
          <w:lang w:val="sr-Latn-CS"/>
        </w:rPr>
        <w:t xml:space="preserve"> </w:t>
      </w:r>
      <w:r>
        <w:rPr>
          <w:b/>
          <w:bCs/>
          <w:i w:val="0"/>
          <w:iCs w:val="0"/>
          <w:color w:val="000000"/>
          <w:sz w:val="20"/>
          <w:szCs w:val="20"/>
          <w:u w:val="none"/>
        </w:rPr>
        <w:t>LICA</w:t>
      </w:r>
      <w:r>
        <w:rPr>
          <w:b/>
          <w:bCs/>
          <w:i w:val="0"/>
          <w:iCs w:val="0"/>
          <w:color w:val="000000"/>
          <w:sz w:val="20"/>
          <w:szCs w:val="20"/>
          <w:u w:val="none"/>
          <w:lang w:val="sr-Latn-CS"/>
        </w:rPr>
        <w:t xml:space="preserve"> </w:t>
      </w:r>
      <w:r>
        <w:rPr>
          <w:b/>
          <w:bCs/>
          <w:i w:val="0"/>
          <w:iCs w:val="0"/>
          <w:color w:val="000000"/>
          <w:sz w:val="20"/>
          <w:szCs w:val="20"/>
          <w:u w:val="none"/>
        </w:rPr>
        <w:t>KOJA</w:t>
      </w:r>
      <w:r>
        <w:rPr>
          <w:b/>
          <w:bCs/>
          <w:i w:val="0"/>
          <w:iCs w:val="0"/>
          <w:color w:val="000000"/>
          <w:sz w:val="20"/>
          <w:szCs w:val="20"/>
          <w:u w:val="none"/>
          <w:lang w:val="sr-Latn-CS"/>
        </w:rPr>
        <w:t xml:space="preserve"> </w:t>
      </w:r>
      <w:r>
        <w:rPr>
          <w:b/>
          <w:bCs/>
          <w:i w:val="0"/>
          <w:iCs w:val="0"/>
          <w:color w:val="000000"/>
          <w:sz w:val="20"/>
          <w:szCs w:val="20"/>
          <w:u w:val="none"/>
        </w:rPr>
        <w:t>SU</w:t>
      </w:r>
      <w:r>
        <w:rPr>
          <w:b/>
          <w:bCs/>
          <w:i w:val="0"/>
          <w:iCs w:val="0"/>
          <w:color w:val="000000"/>
          <w:sz w:val="20"/>
          <w:szCs w:val="20"/>
          <w:u w:val="none"/>
          <w:lang w:val="sr-Latn-CS"/>
        </w:rPr>
        <w:t xml:space="preserve"> </w:t>
      </w:r>
      <w:r>
        <w:rPr>
          <w:b/>
          <w:bCs/>
          <w:i w:val="0"/>
          <w:iCs w:val="0"/>
          <w:color w:val="000000"/>
          <w:sz w:val="20"/>
          <w:szCs w:val="20"/>
          <w:u w:val="none"/>
        </w:rPr>
        <w:t>U</w:t>
      </w:r>
      <w:r>
        <w:rPr>
          <w:b/>
          <w:bCs/>
          <w:i w:val="0"/>
          <w:iCs w:val="0"/>
          <w:color w:val="000000"/>
          <w:sz w:val="20"/>
          <w:szCs w:val="20"/>
          <w:u w:val="none"/>
          <w:lang w:val="sr-Latn-CS"/>
        </w:rPr>
        <w:t>Č</w:t>
      </w:r>
      <w:r>
        <w:rPr>
          <w:b/>
          <w:bCs/>
          <w:i w:val="0"/>
          <w:iCs w:val="0"/>
          <w:color w:val="000000"/>
          <w:sz w:val="20"/>
          <w:szCs w:val="20"/>
          <w:u w:val="none"/>
        </w:rPr>
        <w:t>ESTVOVALA</w:t>
      </w:r>
      <w:r>
        <w:rPr>
          <w:b/>
          <w:bCs/>
          <w:i w:val="0"/>
          <w:iCs w:val="0"/>
          <w:color w:val="000000"/>
          <w:sz w:val="20"/>
          <w:szCs w:val="20"/>
          <w:u w:val="none"/>
          <w:lang w:val="sr-Latn-CS"/>
        </w:rPr>
        <w:t xml:space="preserve"> </w:t>
      </w:r>
      <w:r>
        <w:rPr>
          <w:b/>
          <w:bCs/>
          <w:i w:val="0"/>
          <w:iCs w:val="0"/>
          <w:color w:val="000000"/>
          <w:sz w:val="20"/>
          <w:szCs w:val="20"/>
          <w:u w:val="none"/>
        </w:rPr>
        <w:t>U</w:t>
      </w:r>
      <w:r>
        <w:rPr>
          <w:b/>
          <w:bCs/>
          <w:i w:val="0"/>
          <w:iCs w:val="0"/>
          <w:color w:val="000000"/>
          <w:sz w:val="20"/>
          <w:szCs w:val="20"/>
          <w:u w:val="none"/>
          <w:lang w:val="sr-Latn-CS"/>
        </w:rPr>
        <w:t xml:space="preserve"> </w:t>
      </w:r>
      <w:r>
        <w:rPr>
          <w:b/>
          <w:bCs/>
          <w:i w:val="0"/>
          <w:iCs w:val="0"/>
          <w:color w:val="000000"/>
          <w:sz w:val="20"/>
          <w:szCs w:val="20"/>
          <w:u w:val="none"/>
        </w:rPr>
        <w:t>PLANIRANJU</w:t>
      </w:r>
      <w:r>
        <w:rPr>
          <w:b/>
          <w:bCs/>
          <w:i w:val="0"/>
          <w:iCs w:val="0"/>
          <w:color w:val="000000"/>
          <w:sz w:val="20"/>
          <w:szCs w:val="20"/>
          <w:u w:val="none"/>
          <w:lang w:val="sr-Latn-CS"/>
        </w:rPr>
        <w:t xml:space="preserve"> </w:t>
      </w:r>
      <w:r>
        <w:rPr>
          <w:b/>
          <w:bCs/>
          <w:i w:val="0"/>
          <w:iCs w:val="0"/>
          <w:color w:val="000000"/>
          <w:sz w:val="20"/>
          <w:szCs w:val="20"/>
          <w:u w:val="none"/>
        </w:rPr>
        <w:t>JAVNE</w:t>
      </w:r>
      <w:r>
        <w:rPr>
          <w:b/>
          <w:bCs/>
          <w:i w:val="0"/>
          <w:iCs w:val="0"/>
          <w:color w:val="000000"/>
          <w:sz w:val="20"/>
          <w:szCs w:val="20"/>
          <w:u w:val="none"/>
          <w:lang w:val="sr-Latn-CS"/>
        </w:rPr>
        <w:t xml:space="preserve"> </w:t>
      </w:r>
      <w:r>
        <w:rPr>
          <w:b/>
          <w:bCs/>
          <w:i w:val="0"/>
          <w:iCs w:val="0"/>
          <w:color w:val="000000"/>
          <w:sz w:val="20"/>
          <w:szCs w:val="20"/>
          <w:u w:val="none"/>
        </w:rPr>
        <w:t>NABAVKE</w:t>
      </w:r>
      <w:r>
        <w:rPr>
          <w:b/>
          <w:bCs/>
          <w:i w:val="0"/>
          <w:iCs w:val="0"/>
          <w:color w:val="000000"/>
          <w:sz w:val="20"/>
          <w:szCs w:val="20"/>
          <w:u w:val="none"/>
          <w:lang w:val="sr-Latn-CS"/>
        </w:rPr>
        <w:t xml:space="preserve">) </w:t>
      </w:r>
      <w:r>
        <w:rPr>
          <w:b/>
          <w:bCs/>
          <w:i w:val="0"/>
          <w:iCs w:val="0"/>
          <w:color w:val="000000"/>
          <w:u w:val="none"/>
        </w:rPr>
        <w:t>O</w:t>
      </w:r>
      <w:r>
        <w:rPr>
          <w:b/>
          <w:bCs/>
          <w:i w:val="0"/>
          <w:iCs w:val="0"/>
          <w:color w:val="000000"/>
          <w:u w:val="none"/>
          <w:lang w:val="sr-Latn-CS"/>
        </w:rPr>
        <w:t xml:space="preserve"> </w:t>
      </w:r>
      <w:r>
        <w:rPr>
          <w:b/>
          <w:bCs/>
          <w:i w:val="0"/>
          <w:iCs w:val="0"/>
          <w:color w:val="000000"/>
          <w:u w:val="none"/>
        </w:rPr>
        <w:t>NEPOSTOJANJU</w:t>
      </w:r>
      <w:r>
        <w:rPr>
          <w:b/>
          <w:bCs/>
          <w:i w:val="0"/>
          <w:iCs w:val="0"/>
          <w:color w:val="000000"/>
          <w:u w:val="none"/>
          <w:lang w:val="sr-Latn-CS"/>
        </w:rPr>
        <w:t xml:space="preserve"> </w:t>
      </w:r>
      <w:r>
        <w:rPr>
          <w:b/>
          <w:bCs/>
          <w:i w:val="0"/>
          <w:iCs w:val="0"/>
          <w:color w:val="000000"/>
          <w:u w:val="none"/>
        </w:rPr>
        <w:t>SUKOBA</w:t>
      </w:r>
      <w:r>
        <w:rPr>
          <w:b/>
          <w:bCs/>
          <w:i w:val="0"/>
          <w:iCs w:val="0"/>
          <w:color w:val="000000"/>
          <w:u w:val="none"/>
          <w:lang w:val="sr-Latn-CS"/>
        </w:rPr>
        <w:t xml:space="preserve"> </w:t>
      </w:r>
      <w:r>
        <w:rPr>
          <w:b/>
          <w:bCs/>
          <w:i w:val="0"/>
          <w:iCs w:val="0"/>
          <w:color w:val="000000"/>
          <w:u w:val="none"/>
        </w:rPr>
        <w:t>INTERESA</w:t>
      </w:r>
      <w:r>
        <w:rPr>
          <w:b/>
          <w:bCs/>
          <w:i w:val="0"/>
          <w:iCs w:val="0"/>
          <w:color w:val="000000"/>
          <w:u w:val="none"/>
          <w:lang w:val="sr-Latn-CS"/>
        </w:rPr>
        <w:t xml:space="preserve"> </w:t>
      </w:r>
      <w:r>
        <w:rPr>
          <w:rStyle w:val="FootnoteReference"/>
          <w:b/>
          <w:bCs/>
          <w:i w:val="0"/>
          <w:iCs w:val="0"/>
          <w:color w:val="000000"/>
          <w:u w:val="none"/>
        </w:rPr>
        <w:footnoteReference w:id="2"/>
      </w:r>
      <w:bookmarkEnd w:id="14"/>
      <w:bookmarkEnd w:id="15"/>
      <w:bookmarkEnd w:id="16"/>
    </w:p>
    <w:p w:rsidR="00226B06" w:rsidRDefault="00226B06" w:rsidP="00226B06">
      <w:pPr>
        <w:spacing w:after="0" w:line="240" w:lineRule="auto"/>
        <w:rPr>
          <w:rFonts w:ascii="Times New Roman" w:hAnsi="Times New Roman" w:cs="Times New Roman"/>
          <w:b/>
          <w:bCs/>
          <w:color w:val="000000"/>
          <w:sz w:val="28"/>
          <w:szCs w:val="28"/>
          <w:lang w:val="sr-Latn-CS"/>
        </w:rPr>
      </w:pPr>
    </w:p>
    <w:p w:rsidR="00226B06" w:rsidRDefault="00226B06" w:rsidP="00226B06">
      <w:pPr>
        <w:spacing w:after="0" w:line="240" w:lineRule="auto"/>
        <w:rPr>
          <w:rFonts w:ascii="Times New Roman" w:hAnsi="Times New Roman" w:cs="Times New Roman"/>
          <w:b/>
          <w:bCs/>
          <w:color w:val="000000"/>
          <w:sz w:val="24"/>
          <w:szCs w:val="24"/>
          <w:lang w:val="sr-Latn-CS"/>
        </w:rPr>
      </w:pPr>
    </w:p>
    <w:p w:rsidR="00226B06" w:rsidRDefault="00226B06" w:rsidP="00226B06">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CEDIS DOO Podgorica</w:t>
      </w:r>
    </w:p>
    <w:p w:rsidR="00226B06" w:rsidRDefault="00226B06" w:rsidP="00226B06">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Broj: 10-10-5758/2</w:t>
      </w:r>
    </w:p>
    <w:p w:rsidR="00226B06" w:rsidRDefault="00226B06" w:rsidP="00226B06">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Podgorica: 13.02.2020. godine</w:t>
      </w:r>
    </w:p>
    <w:p w:rsidR="00226B06" w:rsidRDefault="00226B06" w:rsidP="00226B06">
      <w:pPr>
        <w:spacing w:after="0" w:line="240" w:lineRule="auto"/>
        <w:jc w:val="both"/>
        <w:rPr>
          <w:rFonts w:ascii="Times New Roman" w:hAnsi="Times New Roman" w:cs="Times New Roman"/>
          <w:color w:val="000000"/>
          <w:sz w:val="24"/>
          <w:szCs w:val="24"/>
          <w:lang w:val="pl-PL"/>
        </w:rPr>
      </w:pPr>
    </w:p>
    <w:p w:rsidR="00226B06" w:rsidRDefault="00226B06" w:rsidP="00226B06">
      <w:pPr>
        <w:spacing w:after="0" w:line="240" w:lineRule="auto"/>
        <w:rPr>
          <w:rFonts w:ascii="Times New Roman" w:hAnsi="Times New Roman" w:cs="Times New Roman"/>
          <w:b/>
          <w:bCs/>
          <w:color w:val="000000"/>
          <w:sz w:val="24"/>
          <w:szCs w:val="24"/>
          <w:lang w:val="sr-Latn-CS"/>
        </w:rPr>
      </w:pPr>
    </w:p>
    <w:p w:rsidR="00226B06" w:rsidRDefault="00226B06" w:rsidP="00226B06">
      <w:pPr>
        <w:spacing w:after="0" w:line="240" w:lineRule="auto"/>
        <w:rPr>
          <w:rFonts w:ascii="Times New Roman" w:hAnsi="Times New Roman" w:cs="Times New Roman"/>
          <w:b/>
          <w:bCs/>
          <w:color w:val="000000"/>
          <w:sz w:val="24"/>
          <w:szCs w:val="24"/>
          <w:lang w:val="sr-Latn-CS"/>
        </w:rPr>
      </w:pPr>
    </w:p>
    <w:p w:rsidR="00226B06" w:rsidRDefault="00226B06" w:rsidP="00226B06">
      <w:pPr>
        <w:spacing w:after="0" w:line="240" w:lineRule="auto"/>
        <w:ind w:firstLine="708"/>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 xml:space="preserve">U skladu sa članom 16 stav 5 Zakona o javnim nabavkama („Službeni list CG”, br. 42/11, 57/14, 28/15 i 42/17) </w:t>
      </w:r>
    </w:p>
    <w:p w:rsidR="00226B06" w:rsidRDefault="00226B06" w:rsidP="00226B06">
      <w:pPr>
        <w:spacing w:after="0" w:line="240" w:lineRule="auto"/>
        <w:jc w:val="both"/>
        <w:rPr>
          <w:rFonts w:ascii="Times New Roman" w:hAnsi="Times New Roman" w:cs="Times New Roman"/>
          <w:color w:val="000000"/>
          <w:sz w:val="24"/>
          <w:szCs w:val="24"/>
          <w:lang w:val="sr-Latn-CS"/>
        </w:rPr>
      </w:pPr>
    </w:p>
    <w:p w:rsidR="00226B06" w:rsidRDefault="00226B06" w:rsidP="00226B06">
      <w:pPr>
        <w:spacing w:after="0" w:line="240" w:lineRule="auto"/>
        <w:jc w:val="center"/>
        <w:rPr>
          <w:rFonts w:ascii="Times New Roman" w:hAnsi="Times New Roman" w:cs="Times New Roman"/>
          <w:b/>
          <w:bCs/>
          <w:color w:val="000000"/>
          <w:sz w:val="28"/>
          <w:szCs w:val="24"/>
          <w:lang w:val="sr-Latn-CS"/>
        </w:rPr>
      </w:pPr>
      <w:r>
        <w:rPr>
          <w:rFonts w:ascii="Times New Roman" w:hAnsi="Times New Roman" w:cs="Times New Roman"/>
          <w:b/>
          <w:bCs/>
          <w:color w:val="000000"/>
          <w:sz w:val="28"/>
          <w:szCs w:val="24"/>
          <w:lang w:val="sr-Latn-CS"/>
        </w:rPr>
        <w:t>Izjavljujem</w:t>
      </w:r>
    </w:p>
    <w:p w:rsidR="00226B06" w:rsidRDefault="00226B06" w:rsidP="00226B06">
      <w:pPr>
        <w:spacing w:after="0" w:line="240" w:lineRule="auto"/>
        <w:jc w:val="both"/>
        <w:rPr>
          <w:rFonts w:ascii="Times New Roman" w:hAnsi="Times New Roman" w:cs="Times New Roman"/>
          <w:color w:val="000000"/>
          <w:sz w:val="24"/>
          <w:szCs w:val="24"/>
          <w:lang w:val="sr-Latn-CS"/>
        </w:rPr>
      </w:pPr>
    </w:p>
    <w:p w:rsidR="00226B06" w:rsidRDefault="00226B06" w:rsidP="00226B06">
      <w:pPr>
        <w:spacing w:after="0" w:line="240" w:lineRule="auto"/>
        <w:jc w:val="both"/>
        <w:rPr>
          <w:rFonts w:ascii="Times New Roman" w:hAnsi="Times New Roman" w:cs="Times New Roman"/>
          <w:color w:val="000000"/>
          <w:sz w:val="24"/>
          <w:szCs w:val="24"/>
          <w:lang w:val="sr-Latn-CS"/>
        </w:rPr>
      </w:pPr>
    </w:p>
    <w:p w:rsidR="00226B06" w:rsidRDefault="00226B06" w:rsidP="00226B06">
      <w:pPr>
        <w:spacing w:after="160" w:line="254" w:lineRule="auto"/>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rPr>
        <w:t>Da</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u</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postupku</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javne</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nabavke</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iz</w:t>
      </w:r>
      <w:r>
        <w:rPr>
          <w:rFonts w:ascii="Times New Roman" w:hAnsi="Times New Roman" w:cs="Times New Roman"/>
          <w:color w:val="000000"/>
          <w:sz w:val="24"/>
          <w:szCs w:val="24"/>
          <w:lang w:val="sr-Latn-CS"/>
        </w:rPr>
        <w:t xml:space="preserve"> </w:t>
      </w:r>
      <w:r>
        <w:rPr>
          <w:rFonts w:ascii="Times New Roman" w:hAnsi="Times New Roman" w:cs="Times New Roman"/>
          <w:sz w:val="24"/>
          <w:szCs w:val="24"/>
          <w:lang w:val="sr-Latn-CS"/>
        </w:rPr>
        <w:t>Plana javnih nabavki broj 10-10-35621 od 30.01.2020. godine</w:t>
      </w:r>
      <w:r>
        <w:rPr>
          <w:rFonts w:ascii="Times New Roman" w:hAnsi="Times New Roman" w:cs="Times New Roman"/>
          <w:color w:val="000000"/>
          <w:sz w:val="24"/>
          <w:szCs w:val="24"/>
          <w:lang w:val="pl-PL"/>
        </w:rPr>
        <w:t xml:space="preserve"> i Ugovoru o javnoj nabavci radova - </w:t>
      </w:r>
      <w:r>
        <w:rPr>
          <w:rFonts w:ascii="Times New Roman" w:hAnsi="Times New Roman" w:cs="Times New Roman"/>
          <w:b/>
          <w:color w:val="000000"/>
          <w:sz w:val="24"/>
          <w:szCs w:val="24"/>
          <w:lang w:val="pl-PL"/>
        </w:rPr>
        <w:t>A</w:t>
      </w:r>
      <w:r>
        <w:rPr>
          <w:rFonts w:ascii="Times New Roman" w:hAnsi="Times New Roman" w:cs="Times New Roman"/>
          <w:b/>
          <w:color w:val="000000"/>
          <w:sz w:val="24"/>
          <w:szCs w:val="24"/>
          <w:lang w:val="sl-SI"/>
        </w:rPr>
        <w:t>daptacije i rekonstrukcije poslovnih objekata CEDISa</w:t>
      </w:r>
      <w:r>
        <w:rPr>
          <w:rFonts w:ascii="Times New Roman" w:hAnsi="Times New Roman" w:cs="Times New Roman"/>
          <w:color w:val="000000"/>
          <w:sz w:val="24"/>
          <w:szCs w:val="24"/>
          <w:lang w:val="sr-Latn-CS"/>
        </w:rPr>
        <w:t xml:space="preserve">, stavka 116, </w:t>
      </w:r>
      <w:r>
        <w:rPr>
          <w:rFonts w:ascii="Times New Roman" w:hAnsi="Times New Roman" w:cs="Times New Roman"/>
          <w:color w:val="000000"/>
          <w:sz w:val="24"/>
          <w:szCs w:val="24"/>
        </w:rPr>
        <w:t>nijesam</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u</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sukobu</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interesa</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u</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smislu</w:t>
      </w:r>
      <w:r>
        <w:rPr>
          <w:rFonts w:ascii="Times New Roman" w:hAnsi="Times New Roman" w:cs="Times New Roman"/>
          <w:color w:val="000000"/>
          <w:sz w:val="24"/>
          <w:szCs w:val="24"/>
          <w:lang w:val="sr-Latn-CS"/>
        </w:rPr>
        <w:t xml:space="preserve"> č</w:t>
      </w:r>
      <w:r>
        <w:rPr>
          <w:rFonts w:ascii="Times New Roman" w:hAnsi="Times New Roman" w:cs="Times New Roman"/>
          <w:color w:val="000000"/>
          <w:sz w:val="24"/>
          <w:szCs w:val="24"/>
        </w:rPr>
        <w:t>lana</w:t>
      </w:r>
      <w:r>
        <w:rPr>
          <w:rFonts w:ascii="Times New Roman" w:hAnsi="Times New Roman" w:cs="Times New Roman"/>
          <w:color w:val="000000"/>
          <w:sz w:val="24"/>
          <w:szCs w:val="24"/>
          <w:lang w:val="sr-Latn-CS"/>
        </w:rPr>
        <w:t xml:space="preserve"> 16 </w:t>
      </w:r>
      <w:r>
        <w:rPr>
          <w:rFonts w:ascii="Times New Roman" w:hAnsi="Times New Roman" w:cs="Times New Roman"/>
          <w:color w:val="000000"/>
          <w:sz w:val="24"/>
          <w:szCs w:val="24"/>
        </w:rPr>
        <w:t>stav</w:t>
      </w:r>
      <w:r>
        <w:rPr>
          <w:rFonts w:ascii="Times New Roman" w:hAnsi="Times New Roman" w:cs="Times New Roman"/>
          <w:color w:val="000000"/>
          <w:sz w:val="24"/>
          <w:szCs w:val="24"/>
          <w:lang w:val="sr-Latn-CS"/>
        </w:rPr>
        <w:t xml:space="preserve"> 4 </w:t>
      </w:r>
      <w:r>
        <w:rPr>
          <w:rFonts w:ascii="Times New Roman" w:hAnsi="Times New Roman" w:cs="Times New Roman"/>
          <w:color w:val="000000"/>
          <w:sz w:val="24"/>
          <w:szCs w:val="24"/>
          <w:lang w:val="pl-PL"/>
        </w:rPr>
        <w:t xml:space="preserve"> Zakona o javnim nabavkama i da ne postoji ekonomski i drugi lični interes koji može kompromitovati moju objektivnost i nepristrasnost u ovom postupku javne nabavke</w:t>
      </w:r>
      <w:r>
        <w:rPr>
          <w:rFonts w:ascii="Times New Roman" w:hAnsi="Times New Roman" w:cs="Times New Roman"/>
          <w:color w:val="000000"/>
          <w:sz w:val="24"/>
          <w:szCs w:val="24"/>
          <w:lang w:val="sr-Latn-CS"/>
        </w:rPr>
        <w:t>.</w:t>
      </w:r>
    </w:p>
    <w:p w:rsidR="00226B06" w:rsidRDefault="00226B06" w:rsidP="00226B06">
      <w:pPr>
        <w:spacing w:after="160" w:line="254" w:lineRule="auto"/>
        <w:jc w:val="both"/>
        <w:rPr>
          <w:rFonts w:ascii="Times New Roman" w:hAnsi="Times New Roman" w:cs="Times New Roman"/>
          <w:color w:val="000000"/>
          <w:sz w:val="24"/>
          <w:szCs w:val="24"/>
          <w:lang w:val="sr-Latn-CS"/>
        </w:rPr>
      </w:pPr>
    </w:p>
    <w:p w:rsidR="00226B06" w:rsidRDefault="00226B06" w:rsidP="00226B06">
      <w:pPr>
        <w:spacing w:after="0" w:line="240" w:lineRule="auto"/>
        <w:jc w:val="both"/>
        <w:rPr>
          <w:rFonts w:ascii="Times New Roman" w:hAnsi="Times New Roman" w:cs="Times New Roman"/>
          <w:color w:val="000000"/>
          <w:sz w:val="24"/>
          <w:szCs w:val="24"/>
          <w:lang w:val="sr-Latn-CS"/>
        </w:rPr>
      </w:pPr>
    </w:p>
    <w:p w:rsidR="00226B06" w:rsidRDefault="00226B06" w:rsidP="00226B06">
      <w:pPr>
        <w:spacing w:after="0" w:line="240" w:lineRule="auto"/>
        <w:ind w:firstLine="1134"/>
        <w:jc w:val="right"/>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Ovlašćeno lice naručioca Zoran Đukanović</w:t>
      </w:r>
    </w:p>
    <w:p w:rsidR="00226B06" w:rsidRDefault="00226B06" w:rsidP="00226B06">
      <w:pPr>
        <w:spacing w:after="0" w:line="240" w:lineRule="auto"/>
        <w:ind w:left="5664" w:firstLine="708"/>
        <w:jc w:val="center"/>
        <w:rPr>
          <w:rFonts w:ascii="Times New Roman" w:hAnsi="Times New Roman" w:cs="Times New Roman"/>
          <w:i/>
          <w:iCs/>
          <w:color w:val="000000"/>
          <w:sz w:val="24"/>
          <w:szCs w:val="24"/>
          <w:lang w:val="it-IT"/>
        </w:rPr>
      </w:pPr>
      <w:r>
        <w:rPr>
          <w:rFonts w:ascii="Times New Roman" w:hAnsi="Times New Roman" w:cs="Times New Roman"/>
          <w:i/>
          <w:iCs/>
          <w:color w:val="000000"/>
          <w:sz w:val="24"/>
          <w:szCs w:val="24"/>
          <w:lang w:val="sr-Latn-CS"/>
        </w:rPr>
        <w:t>s.r.</w:t>
      </w:r>
    </w:p>
    <w:p w:rsidR="00226B06" w:rsidRDefault="00226B06" w:rsidP="00226B06">
      <w:pPr>
        <w:spacing w:after="0" w:line="240" w:lineRule="auto"/>
        <w:jc w:val="both"/>
        <w:rPr>
          <w:rFonts w:ascii="Times New Roman" w:hAnsi="Times New Roman" w:cs="Times New Roman"/>
          <w:color w:val="000000"/>
          <w:sz w:val="24"/>
          <w:szCs w:val="24"/>
          <w:lang w:val="it-IT"/>
        </w:rPr>
      </w:pPr>
    </w:p>
    <w:p w:rsidR="00226B06" w:rsidRDefault="00226B06" w:rsidP="00226B06">
      <w:pPr>
        <w:spacing w:after="0" w:line="240" w:lineRule="auto"/>
        <w:ind w:firstLine="1134"/>
        <w:jc w:val="right"/>
        <w:rPr>
          <w:rFonts w:ascii="Times New Roman" w:hAnsi="Times New Roman" w:cs="Times New Roman"/>
          <w:color w:val="000000"/>
          <w:sz w:val="24"/>
          <w:szCs w:val="24"/>
          <w:lang w:val="sr-Latn-CS"/>
        </w:rPr>
      </w:pPr>
      <w:r>
        <w:rPr>
          <w:rFonts w:ascii="Times New Roman" w:hAnsi="Times New Roman" w:cs="Times New Roman"/>
          <w:color w:val="000000"/>
          <w:sz w:val="24"/>
          <w:szCs w:val="24"/>
          <w:lang w:val="it-IT"/>
        </w:rPr>
        <w:t>Službenik za javne nabavke</w:t>
      </w:r>
      <w:r>
        <w:rPr>
          <w:rFonts w:ascii="Times New Roman" w:hAnsi="Times New Roman" w:cs="Times New Roman"/>
          <w:color w:val="000000"/>
          <w:sz w:val="24"/>
          <w:szCs w:val="24"/>
          <w:lang w:val="sr-Latn-CS"/>
        </w:rPr>
        <w:t xml:space="preserve"> Mirko Dedović</w:t>
      </w:r>
    </w:p>
    <w:p w:rsidR="00226B06" w:rsidRDefault="00226B06" w:rsidP="00226B06">
      <w:pPr>
        <w:spacing w:after="0" w:line="240" w:lineRule="auto"/>
        <w:ind w:left="5664" w:firstLine="708"/>
        <w:jc w:val="center"/>
        <w:rPr>
          <w:rFonts w:ascii="Times New Roman" w:hAnsi="Times New Roman" w:cs="Times New Roman"/>
          <w:i/>
          <w:iCs/>
          <w:color w:val="000000"/>
          <w:sz w:val="24"/>
          <w:szCs w:val="24"/>
          <w:lang w:val="sr-Latn-CS"/>
        </w:rPr>
      </w:pPr>
      <w:r>
        <w:rPr>
          <w:rFonts w:ascii="Times New Roman" w:hAnsi="Times New Roman" w:cs="Times New Roman"/>
          <w:i/>
          <w:iCs/>
          <w:color w:val="000000"/>
          <w:sz w:val="24"/>
          <w:szCs w:val="24"/>
          <w:lang w:val="sr-Latn-CS"/>
        </w:rPr>
        <w:t>s.r.</w:t>
      </w:r>
    </w:p>
    <w:p w:rsidR="00226B06" w:rsidRDefault="00226B06" w:rsidP="00226B06">
      <w:pPr>
        <w:spacing w:after="0" w:line="240" w:lineRule="auto"/>
        <w:jc w:val="both"/>
        <w:rPr>
          <w:rFonts w:ascii="Times New Roman" w:hAnsi="Times New Roman" w:cs="Times New Roman"/>
          <w:color w:val="000000"/>
          <w:sz w:val="24"/>
          <w:szCs w:val="24"/>
          <w:lang w:val="sr-Latn-CS"/>
        </w:rPr>
      </w:pPr>
    </w:p>
    <w:p w:rsidR="00226B06" w:rsidRDefault="00226B06" w:rsidP="00226B06">
      <w:pPr>
        <w:spacing w:after="0" w:line="240" w:lineRule="auto"/>
        <w:ind w:firstLine="1134"/>
        <w:jc w:val="right"/>
        <w:rPr>
          <w:rFonts w:ascii="Times New Roman" w:hAnsi="Times New Roman" w:cs="Times New Roman"/>
          <w:color w:val="000000"/>
          <w:sz w:val="24"/>
          <w:szCs w:val="24"/>
          <w:lang w:val="sr-Latn-CS"/>
        </w:rPr>
      </w:pPr>
      <w:r>
        <w:rPr>
          <w:rFonts w:ascii="Times New Roman" w:hAnsi="Times New Roman" w:cs="Times New Roman"/>
          <w:color w:val="000000"/>
          <w:sz w:val="24"/>
          <w:szCs w:val="24"/>
        </w:rPr>
        <w:t>Lice</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koje</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je</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u</w:t>
      </w:r>
      <w:r>
        <w:rPr>
          <w:rFonts w:ascii="Times New Roman" w:hAnsi="Times New Roman" w:cs="Times New Roman"/>
          <w:color w:val="000000"/>
          <w:sz w:val="24"/>
          <w:szCs w:val="24"/>
          <w:lang w:val="sr-Latn-CS"/>
        </w:rPr>
        <w:t>č</w:t>
      </w:r>
      <w:r>
        <w:rPr>
          <w:rFonts w:ascii="Times New Roman" w:hAnsi="Times New Roman" w:cs="Times New Roman"/>
          <w:color w:val="000000"/>
          <w:sz w:val="24"/>
          <w:szCs w:val="24"/>
        </w:rPr>
        <w:t>estvovalo</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u</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planiranju</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javne</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nabavke</w:t>
      </w:r>
      <w:r>
        <w:rPr>
          <w:rFonts w:ascii="Times New Roman" w:hAnsi="Times New Roman" w:cs="Times New Roman"/>
          <w:color w:val="000000"/>
          <w:sz w:val="24"/>
          <w:szCs w:val="24"/>
          <w:lang w:val="sr-Latn-CS"/>
        </w:rPr>
        <w:t xml:space="preserve"> Jovan Milović</w:t>
      </w:r>
    </w:p>
    <w:p w:rsidR="00226B06" w:rsidRDefault="00226B06" w:rsidP="00226B06">
      <w:pPr>
        <w:spacing w:after="0" w:line="240" w:lineRule="auto"/>
        <w:ind w:left="6372"/>
        <w:jc w:val="center"/>
        <w:rPr>
          <w:rFonts w:ascii="Times New Roman" w:hAnsi="Times New Roman" w:cs="Times New Roman"/>
          <w:i/>
          <w:iCs/>
          <w:color w:val="000000"/>
          <w:sz w:val="24"/>
          <w:szCs w:val="24"/>
          <w:lang w:val="sr-Latn-CS"/>
        </w:rPr>
      </w:pPr>
      <w:r>
        <w:rPr>
          <w:rFonts w:ascii="Times New Roman" w:hAnsi="Times New Roman" w:cs="Times New Roman"/>
          <w:i/>
          <w:iCs/>
          <w:color w:val="000000"/>
          <w:sz w:val="24"/>
          <w:szCs w:val="24"/>
          <w:lang w:val="sr-Latn-CS"/>
        </w:rPr>
        <w:t>s.r.</w:t>
      </w:r>
    </w:p>
    <w:p w:rsidR="00226B06" w:rsidRDefault="00226B06" w:rsidP="00226B06">
      <w:pPr>
        <w:rPr>
          <w:rFonts w:ascii="Times New Roman" w:hAnsi="Times New Roman" w:cs="Times New Roman"/>
          <w:i/>
          <w:iCs/>
          <w:color w:val="000000"/>
          <w:lang w:val="sr-Latn-CS"/>
        </w:rPr>
      </w:pPr>
    </w:p>
    <w:p w:rsidR="00226B06" w:rsidRDefault="00226B06" w:rsidP="00226B06">
      <w:pPr>
        <w:rPr>
          <w:rFonts w:ascii="Times New Roman" w:hAnsi="Times New Roman" w:cs="Times New Roman"/>
          <w:i/>
          <w:iCs/>
          <w:color w:val="000000"/>
          <w:lang w:val="sr-Latn-CS"/>
        </w:rPr>
      </w:pPr>
    </w:p>
    <w:p w:rsidR="00226B06" w:rsidRDefault="00226B06" w:rsidP="00226B06">
      <w:pPr>
        <w:rPr>
          <w:rFonts w:ascii="Times New Roman" w:hAnsi="Times New Roman" w:cs="Times New Roman"/>
          <w:i/>
          <w:iCs/>
          <w:color w:val="000000"/>
          <w:lang w:val="sr-Latn-CS"/>
        </w:rPr>
      </w:pPr>
    </w:p>
    <w:p w:rsidR="00226B06" w:rsidRDefault="00226B06" w:rsidP="00226B06">
      <w:pPr>
        <w:rPr>
          <w:rFonts w:ascii="Times New Roman" w:hAnsi="Times New Roman" w:cs="Times New Roman"/>
          <w:i/>
          <w:iCs/>
          <w:color w:val="000000"/>
          <w:lang w:val="sr-Latn-CS"/>
        </w:rPr>
      </w:pPr>
    </w:p>
    <w:p w:rsidR="00226B06" w:rsidRDefault="00226B06" w:rsidP="00226B06">
      <w:pPr>
        <w:rPr>
          <w:rFonts w:ascii="Times New Roman" w:hAnsi="Times New Roman" w:cs="Times New Roman"/>
          <w:i/>
          <w:iCs/>
          <w:color w:val="000000"/>
          <w:lang w:val="sr-Latn-CS"/>
        </w:rPr>
      </w:pPr>
    </w:p>
    <w:p w:rsidR="00226B06" w:rsidRDefault="00226B06" w:rsidP="00226B06">
      <w:pPr>
        <w:rPr>
          <w:rFonts w:ascii="Times New Roman" w:hAnsi="Times New Roman" w:cs="Times New Roman"/>
          <w:i/>
          <w:iCs/>
          <w:color w:val="000000"/>
          <w:lang w:val="sr-Latn-CS"/>
        </w:rPr>
      </w:pPr>
    </w:p>
    <w:p w:rsidR="00226B06" w:rsidRDefault="00226B06" w:rsidP="00226B06">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b/>
          <w:bCs/>
          <w:i w:val="0"/>
          <w:iCs w:val="0"/>
          <w:color w:val="000000"/>
          <w:u w:val="none"/>
          <w:lang w:val="sr-Latn-CS"/>
        </w:rPr>
      </w:pPr>
      <w:bookmarkStart w:id="17" w:name="_Toc32911420"/>
      <w:bookmarkStart w:id="18" w:name="_Toc416180137"/>
      <w:bookmarkStart w:id="19" w:name="_Toc501006661"/>
      <w:r>
        <w:rPr>
          <w:b/>
          <w:bCs/>
          <w:i w:val="0"/>
          <w:iCs w:val="0"/>
          <w:color w:val="000000"/>
          <w:u w:val="none"/>
        </w:rPr>
        <w:lastRenderedPageBreak/>
        <w:t>IZJAVA</w:t>
      </w:r>
      <w:r>
        <w:rPr>
          <w:b/>
          <w:bCs/>
          <w:i w:val="0"/>
          <w:iCs w:val="0"/>
          <w:color w:val="000000"/>
          <w:u w:val="none"/>
          <w:lang w:val="sr-Latn-CS"/>
        </w:rPr>
        <w:t xml:space="preserve"> </w:t>
      </w:r>
      <w:r>
        <w:rPr>
          <w:b/>
          <w:bCs/>
          <w:i w:val="0"/>
          <w:iCs w:val="0"/>
          <w:color w:val="000000"/>
          <w:u w:val="none"/>
        </w:rPr>
        <w:t>NARU</w:t>
      </w:r>
      <w:r>
        <w:rPr>
          <w:b/>
          <w:bCs/>
          <w:i w:val="0"/>
          <w:iCs w:val="0"/>
          <w:color w:val="000000"/>
          <w:u w:val="none"/>
          <w:lang w:val="sr-Latn-CS"/>
        </w:rPr>
        <w:t>Č</w:t>
      </w:r>
      <w:r>
        <w:rPr>
          <w:b/>
          <w:bCs/>
          <w:i w:val="0"/>
          <w:iCs w:val="0"/>
          <w:color w:val="000000"/>
          <w:u w:val="none"/>
        </w:rPr>
        <w:t>IOCA</w:t>
      </w:r>
      <w:r>
        <w:rPr>
          <w:b/>
          <w:bCs/>
          <w:i w:val="0"/>
          <w:iCs w:val="0"/>
          <w:color w:val="000000"/>
          <w:u w:val="none"/>
          <w:lang w:val="sr-Latn-CS"/>
        </w:rPr>
        <w:t xml:space="preserve"> </w:t>
      </w:r>
      <w:r>
        <w:rPr>
          <w:b/>
          <w:bCs/>
          <w:i w:val="0"/>
          <w:iCs w:val="0"/>
          <w:color w:val="000000"/>
          <w:sz w:val="20"/>
          <w:szCs w:val="20"/>
          <w:u w:val="none"/>
          <w:lang w:val="sr-Latn-CS"/>
        </w:rPr>
        <w:t>(Č</w:t>
      </w:r>
      <w:r>
        <w:rPr>
          <w:b/>
          <w:bCs/>
          <w:i w:val="0"/>
          <w:iCs w:val="0"/>
          <w:color w:val="000000"/>
          <w:sz w:val="20"/>
          <w:szCs w:val="20"/>
          <w:u w:val="none"/>
        </w:rPr>
        <w:t>LANOVA</w:t>
      </w:r>
      <w:r>
        <w:rPr>
          <w:b/>
          <w:bCs/>
          <w:i w:val="0"/>
          <w:iCs w:val="0"/>
          <w:color w:val="000000"/>
          <w:sz w:val="20"/>
          <w:szCs w:val="20"/>
          <w:u w:val="none"/>
          <w:lang w:val="sr-Latn-CS"/>
        </w:rPr>
        <w:t xml:space="preserve"> </w:t>
      </w:r>
      <w:r>
        <w:rPr>
          <w:b/>
          <w:bCs/>
          <w:i w:val="0"/>
          <w:iCs w:val="0"/>
          <w:color w:val="000000"/>
          <w:sz w:val="20"/>
          <w:szCs w:val="20"/>
          <w:u w:val="none"/>
        </w:rPr>
        <w:t>KOMISIJE</w:t>
      </w:r>
      <w:r>
        <w:rPr>
          <w:b/>
          <w:bCs/>
          <w:i w:val="0"/>
          <w:iCs w:val="0"/>
          <w:color w:val="000000"/>
          <w:sz w:val="20"/>
          <w:szCs w:val="20"/>
          <w:u w:val="none"/>
          <w:lang w:val="sr-Latn-CS"/>
        </w:rPr>
        <w:t xml:space="preserve"> </w:t>
      </w:r>
      <w:r>
        <w:rPr>
          <w:b/>
          <w:bCs/>
          <w:i w:val="0"/>
          <w:iCs w:val="0"/>
          <w:color w:val="000000"/>
          <w:sz w:val="20"/>
          <w:szCs w:val="20"/>
          <w:u w:val="none"/>
        </w:rPr>
        <w:t>ZA</w:t>
      </w:r>
      <w:r>
        <w:rPr>
          <w:b/>
          <w:bCs/>
          <w:i w:val="0"/>
          <w:iCs w:val="0"/>
          <w:color w:val="000000"/>
          <w:sz w:val="20"/>
          <w:szCs w:val="20"/>
          <w:u w:val="none"/>
          <w:lang w:val="sr-Latn-CS"/>
        </w:rPr>
        <w:t xml:space="preserve"> </w:t>
      </w:r>
      <w:r>
        <w:rPr>
          <w:b/>
          <w:bCs/>
          <w:i w:val="0"/>
          <w:iCs w:val="0"/>
          <w:color w:val="000000"/>
          <w:sz w:val="20"/>
          <w:szCs w:val="20"/>
          <w:u w:val="none"/>
        </w:rPr>
        <w:t>OTVARANJE</w:t>
      </w:r>
      <w:r>
        <w:rPr>
          <w:b/>
          <w:bCs/>
          <w:i w:val="0"/>
          <w:iCs w:val="0"/>
          <w:color w:val="000000"/>
          <w:sz w:val="20"/>
          <w:szCs w:val="20"/>
          <w:u w:val="none"/>
          <w:lang w:val="sr-Latn-CS"/>
        </w:rPr>
        <w:t xml:space="preserve"> </w:t>
      </w:r>
      <w:r>
        <w:rPr>
          <w:b/>
          <w:bCs/>
          <w:i w:val="0"/>
          <w:iCs w:val="0"/>
          <w:color w:val="000000"/>
          <w:sz w:val="20"/>
          <w:szCs w:val="20"/>
          <w:u w:val="none"/>
        </w:rPr>
        <w:t>I</w:t>
      </w:r>
      <w:r>
        <w:rPr>
          <w:b/>
          <w:bCs/>
          <w:i w:val="0"/>
          <w:iCs w:val="0"/>
          <w:color w:val="000000"/>
          <w:sz w:val="20"/>
          <w:szCs w:val="20"/>
          <w:u w:val="none"/>
          <w:lang w:val="sr-Latn-CS"/>
        </w:rPr>
        <w:t xml:space="preserve"> </w:t>
      </w:r>
      <w:r>
        <w:rPr>
          <w:b/>
          <w:bCs/>
          <w:i w:val="0"/>
          <w:iCs w:val="0"/>
          <w:color w:val="000000"/>
          <w:sz w:val="20"/>
          <w:szCs w:val="20"/>
          <w:u w:val="none"/>
        </w:rPr>
        <w:t>VREDNOVANJE</w:t>
      </w:r>
      <w:r>
        <w:rPr>
          <w:b/>
          <w:bCs/>
          <w:i w:val="0"/>
          <w:iCs w:val="0"/>
          <w:color w:val="000000"/>
          <w:sz w:val="20"/>
          <w:szCs w:val="20"/>
          <w:u w:val="none"/>
          <w:lang w:val="sr-Latn-CS"/>
        </w:rPr>
        <w:t xml:space="preserve"> </w:t>
      </w:r>
      <w:r>
        <w:rPr>
          <w:b/>
          <w:bCs/>
          <w:i w:val="0"/>
          <w:iCs w:val="0"/>
          <w:color w:val="000000"/>
          <w:sz w:val="20"/>
          <w:szCs w:val="20"/>
          <w:u w:val="none"/>
        </w:rPr>
        <w:t>PONUDE</w:t>
      </w:r>
      <w:r>
        <w:rPr>
          <w:b/>
          <w:bCs/>
          <w:i w:val="0"/>
          <w:iCs w:val="0"/>
          <w:color w:val="000000"/>
          <w:sz w:val="20"/>
          <w:szCs w:val="20"/>
          <w:u w:val="none"/>
          <w:lang w:val="sr-Latn-CS"/>
        </w:rPr>
        <w:t xml:space="preserve"> </w:t>
      </w:r>
      <w:r>
        <w:rPr>
          <w:b/>
          <w:bCs/>
          <w:i w:val="0"/>
          <w:iCs w:val="0"/>
          <w:color w:val="000000"/>
          <w:sz w:val="20"/>
          <w:szCs w:val="20"/>
          <w:u w:val="none"/>
        </w:rPr>
        <w:t>I</w:t>
      </w:r>
      <w:r>
        <w:rPr>
          <w:b/>
          <w:bCs/>
          <w:i w:val="0"/>
          <w:iCs w:val="0"/>
          <w:color w:val="000000"/>
          <w:sz w:val="20"/>
          <w:szCs w:val="20"/>
          <w:u w:val="none"/>
          <w:lang w:val="sr-Latn-CS"/>
        </w:rPr>
        <w:t xml:space="preserve"> </w:t>
      </w:r>
      <w:r>
        <w:rPr>
          <w:b/>
          <w:bCs/>
          <w:i w:val="0"/>
          <w:iCs w:val="0"/>
          <w:color w:val="000000"/>
          <w:sz w:val="20"/>
          <w:szCs w:val="20"/>
          <w:u w:val="none"/>
        </w:rPr>
        <w:t>LICA</w:t>
      </w:r>
      <w:r>
        <w:rPr>
          <w:b/>
          <w:bCs/>
          <w:i w:val="0"/>
          <w:iCs w:val="0"/>
          <w:color w:val="000000"/>
          <w:sz w:val="20"/>
          <w:szCs w:val="20"/>
          <w:u w:val="none"/>
          <w:lang w:val="sr-Latn-CS"/>
        </w:rPr>
        <w:t xml:space="preserve"> </w:t>
      </w:r>
      <w:r>
        <w:rPr>
          <w:b/>
          <w:bCs/>
          <w:i w:val="0"/>
          <w:iCs w:val="0"/>
          <w:color w:val="000000"/>
          <w:sz w:val="20"/>
          <w:szCs w:val="20"/>
          <w:u w:val="none"/>
        </w:rPr>
        <w:t>KOJA</w:t>
      </w:r>
      <w:r>
        <w:rPr>
          <w:b/>
          <w:bCs/>
          <w:i w:val="0"/>
          <w:iCs w:val="0"/>
          <w:color w:val="000000"/>
          <w:sz w:val="20"/>
          <w:szCs w:val="20"/>
          <w:u w:val="none"/>
          <w:lang w:val="sr-Latn-CS"/>
        </w:rPr>
        <w:t xml:space="preserve"> </w:t>
      </w:r>
      <w:r>
        <w:rPr>
          <w:b/>
          <w:bCs/>
          <w:i w:val="0"/>
          <w:iCs w:val="0"/>
          <w:color w:val="000000"/>
          <w:sz w:val="20"/>
          <w:szCs w:val="20"/>
          <w:u w:val="none"/>
        </w:rPr>
        <w:t>SU</w:t>
      </w:r>
      <w:r>
        <w:rPr>
          <w:b/>
          <w:bCs/>
          <w:i w:val="0"/>
          <w:iCs w:val="0"/>
          <w:color w:val="000000"/>
          <w:sz w:val="20"/>
          <w:szCs w:val="20"/>
          <w:u w:val="none"/>
          <w:lang w:val="sr-Latn-CS"/>
        </w:rPr>
        <w:t xml:space="preserve"> </w:t>
      </w:r>
      <w:r>
        <w:rPr>
          <w:b/>
          <w:bCs/>
          <w:i w:val="0"/>
          <w:iCs w:val="0"/>
          <w:color w:val="000000"/>
          <w:sz w:val="20"/>
          <w:szCs w:val="20"/>
          <w:u w:val="none"/>
        </w:rPr>
        <w:t>U</w:t>
      </w:r>
      <w:r>
        <w:rPr>
          <w:b/>
          <w:bCs/>
          <w:i w:val="0"/>
          <w:iCs w:val="0"/>
          <w:color w:val="000000"/>
          <w:sz w:val="20"/>
          <w:szCs w:val="20"/>
          <w:u w:val="none"/>
          <w:lang w:val="sr-Latn-CS"/>
        </w:rPr>
        <w:t>Č</w:t>
      </w:r>
      <w:r>
        <w:rPr>
          <w:b/>
          <w:bCs/>
          <w:i w:val="0"/>
          <w:iCs w:val="0"/>
          <w:color w:val="000000"/>
          <w:sz w:val="20"/>
          <w:szCs w:val="20"/>
          <w:u w:val="none"/>
        </w:rPr>
        <w:t>ESTVOVALA</w:t>
      </w:r>
      <w:r>
        <w:rPr>
          <w:b/>
          <w:bCs/>
          <w:i w:val="0"/>
          <w:iCs w:val="0"/>
          <w:color w:val="000000"/>
          <w:sz w:val="20"/>
          <w:szCs w:val="20"/>
          <w:u w:val="none"/>
          <w:lang w:val="sr-Latn-CS"/>
        </w:rPr>
        <w:t xml:space="preserve"> </w:t>
      </w:r>
      <w:r>
        <w:rPr>
          <w:b/>
          <w:bCs/>
          <w:i w:val="0"/>
          <w:iCs w:val="0"/>
          <w:color w:val="000000"/>
          <w:sz w:val="20"/>
          <w:szCs w:val="20"/>
          <w:u w:val="none"/>
        </w:rPr>
        <w:t>U</w:t>
      </w:r>
      <w:r>
        <w:rPr>
          <w:b/>
          <w:bCs/>
          <w:i w:val="0"/>
          <w:iCs w:val="0"/>
          <w:color w:val="000000"/>
          <w:sz w:val="20"/>
          <w:szCs w:val="20"/>
          <w:u w:val="none"/>
          <w:lang w:val="sr-Latn-CS"/>
        </w:rPr>
        <w:t xml:space="preserve"> </w:t>
      </w:r>
      <w:r>
        <w:rPr>
          <w:b/>
          <w:bCs/>
          <w:i w:val="0"/>
          <w:iCs w:val="0"/>
          <w:color w:val="000000"/>
          <w:sz w:val="20"/>
          <w:szCs w:val="20"/>
          <w:u w:val="none"/>
        </w:rPr>
        <w:t>PRIPREMANJU</w:t>
      </w:r>
      <w:r>
        <w:rPr>
          <w:b/>
          <w:bCs/>
          <w:i w:val="0"/>
          <w:iCs w:val="0"/>
          <w:color w:val="000000"/>
          <w:sz w:val="20"/>
          <w:szCs w:val="20"/>
          <w:u w:val="none"/>
          <w:lang w:val="sr-Latn-CS"/>
        </w:rPr>
        <w:t xml:space="preserve"> </w:t>
      </w:r>
      <w:r>
        <w:rPr>
          <w:b/>
          <w:bCs/>
          <w:i w:val="0"/>
          <w:iCs w:val="0"/>
          <w:color w:val="000000"/>
          <w:sz w:val="20"/>
          <w:szCs w:val="20"/>
          <w:u w:val="none"/>
        </w:rPr>
        <w:t>TENDERSKE</w:t>
      </w:r>
      <w:r>
        <w:rPr>
          <w:b/>
          <w:bCs/>
          <w:i w:val="0"/>
          <w:iCs w:val="0"/>
          <w:color w:val="000000"/>
          <w:sz w:val="20"/>
          <w:szCs w:val="20"/>
          <w:u w:val="none"/>
          <w:lang w:val="sr-Latn-CS"/>
        </w:rPr>
        <w:t xml:space="preserve"> </w:t>
      </w:r>
      <w:r>
        <w:rPr>
          <w:b/>
          <w:bCs/>
          <w:i w:val="0"/>
          <w:iCs w:val="0"/>
          <w:color w:val="000000"/>
          <w:sz w:val="20"/>
          <w:szCs w:val="20"/>
          <w:u w:val="none"/>
        </w:rPr>
        <w:t>DOKUMENTACIJE</w:t>
      </w:r>
      <w:r>
        <w:rPr>
          <w:b/>
          <w:bCs/>
          <w:i w:val="0"/>
          <w:iCs w:val="0"/>
          <w:color w:val="000000"/>
          <w:sz w:val="20"/>
          <w:szCs w:val="20"/>
          <w:u w:val="none"/>
          <w:lang w:val="sr-Latn-CS"/>
        </w:rPr>
        <w:t xml:space="preserve">) </w:t>
      </w:r>
      <w:r>
        <w:rPr>
          <w:b/>
          <w:bCs/>
          <w:i w:val="0"/>
          <w:iCs w:val="0"/>
          <w:color w:val="000000"/>
          <w:u w:val="none"/>
        </w:rPr>
        <w:t>O</w:t>
      </w:r>
      <w:r>
        <w:rPr>
          <w:b/>
          <w:bCs/>
          <w:i w:val="0"/>
          <w:iCs w:val="0"/>
          <w:color w:val="000000"/>
          <w:u w:val="none"/>
          <w:lang w:val="sr-Latn-CS"/>
        </w:rPr>
        <w:t xml:space="preserve"> </w:t>
      </w:r>
      <w:r>
        <w:rPr>
          <w:b/>
          <w:bCs/>
          <w:i w:val="0"/>
          <w:iCs w:val="0"/>
          <w:color w:val="000000"/>
          <w:u w:val="none"/>
        </w:rPr>
        <w:t>NEPOSTOJANJU</w:t>
      </w:r>
      <w:r>
        <w:rPr>
          <w:b/>
          <w:bCs/>
          <w:i w:val="0"/>
          <w:iCs w:val="0"/>
          <w:color w:val="000000"/>
          <w:u w:val="none"/>
          <w:lang w:val="sr-Latn-CS"/>
        </w:rPr>
        <w:t xml:space="preserve"> </w:t>
      </w:r>
      <w:r>
        <w:rPr>
          <w:b/>
          <w:bCs/>
          <w:i w:val="0"/>
          <w:iCs w:val="0"/>
          <w:color w:val="000000"/>
          <w:u w:val="none"/>
        </w:rPr>
        <w:t>SUKOBA</w:t>
      </w:r>
      <w:r>
        <w:rPr>
          <w:b/>
          <w:bCs/>
          <w:i w:val="0"/>
          <w:iCs w:val="0"/>
          <w:color w:val="000000"/>
          <w:u w:val="none"/>
          <w:lang w:val="sr-Latn-CS"/>
        </w:rPr>
        <w:t xml:space="preserve"> </w:t>
      </w:r>
      <w:r>
        <w:rPr>
          <w:b/>
          <w:bCs/>
          <w:i w:val="0"/>
          <w:iCs w:val="0"/>
          <w:color w:val="000000"/>
          <w:u w:val="none"/>
        </w:rPr>
        <w:t>INTERESA</w:t>
      </w:r>
      <w:r>
        <w:rPr>
          <w:rStyle w:val="FootnoteReference"/>
          <w:b/>
          <w:bCs/>
          <w:i w:val="0"/>
          <w:iCs w:val="0"/>
          <w:color w:val="000000"/>
          <w:u w:val="none"/>
        </w:rPr>
        <w:footnoteReference w:id="3"/>
      </w:r>
      <w:bookmarkEnd w:id="17"/>
      <w:bookmarkEnd w:id="18"/>
      <w:bookmarkEnd w:id="19"/>
    </w:p>
    <w:p w:rsidR="00226B06" w:rsidRDefault="00226B06" w:rsidP="00226B06">
      <w:pPr>
        <w:spacing w:after="0" w:line="240" w:lineRule="auto"/>
        <w:rPr>
          <w:rFonts w:ascii="Times New Roman" w:hAnsi="Times New Roman" w:cs="Times New Roman"/>
          <w:b/>
          <w:bCs/>
          <w:color w:val="000000"/>
          <w:sz w:val="24"/>
          <w:szCs w:val="24"/>
          <w:lang w:val="sr-Latn-CS"/>
        </w:rPr>
      </w:pPr>
    </w:p>
    <w:p w:rsidR="00226B06" w:rsidRDefault="00226B06" w:rsidP="00226B06">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CEDIS DOO Podgorica</w:t>
      </w:r>
    </w:p>
    <w:p w:rsidR="00226B06" w:rsidRDefault="00226B06" w:rsidP="00226B06">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Broj: 10-10-5758/3</w:t>
      </w:r>
    </w:p>
    <w:p w:rsidR="00226B06" w:rsidRDefault="00226B06" w:rsidP="00226B06">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Podgorica: 13.02.2020. godine</w:t>
      </w:r>
    </w:p>
    <w:p w:rsidR="00226B06" w:rsidRDefault="00226B06" w:rsidP="00226B06">
      <w:pPr>
        <w:spacing w:after="0" w:line="240" w:lineRule="auto"/>
        <w:rPr>
          <w:rFonts w:ascii="Times New Roman" w:hAnsi="Times New Roman" w:cs="Times New Roman"/>
          <w:b/>
          <w:bCs/>
          <w:color w:val="000000"/>
          <w:sz w:val="24"/>
          <w:szCs w:val="24"/>
          <w:lang w:val="sr-Latn-CS"/>
        </w:rPr>
      </w:pPr>
    </w:p>
    <w:p w:rsidR="00226B06" w:rsidRDefault="00226B06" w:rsidP="00226B06">
      <w:pPr>
        <w:spacing w:after="0" w:line="240" w:lineRule="auto"/>
        <w:jc w:val="both"/>
        <w:rPr>
          <w:rFonts w:ascii="Times New Roman" w:hAnsi="Times New Roman" w:cs="Times New Roman"/>
          <w:b/>
          <w:bCs/>
          <w:color w:val="000000"/>
          <w:sz w:val="24"/>
          <w:szCs w:val="24"/>
          <w:lang w:val="sr-Latn-CS"/>
        </w:rPr>
      </w:pPr>
    </w:p>
    <w:p w:rsidR="00226B06" w:rsidRDefault="00226B06" w:rsidP="00226B06">
      <w:pPr>
        <w:spacing w:after="0" w:line="240" w:lineRule="auto"/>
        <w:jc w:val="both"/>
        <w:rPr>
          <w:rFonts w:ascii="Times New Roman" w:hAnsi="Times New Roman" w:cs="Times New Roman"/>
          <w:b/>
          <w:bCs/>
          <w:color w:val="000000"/>
          <w:sz w:val="24"/>
          <w:szCs w:val="24"/>
          <w:lang w:val="sr-Latn-CS"/>
        </w:rPr>
      </w:pPr>
    </w:p>
    <w:p w:rsidR="00226B06" w:rsidRDefault="00226B06" w:rsidP="00226B06">
      <w:pPr>
        <w:spacing w:after="0" w:line="240" w:lineRule="auto"/>
        <w:jc w:val="both"/>
        <w:rPr>
          <w:rFonts w:ascii="Times New Roman" w:hAnsi="Times New Roman" w:cs="Times New Roman"/>
          <w:b/>
          <w:bCs/>
          <w:color w:val="000000"/>
          <w:sz w:val="24"/>
          <w:szCs w:val="24"/>
          <w:lang w:val="sr-Latn-CS"/>
        </w:rPr>
      </w:pPr>
    </w:p>
    <w:p w:rsidR="00226B06" w:rsidRDefault="00226B06" w:rsidP="00226B06">
      <w:pPr>
        <w:spacing w:after="0" w:line="240" w:lineRule="auto"/>
        <w:ind w:firstLine="567"/>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 xml:space="preserve">U skladu sa članom 16 stav 5 Zakona o javnim nabavkama („Službeni list CG”, br.42/11, 57/14, 28/15 i 42/17) </w:t>
      </w:r>
    </w:p>
    <w:p w:rsidR="00226B06" w:rsidRDefault="00226B06" w:rsidP="00226B06">
      <w:pPr>
        <w:spacing w:after="0" w:line="240" w:lineRule="auto"/>
        <w:jc w:val="both"/>
        <w:rPr>
          <w:rFonts w:ascii="Times New Roman" w:hAnsi="Times New Roman" w:cs="Times New Roman"/>
          <w:color w:val="000000"/>
          <w:sz w:val="24"/>
          <w:szCs w:val="24"/>
          <w:lang w:val="sr-Latn-CS"/>
        </w:rPr>
      </w:pPr>
    </w:p>
    <w:p w:rsidR="00226B06" w:rsidRDefault="00226B06" w:rsidP="00226B06">
      <w:pPr>
        <w:spacing w:after="0" w:line="240" w:lineRule="auto"/>
        <w:jc w:val="both"/>
        <w:rPr>
          <w:rFonts w:ascii="Times New Roman" w:hAnsi="Times New Roman" w:cs="Times New Roman"/>
          <w:color w:val="000000"/>
          <w:sz w:val="24"/>
          <w:szCs w:val="24"/>
          <w:lang w:val="sr-Latn-CS"/>
        </w:rPr>
      </w:pPr>
    </w:p>
    <w:p w:rsidR="00226B06" w:rsidRDefault="00226B06" w:rsidP="00226B06">
      <w:pPr>
        <w:spacing w:after="0" w:line="240" w:lineRule="auto"/>
        <w:jc w:val="center"/>
        <w:rPr>
          <w:rFonts w:ascii="Times New Roman" w:hAnsi="Times New Roman" w:cs="Times New Roman"/>
          <w:b/>
          <w:bCs/>
          <w:color w:val="000000"/>
          <w:sz w:val="28"/>
          <w:szCs w:val="24"/>
          <w:lang w:val="sr-Latn-CS"/>
        </w:rPr>
      </w:pPr>
      <w:r>
        <w:rPr>
          <w:rFonts w:ascii="Times New Roman" w:hAnsi="Times New Roman" w:cs="Times New Roman"/>
          <w:b/>
          <w:bCs/>
          <w:color w:val="000000"/>
          <w:sz w:val="28"/>
          <w:szCs w:val="24"/>
          <w:lang w:val="sr-Latn-CS"/>
        </w:rPr>
        <w:t>Izjavljujem</w:t>
      </w:r>
    </w:p>
    <w:p w:rsidR="00226B06" w:rsidRDefault="00226B06" w:rsidP="00226B06">
      <w:pPr>
        <w:spacing w:after="0" w:line="240" w:lineRule="auto"/>
        <w:jc w:val="both"/>
        <w:rPr>
          <w:rFonts w:ascii="Times New Roman" w:hAnsi="Times New Roman" w:cs="Times New Roman"/>
          <w:color w:val="000000"/>
          <w:sz w:val="24"/>
          <w:szCs w:val="24"/>
          <w:lang w:val="sr-Latn-CS"/>
        </w:rPr>
      </w:pPr>
    </w:p>
    <w:p w:rsidR="00226B06" w:rsidRDefault="00226B06" w:rsidP="00226B06">
      <w:pPr>
        <w:spacing w:after="0" w:line="240" w:lineRule="auto"/>
        <w:jc w:val="both"/>
        <w:rPr>
          <w:rFonts w:ascii="Times New Roman" w:hAnsi="Times New Roman" w:cs="Times New Roman"/>
          <w:color w:val="000000"/>
          <w:sz w:val="24"/>
          <w:szCs w:val="24"/>
          <w:lang w:val="sr-Latn-CS"/>
        </w:rPr>
      </w:pPr>
    </w:p>
    <w:p w:rsidR="00226B06" w:rsidRDefault="00226B06" w:rsidP="00226B06">
      <w:pPr>
        <w:spacing w:after="160" w:line="240" w:lineRule="auto"/>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rPr>
        <w:t>Da</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u</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postupku</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javne</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nabavke</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iz</w:t>
      </w:r>
      <w:r>
        <w:rPr>
          <w:rFonts w:ascii="Times New Roman" w:hAnsi="Times New Roman" w:cs="Times New Roman"/>
          <w:color w:val="000000"/>
          <w:sz w:val="24"/>
          <w:szCs w:val="24"/>
          <w:lang w:val="sr-Latn-CS"/>
        </w:rPr>
        <w:t xml:space="preserve"> </w:t>
      </w:r>
      <w:r>
        <w:rPr>
          <w:rFonts w:ascii="Times New Roman" w:hAnsi="Times New Roman" w:cs="Times New Roman"/>
          <w:sz w:val="24"/>
          <w:szCs w:val="24"/>
          <w:lang w:val="sr-Latn-CS"/>
        </w:rPr>
        <w:t>Plana javnih nabavki broj 10-10-35621 od 30.01.2020. godine</w:t>
      </w:r>
      <w:r>
        <w:rPr>
          <w:rFonts w:ascii="Times New Roman" w:hAnsi="Times New Roman" w:cs="Times New Roman"/>
          <w:color w:val="000000"/>
          <w:sz w:val="24"/>
          <w:szCs w:val="24"/>
          <w:lang w:val="pl-PL"/>
        </w:rPr>
        <w:t xml:space="preserve">i Ugovoru o javnoj nabavci radova - </w:t>
      </w:r>
      <w:r>
        <w:rPr>
          <w:rFonts w:ascii="Times New Roman" w:hAnsi="Times New Roman" w:cs="Times New Roman"/>
          <w:b/>
          <w:color w:val="000000"/>
          <w:sz w:val="24"/>
          <w:szCs w:val="24"/>
          <w:lang w:val="pl-PL"/>
        </w:rPr>
        <w:t>A</w:t>
      </w:r>
      <w:r>
        <w:rPr>
          <w:rFonts w:ascii="Times New Roman" w:hAnsi="Times New Roman" w:cs="Times New Roman"/>
          <w:b/>
          <w:color w:val="000000"/>
          <w:sz w:val="24"/>
          <w:szCs w:val="24"/>
          <w:lang w:val="sl-SI"/>
        </w:rPr>
        <w:t>daptacije i rekonstrukcije poslovnih objekata CEDISa</w:t>
      </w:r>
      <w:r>
        <w:rPr>
          <w:rFonts w:ascii="Times New Roman" w:hAnsi="Times New Roman" w:cs="Times New Roman"/>
          <w:color w:val="000000"/>
          <w:sz w:val="24"/>
          <w:szCs w:val="24"/>
          <w:lang w:val="sl-SI"/>
        </w:rPr>
        <w:t>, stavka 116,</w:t>
      </w:r>
      <w:r>
        <w:rPr>
          <w:rFonts w:ascii="Times New Roman" w:hAnsi="Times New Roman" w:cs="Times New Roman"/>
          <w:color w:val="000000"/>
          <w:sz w:val="24"/>
          <w:szCs w:val="24"/>
        </w:rPr>
        <w:t xml:space="preserve"> nijesam</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u</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sukobu</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interesa</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u</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smislu</w:t>
      </w:r>
      <w:r>
        <w:rPr>
          <w:rFonts w:ascii="Times New Roman" w:hAnsi="Times New Roman" w:cs="Times New Roman"/>
          <w:color w:val="000000"/>
          <w:sz w:val="24"/>
          <w:szCs w:val="24"/>
          <w:lang w:val="sr-Latn-CS"/>
        </w:rPr>
        <w:t xml:space="preserve"> č</w:t>
      </w:r>
      <w:r>
        <w:rPr>
          <w:rFonts w:ascii="Times New Roman" w:hAnsi="Times New Roman" w:cs="Times New Roman"/>
          <w:color w:val="000000"/>
          <w:sz w:val="24"/>
          <w:szCs w:val="24"/>
        </w:rPr>
        <w:t>lana</w:t>
      </w:r>
      <w:r>
        <w:rPr>
          <w:rFonts w:ascii="Times New Roman" w:hAnsi="Times New Roman" w:cs="Times New Roman"/>
          <w:color w:val="000000"/>
          <w:sz w:val="24"/>
          <w:szCs w:val="24"/>
          <w:lang w:val="sr-Latn-CS"/>
        </w:rPr>
        <w:t xml:space="preserve"> 16 </w:t>
      </w:r>
      <w:r>
        <w:rPr>
          <w:rFonts w:ascii="Times New Roman" w:hAnsi="Times New Roman" w:cs="Times New Roman"/>
          <w:color w:val="000000"/>
          <w:sz w:val="24"/>
          <w:szCs w:val="24"/>
        </w:rPr>
        <w:t>stav</w:t>
      </w:r>
      <w:r>
        <w:rPr>
          <w:rFonts w:ascii="Times New Roman" w:hAnsi="Times New Roman" w:cs="Times New Roman"/>
          <w:color w:val="000000"/>
          <w:sz w:val="24"/>
          <w:szCs w:val="24"/>
          <w:lang w:val="sr-Latn-CS"/>
        </w:rPr>
        <w:t xml:space="preserve"> 4 </w:t>
      </w:r>
      <w:r>
        <w:rPr>
          <w:rFonts w:ascii="Times New Roman" w:hAnsi="Times New Roman" w:cs="Times New Roman"/>
          <w:color w:val="000000"/>
          <w:sz w:val="24"/>
          <w:szCs w:val="24"/>
          <w:lang w:val="pl-PL"/>
        </w:rPr>
        <w:t xml:space="preserve"> Zakona o javnim nabavkama i da ne postoji ekonomski i drugi lični interes koji može kompromitovati moju objektivnost i nepristrasnost u ovom postupku javne nabavke</w:t>
      </w:r>
      <w:r>
        <w:rPr>
          <w:rFonts w:ascii="Times New Roman" w:hAnsi="Times New Roman" w:cs="Times New Roman"/>
          <w:color w:val="000000"/>
          <w:sz w:val="24"/>
          <w:szCs w:val="24"/>
          <w:lang w:val="sr-Latn-CS"/>
        </w:rPr>
        <w:t>.</w:t>
      </w:r>
    </w:p>
    <w:p w:rsidR="00226B06" w:rsidRDefault="00226B06" w:rsidP="00226B06">
      <w:pPr>
        <w:spacing w:after="160" w:line="240" w:lineRule="auto"/>
        <w:jc w:val="both"/>
        <w:rPr>
          <w:rFonts w:ascii="Times New Roman" w:hAnsi="Times New Roman" w:cs="Times New Roman"/>
          <w:color w:val="000000"/>
          <w:sz w:val="24"/>
          <w:szCs w:val="24"/>
          <w:lang w:val="sr-Latn-CS"/>
        </w:rPr>
      </w:pPr>
    </w:p>
    <w:tbl>
      <w:tblPr>
        <w:tblW w:w="10207" w:type="dxa"/>
        <w:tblInd w:w="-318" w:type="dxa"/>
        <w:tblLook w:val="04A0" w:firstRow="1" w:lastRow="0" w:firstColumn="1" w:lastColumn="0" w:noHBand="0" w:noVBand="1"/>
      </w:tblPr>
      <w:tblGrid>
        <w:gridCol w:w="6805"/>
        <w:gridCol w:w="3402"/>
      </w:tblGrid>
      <w:tr w:rsidR="00226B06" w:rsidTr="00226B06">
        <w:tc>
          <w:tcPr>
            <w:tcW w:w="6805" w:type="dxa"/>
            <w:hideMark/>
          </w:tcPr>
          <w:p w:rsidR="00226B06" w:rsidRDefault="00226B06">
            <w:pPr>
              <w:spacing w:after="0" w:line="240" w:lineRule="auto"/>
              <w:jc w:val="right"/>
              <w:rPr>
                <w:rFonts w:ascii="Times New Roman" w:hAnsi="Times New Roman" w:cs="Times New Roman"/>
                <w:color w:val="000000"/>
                <w:sz w:val="24"/>
                <w:szCs w:val="24"/>
                <w:lang w:val="sr-Latn-RS"/>
              </w:rPr>
            </w:pPr>
            <w:r>
              <w:rPr>
                <w:rFonts w:ascii="Times New Roman" w:hAnsi="Times New Roman" w:cs="Times New Roman"/>
                <w:color w:val="000000"/>
                <w:sz w:val="24"/>
                <w:szCs w:val="24"/>
              </w:rPr>
              <w:t>Predsjednik</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komisije</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za</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otvaranje</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i</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vrednovanje</w:t>
            </w:r>
            <w:r>
              <w:rPr>
                <w:rFonts w:ascii="Times New Roman" w:hAnsi="Times New Roman" w:cs="Times New Roman"/>
                <w:color w:val="000000"/>
                <w:sz w:val="24"/>
                <w:szCs w:val="24"/>
                <w:lang w:val="sr-Latn-CS"/>
              </w:rPr>
              <w:t xml:space="preserve"> </w:t>
            </w:r>
          </w:p>
        </w:tc>
        <w:tc>
          <w:tcPr>
            <w:tcW w:w="3402" w:type="dxa"/>
            <w:vAlign w:val="center"/>
            <w:hideMark/>
          </w:tcPr>
          <w:p w:rsidR="00226B06" w:rsidRDefault="00226B06">
            <w:pPr>
              <w:spacing w:after="0" w:line="240" w:lineRule="auto"/>
              <w:jc w:val="center"/>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Mirko Dedović, dipl.pravnik</w:t>
            </w:r>
          </w:p>
        </w:tc>
      </w:tr>
      <w:tr w:rsidR="00226B06" w:rsidTr="00226B06">
        <w:tc>
          <w:tcPr>
            <w:tcW w:w="6805" w:type="dxa"/>
          </w:tcPr>
          <w:p w:rsidR="00226B06" w:rsidRDefault="00226B06">
            <w:pPr>
              <w:spacing w:after="0" w:line="240" w:lineRule="auto"/>
              <w:jc w:val="right"/>
              <w:rPr>
                <w:rFonts w:ascii="Times New Roman" w:hAnsi="Times New Roman" w:cs="Times New Roman"/>
                <w:sz w:val="24"/>
                <w:szCs w:val="24"/>
              </w:rPr>
            </w:pPr>
          </w:p>
        </w:tc>
        <w:tc>
          <w:tcPr>
            <w:tcW w:w="3402" w:type="dxa"/>
            <w:vAlign w:val="center"/>
            <w:hideMark/>
          </w:tcPr>
          <w:p w:rsidR="00226B06" w:rsidRDefault="00226B06">
            <w:pPr>
              <w:spacing w:after="0" w:line="240" w:lineRule="auto"/>
              <w:jc w:val="center"/>
              <w:rPr>
                <w:rFonts w:ascii="Times New Roman" w:hAnsi="Times New Roman" w:cs="Times New Roman"/>
                <w:color w:val="000000"/>
                <w:sz w:val="24"/>
                <w:szCs w:val="24"/>
                <w:lang w:val="sr-Latn-CS"/>
              </w:rPr>
            </w:pPr>
            <w:r>
              <w:rPr>
                <w:rFonts w:ascii="Times New Roman" w:hAnsi="Times New Roman" w:cs="Times New Roman"/>
                <w:i/>
                <w:iCs/>
                <w:color w:val="000000"/>
                <w:sz w:val="24"/>
                <w:szCs w:val="24"/>
                <w:lang w:val="sr-Latn-CS"/>
              </w:rPr>
              <w:t>s.r</w:t>
            </w:r>
          </w:p>
        </w:tc>
      </w:tr>
      <w:tr w:rsidR="00226B06" w:rsidTr="00226B06">
        <w:tc>
          <w:tcPr>
            <w:tcW w:w="6805" w:type="dxa"/>
          </w:tcPr>
          <w:p w:rsidR="00226B06" w:rsidRDefault="00226B06">
            <w:pPr>
              <w:spacing w:after="0" w:line="240" w:lineRule="auto"/>
              <w:jc w:val="both"/>
              <w:rPr>
                <w:rFonts w:ascii="Times New Roman" w:hAnsi="Times New Roman" w:cs="Times New Roman"/>
                <w:i/>
                <w:iCs/>
                <w:color w:val="000000"/>
                <w:sz w:val="24"/>
                <w:szCs w:val="24"/>
                <w:lang w:val="sr-Latn-CS"/>
              </w:rPr>
            </w:pPr>
          </w:p>
        </w:tc>
        <w:tc>
          <w:tcPr>
            <w:tcW w:w="3402" w:type="dxa"/>
            <w:vAlign w:val="center"/>
          </w:tcPr>
          <w:p w:rsidR="00226B06" w:rsidRDefault="00226B06">
            <w:pPr>
              <w:spacing w:after="0" w:line="240" w:lineRule="auto"/>
              <w:jc w:val="center"/>
              <w:rPr>
                <w:rFonts w:ascii="Times New Roman" w:hAnsi="Times New Roman" w:cs="Times New Roman"/>
                <w:i/>
                <w:iCs/>
                <w:color w:val="000000"/>
                <w:sz w:val="24"/>
                <w:szCs w:val="24"/>
                <w:lang w:val="sr-Latn-CS"/>
              </w:rPr>
            </w:pPr>
          </w:p>
        </w:tc>
      </w:tr>
      <w:tr w:rsidR="00226B06" w:rsidTr="00226B06">
        <w:trPr>
          <w:trHeight w:val="80"/>
        </w:trPr>
        <w:tc>
          <w:tcPr>
            <w:tcW w:w="6805" w:type="dxa"/>
            <w:hideMark/>
          </w:tcPr>
          <w:p w:rsidR="00226B06" w:rsidRDefault="00226B06">
            <w:pPr>
              <w:pStyle w:val="NoSpacing"/>
              <w:spacing w:line="276" w:lineRule="auto"/>
              <w:jc w:val="right"/>
              <w:rPr>
                <w:rFonts w:ascii="Times New Roman" w:hAnsi="Times New Roman" w:cs="Times New Roman"/>
                <w:lang w:val="it-IT"/>
              </w:rPr>
            </w:pPr>
            <w:r>
              <w:rPr>
                <w:rFonts w:ascii="Times New Roman" w:hAnsi="Times New Roman" w:cs="Times New Roman"/>
                <w:lang w:val="it-IT"/>
              </w:rPr>
              <w:t xml:space="preserve">Član komisije za otvaranje i vrednovanje ponuda                                                    </w:t>
            </w:r>
          </w:p>
        </w:tc>
        <w:tc>
          <w:tcPr>
            <w:tcW w:w="3402" w:type="dxa"/>
            <w:vAlign w:val="center"/>
            <w:hideMark/>
          </w:tcPr>
          <w:p w:rsidR="00226B06" w:rsidRDefault="00226B06">
            <w:pPr>
              <w:pStyle w:val="NoSpacing"/>
              <w:spacing w:line="276" w:lineRule="auto"/>
              <w:rPr>
                <w:rFonts w:ascii="Times New Roman" w:hAnsi="Times New Roman" w:cs="Times New Roman"/>
              </w:rPr>
            </w:pPr>
            <w:r>
              <w:rPr>
                <w:rFonts w:ascii="Times New Roman" w:hAnsi="Times New Roman" w:cs="Times New Roman"/>
                <w:lang w:val="it-IT"/>
              </w:rPr>
              <w:t xml:space="preserve">    </w:t>
            </w:r>
            <w:r>
              <w:rPr>
                <w:rFonts w:ascii="Times New Roman" w:hAnsi="Times New Roman" w:cs="Times New Roman"/>
              </w:rPr>
              <w:t>Slobodan Arsović dipl.ecc.</w:t>
            </w:r>
          </w:p>
        </w:tc>
      </w:tr>
      <w:tr w:rsidR="00226B06" w:rsidTr="00226B06">
        <w:trPr>
          <w:trHeight w:val="114"/>
        </w:trPr>
        <w:tc>
          <w:tcPr>
            <w:tcW w:w="6805" w:type="dxa"/>
          </w:tcPr>
          <w:p w:rsidR="00226B06" w:rsidRDefault="00226B06">
            <w:pPr>
              <w:pStyle w:val="NoSpacing"/>
              <w:spacing w:line="276" w:lineRule="auto"/>
              <w:rPr>
                <w:rFonts w:ascii="Times New Roman" w:hAnsi="Times New Roman" w:cs="Times New Roman"/>
              </w:rPr>
            </w:pPr>
          </w:p>
        </w:tc>
        <w:tc>
          <w:tcPr>
            <w:tcW w:w="3402" w:type="dxa"/>
            <w:vAlign w:val="center"/>
            <w:hideMark/>
          </w:tcPr>
          <w:p w:rsidR="00226B06" w:rsidRDefault="00226B06">
            <w:pPr>
              <w:pStyle w:val="NoSpacing"/>
              <w:spacing w:line="276" w:lineRule="auto"/>
              <w:jc w:val="center"/>
              <w:rPr>
                <w:rFonts w:ascii="Times New Roman" w:hAnsi="Times New Roman" w:cs="Times New Roman"/>
                <w:lang w:val="sr-Latn-CS"/>
              </w:rPr>
            </w:pPr>
            <w:r>
              <w:rPr>
                <w:rFonts w:ascii="Times New Roman" w:hAnsi="Times New Roman" w:cs="Times New Roman"/>
                <w:i/>
                <w:iCs/>
                <w:lang w:val="sr-Latn-CS"/>
              </w:rPr>
              <w:t>s.r.</w:t>
            </w:r>
          </w:p>
        </w:tc>
      </w:tr>
      <w:tr w:rsidR="00226B06" w:rsidTr="00226B06">
        <w:trPr>
          <w:trHeight w:val="114"/>
        </w:trPr>
        <w:tc>
          <w:tcPr>
            <w:tcW w:w="6805" w:type="dxa"/>
          </w:tcPr>
          <w:p w:rsidR="00226B06" w:rsidRDefault="00226B06">
            <w:pPr>
              <w:pStyle w:val="NoSpacing"/>
              <w:spacing w:line="276" w:lineRule="auto"/>
              <w:rPr>
                <w:rFonts w:ascii="Times New Roman" w:hAnsi="Times New Roman" w:cs="Times New Roman"/>
              </w:rPr>
            </w:pPr>
          </w:p>
        </w:tc>
        <w:tc>
          <w:tcPr>
            <w:tcW w:w="3402" w:type="dxa"/>
            <w:vAlign w:val="center"/>
          </w:tcPr>
          <w:p w:rsidR="00226B06" w:rsidRDefault="00226B06">
            <w:pPr>
              <w:pStyle w:val="NoSpacing"/>
              <w:spacing w:line="276" w:lineRule="auto"/>
              <w:jc w:val="center"/>
              <w:rPr>
                <w:rFonts w:ascii="Times New Roman" w:hAnsi="Times New Roman" w:cs="Times New Roman"/>
                <w:i/>
                <w:iCs/>
                <w:lang w:val="sr-Latn-CS"/>
              </w:rPr>
            </w:pPr>
          </w:p>
        </w:tc>
      </w:tr>
      <w:tr w:rsidR="00226B06" w:rsidTr="00226B06">
        <w:trPr>
          <w:trHeight w:val="114"/>
        </w:trPr>
        <w:tc>
          <w:tcPr>
            <w:tcW w:w="6805" w:type="dxa"/>
            <w:hideMark/>
          </w:tcPr>
          <w:p w:rsidR="00226B06" w:rsidRDefault="00226B06">
            <w:pPr>
              <w:pStyle w:val="NoSpacing"/>
              <w:spacing w:line="276" w:lineRule="auto"/>
              <w:rPr>
                <w:rFonts w:ascii="Times New Roman" w:hAnsi="Times New Roman" w:cs="Times New Roman"/>
                <w:lang w:val="it-IT"/>
              </w:rPr>
            </w:pPr>
            <w:r>
              <w:rPr>
                <w:rFonts w:ascii="Times New Roman" w:hAnsi="Times New Roman" w:cs="Times New Roman"/>
                <w:lang w:val="it-IT"/>
              </w:rPr>
              <w:t xml:space="preserve">                               Član komisije za otvaranje i vrednovanje ponuda</w:t>
            </w:r>
          </w:p>
        </w:tc>
        <w:tc>
          <w:tcPr>
            <w:tcW w:w="3402" w:type="dxa"/>
            <w:vAlign w:val="center"/>
            <w:hideMark/>
          </w:tcPr>
          <w:p w:rsidR="00226B06" w:rsidRDefault="00226B06">
            <w:pPr>
              <w:pStyle w:val="NoSpacing"/>
              <w:spacing w:line="276" w:lineRule="auto"/>
              <w:rPr>
                <w:rFonts w:ascii="Times New Roman" w:hAnsi="Times New Roman" w:cs="Times New Roman"/>
                <w:iCs/>
              </w:rPr>
            </w:pPr>
            <w:r>
              <w:rPr>
                <w:rFonts w:ascii="Times New Roman" w:hAnsi="Times New Roman" w:cs="Times New Roman"/>
                <w:iCs/>
                <w:lang w:val="it-IT"/>
              </w:rPr>
              <w:t xml:space="preserve">   </w:t>
            </w:r>
            <w:r>
              <w:rPr>
                <w:rFonts w:ascii="Times New Roman" w:hAnsi="Times New Roman" w:cs="Times New Roman"/>
                <w:iCs/>
              </w:rPr>
              <w:t>Veljko Knežević,dipl. pravnik</w:t>
            </w:r>
          </w:p>
        </w:tc>
      </w:tr>
      <w:tr w:rsidR="00226B06" w:rsidTr="00226B06">
        <w:trPr>
          <w:trHeight w:val="114"/>
        </w:trPr>
        <w:tc>
          <w:tcPr>
            <w:tcW w:w="6805" w:type="dxa"/>
          </w:tcPr>
          <w:p w:rsidR="00226B06" w:rsidRDefault="00226B06">
            <w:pPr>
              <w:pStyle w:val="NoSpacing"/>
              <w:spacing w:line="276" w:lineRule="auto"/>
              <w:rPr>
                <w:rFonts w:ascii="Times New Roman" w:hAnsi="Times New Roman" w:cs="Times New Roman"/>
              </w:rPr>
            </w:pPr>
          </w:p>
        </w:tc>
        <w:tc>
          <w:tcPr>
            <w:tcW w:w="3402" w:type="dxa"/>
            <w:vAlign w:val="center"/>
            <w:hideMark/>
          </w:tcPr>
          <w:p w:rsidR="00226B06" w:rsidRDefault="00226B06">
            <w:pPr>
              <w:pStyle w:val="NoSpacing"/>
              <w:spacing w:line="276" w:lineRule="auto"/>
              <w:rPr>
                <w:rFonts w:ascii="Times New Roman" w:hAnsi="Times New Roman" w:cs="Times New Roman"/>
                <w:i/>
                <w:iCs/>
                <w:lang w:val="sr-Latn-CS"/>
              </w:rPr>
            </w:pPr>
            <w:r>
              <w:rPr>
                <w:rFonts w:ascii="Times New Roman" w:hAnsi="Times New Roman" w:cs="Times New Roman"/>
                <w:i/>
                <w:iCs/>
                <w:lang w:val="sr-Latn-CS"/>
              </w:rPr>
              <w:t xml:space="preserve">                        s.r.</w:t>
            </w:r>
          </w:p>
        </w:tc>
      </w:tr>
      <w:tr w:rsidR="00226B06" w:rsidTr="00226B06">
        <w:trPr>
          <w:trHeight w:val="114"/>
        </w:trPr>
        <w:tc>
          <w:tcPr>
            <w:tcW w:w="6805" w:type="dxa"/>
          </w:tcPr>
          <w:p w:rsidR="00226B06" w:rsidRDefault="00226B06">
            <w:pPr>
              <w:pStyle w:val="NoSpacing"/>
              <w:spacing w:line="276" w:lineRule="auto"/>
              <w:rPr>
                <w:rFonts w:ascii="Times New Roman" w:hAnsi="Times New Roman" w:cs="Times New Roman"/>
              </w:rPr>
            </w:pPr>
          </w:p>
        </w:tc>
        <w:tc>
          <w:tcPr>
            <w:tcW w:w="3402" w:type="dxa"/>
            <w:vAlign w:val="center"/>
          </w:tcPr>
          <w:p w:rsidR="00226B06" w:rsidRDefault="00226B06">
            <w:pPr>
              <w:pStyle w:val="NoSpacing"/>
              <w:spacing w:line="276" w:lineRule="auto"/>
              <w:rPr>
                <w:rFonts w:ascii="Times New Roman" w:hAnsi="Times New Roman" w:cs="Times New Roman"/>
                <w:i/>
                <w:iCs/>
                <w:lang w:val="sr-Latn-CS"/>
              </w:rPr>
            </w:pPr>
          </w:p>
        </w:tc>
      </w:tr>
      <w:tr w:rsidR="00226B06" w:rsidTr="00226B06">
        <w:trPr>
          <w:trHeight w:val="114"/>
        </w:trPr>
        <w:tc>
          <w:tcPr>
            <w:tcW w:w="6805" w:type="dxa"/>
            <w:hideMark/>
          </w:tcPr>
          <w:p w:rsidR="00226B06" w:rsidRDefault="00226B06">
            <w:pPr>
              <w:pStyle w:val="NoSpacing"/>
              <w:spacing w:line="276" w:lineRule="auto"/>
              <w:jc w:val="right"/>
              <w:rPr>
                <w:rFonts w:ascii="Times New Roman" w:hAnsi="Times New Roman" w:cs="Times New Roman"/>
                <w:lang w:val="it-IT"/>
              </w:rPr>
            </w:pPr>
            <w:r>
              <w:rPr>
                <w:rFonts w:ascii="Times New Roman" w:hAnsi="Times New Roman" w:cs="Times New Roman"/>
                <w:lang w:val="it-IT"/>
              </w:rPr>
              <w:t xml:space="preserve">Član komisije za otvaranje i vrednovanje ponuda                                                    </w:t>
            </w:r>
          </w:p>
        </w:tc>
        <w:tc>
          <w:tcPr>
            <w:tcW w:w="3402" w:type="dxa"/>
            <w:vAlign w:val="center"/>
            <w:hideMark/>
          </w:tcPr>
          <w:p w:rsidR="00226B06" w:rsidRDefault="00226B06">
            <w:pPr>
              <w:pStyle w:val="NoSpacing"/>
              <w:spacing w:line="276" w:lineRule="auto"/>
              <w:rPr>
                <w:rFonts w:ascii="Times New Roman" w:hAnsi="Times New Roman" w:cs="Times New Roman"/>
              </w:rPr>
            </w:pPr>
            <w:r>
              <w:rPr>
                <w:rFonts w:ascii="Times New Roman" w:hAnsi="Times New Roman" w:cs="Times New Roman"/>
                <w:lang w:val="it-IT"/>
              </w:rPr>
              <w:t xml:space="preserve">   </w:t>
            </w:r>
            <w:r>
              <w:rPr>
                <w:rFonts w:ascii="Times New Roman" w:hAnsi="Times New Roman" w:cs="Times New Roman"/>
              </w:rPr>
              <w:t>Velimir Karadžić, dipl.el.ing.</w:t>
            </w:r>
          </w:p>
        </w:tc>
      </w:tr>
      <w:tr w:rsidR="00226B06" w:rsidTr="00226B06">
        <w:trPr>
          <w:trHeight w:val="114"/>
        </w:trPr>
        <w:tc>
          <w:tcPr>
            <w:tcW w:w="6805" w:type="dxa"/>
          </w:tcPr>
          <w:p w:rsidR="00226B06" w:rsidRDefault="00226B06">
            <w:pPr>
              <w:pStyle w:val="NoSpacing"/>
              <w:spacing w:line="276" w:lineRule="auto"/>
              <w:rPr>
                <w:rFonts w:ascii="Times New Roman" w:hAnsi="Times New Roman" w:cs="Times New Roman"/>
              </w:rPr>
            </w:pPr>
          </w:p>
        </w:tc>
        <w:tc>
          <w:tcPr>
            <w:tcW w:w="3402" w:type="dxa"/>
            <w:vAlign w:val="center"/>
            <w:hideMark/>
          </w:tcPr>
          <w:p w:rsidR="00226B06" w:rsidRDefault="00226B06">
            <w:pPr>
              <w:pStyle w:val="NoSpacing"/>
              <w:spacing w:line="276" w:lineRule="auto"/>
              <w:jc w:val="center"/>
              <w:rPr>
                <w:rFonts w:ascii="Times New Roman" w:hAnsi="Times New Roman" w:cs="Times New Roman"/>
                <w:lang w:val="sr-Latn-CS"/>
              </w:rPr>
            </w:pPr>
            <w:r>
              <w:rPr>
                <w:rFonts w:ascii="Times New Roman" w:hAnsi="Times New Roman" w:cs="Times New Roman"/>
                <w:i/>
                <w:iCs/>
                <w:lang w:val="sr-Latn-CS"/>
              </w:rPr>
              <w:t>s.r.</w:t>
            </w:r>
          </w:p>
        </w:tc>
      </w:tr>
      <w:tr w:rsidR="00226B06" w:rsidTr="00226B06">
        <w:trPr>
          <w:trHeight w:val="114"/>
        </w:trPr>
        <w:tc>
          <w:tcPr>
            <w:tcW w:w="6805" w:type="dxa"/>
          </w:tcPr>
          <w:p w:rsidR="00226B06" w:rsidRDefault="00226B06">
            <w:pPr>
              <w:pStyle w:val="NoSpacing"/>
              <w:spacing w:line="276" w:lineRule="auto"/>
              <w:rPr>
                <w:rFonts w:ascii="Times New Roman" w:hAnsi="Times New Roman" w:cs="Times New Roman"/>
              </w:rPr>
            </w:pPr>
          </w:p>
        </w:tc>
        <w:tc>
          <w:tcPr>
            <w:tcW w:w="3402" w:type="dxa"/>
            <w:vAlign w:val="center"/>
          </w:tcPr>
          <w:p w:rsidR="00226B06" w:rsidRDefault="00226B06">
            <w:pPr>
              <w:pStyle w:val="NoSpacing"/>
              <w:spacing w:line="276" w:lineRule="auto"/>
              <w:jc w:val="center"/>
              <w:rPr>
                <w:rFonts w:ascii="Times New Roman" w:hAnsi="Times New Roman" w:cs="Times New Roman"/>
                <w:i/>
                <w:iCs/>
                <w:lang w:val="sr-Latn-CS"/>
              </w:rPr>
            </w:pPr>
          </w:p>
        </w:tc>
      </w:tr>
      <w:tr w:rsidR="00226B06" w:rsidTr="00226B06">
        <w:trPr>
          <w:trHeight w:val="114"/>
        </w:trPr>
        <w:tc>
          <w:tcPr>
            <w:tcW w:w="6805" w:type="dxa"/>
            <w:hideMark/>
          </w:tcPr>
          <w:p w:rsidR="00226B06" w:rsidRDefault="00226B06">
            <w:pPr>
              <w:pStyle w:val="NoSpacing"/>
              <w:spacing w:line="276" w:lineRule="auto"/>
              <w:rPr>
                <w:rFonts w:ascii="Times New Roman" w:hAnsi="Times New Roman" w:cs="Times New Roman"/>
                <w:lang w:val="it-IT"/>
              </w:rPr>
            </w:pPr>
            <w:r>
              <w:rPr>
                <w:rFonts w:ascii="Times New Roman" w:hAnsi="Times New Roman" w:cs="Times New Roman"/>
                <w:lang w:val="it-IT"/>
              </w:rPr>
              <w:t xml:space="preserve">                               Član komisije za otvaranje i vrednovanje ponuda                                                    </w:t>
            </w:r>
          </w:p>
        </w:tc>
        <w:tc>
          <w:tcPr>
            <w:tcW w:w="3402" w:type="dxa"/>
            <w:vAlign w:val="center"/>
            <w:hideMark/>
          </w:tcPr>
          <w:p w:rsidR="00226B06" w:rsidRDefault="00226B06">
            <w:pPr>
              <w:pStyle w:val="NoSpacing"/>
              <w:spacing w:line="276" w:lineRule="auto"/>
              <w:jc w:val="center"/>
              <w:rPr>
                <w:rFonts w:ascii="Times New Roman" w:hAnsi="Times New Roman" w:cs="Times New Roman"/>
                <w:i/>
                <w:iCs/>
                <w:lang w:val="sr-Latn-CS"/>
              </w:rPr>
            </w:pPr>
            <w:r>
              <w:rPr>
                <w:rFonts w:ascii="Times New Roman" w:hAnsi="Times New Roman" w:cs="Times New Roman"/>
                <w:iCs/>
                <w:lang w:val="sr-Latn-CS"/>
              </w:rPr>
              <w:t>Vojin Blagojević, dipl.građ.ing</w:t>
            </w:r>
            <w:r>
              <w:rPr>
                <w:rFonts w:ascii="Times New Roman" w:hAnsi="Times New Roman" w:cs="Times New Roman"/>
                <w:i/>
                <w:iCs/>
                <w:lang w:val="sr-Latn-CS"/>
              </w:rPr>
              <w:t>.</w:t>
            </w:r>
          </w:p>
        </w:tc>
      </w:tr>
      <w:tr w:rsidR="00226B06" w:rsidTr="00226B06">
        <w:trPr>
          <w:trHeight w:val="114"/>
        </w:trPr>
        <w:tc>
          <w:tcPr>
            <w:tcW w:w="6805" w:type="dxa"/>
          </w:tcPr>
          <w:p w:rsidR="00226B06" w:rsidRDefault="00226B06">
            <w:pPr>
              <w:pStyle w:val="NoSpacing"/>
              <w:spacing w:line="276" w:lineRule="auto"/>
              <w:rPr>
                <w:rFonts w:ascii="Times New Roman" w:hAnsi="Times New Roman" w:cs="Times New Roman"/>
                <w:lang w:val="it-IT"/>
              </w:rPr>
            </w:pPr>
          </w:p>
        </w:tc>
        <w:tc>
          <w:tcPr>
            <w:tcW w:w="3402" w:type="dxa"/>
            <w:vAlign w:val="center"/>
            <w:hideMark/>
          </w:tcPr>
          <w:p w:rsidR="00226B06" w:rsidRDefault="00226B06">
            <w:pPr>
              <w:pStyle w:val="NoSpacing"/>
              <w:spacing w:line="276" w:lineRule="auto"/>
              <w:jc w:val="center"/>
              <w:rPr>
                <w:rFonts w:ascii="Times New Roman" w:hAnsi="Times New Roman" w:cs="Times New Roman"/>
                <w:i/>
                <w:iCs/>
                <w:lang w:val="sr-Latn-CS"/>
              </w:rPr>
            </w:pPr>
            <w:r>
              <w:rPr>
                <w:rFonts w:ascii="Times New Roman" w:hAnsi="Times New Roman" w:cs="Times New Roman"/>
                <w:i/>
                <w:iCs/>
                <w:lang w:val="sr-Latn-CS"/>
              </w:rPr>
              <w:t xml:space="preserve"> s.r.</w:t>
            </w:r>
          </w:p>
        </w:tc>
      </w:tr>
    </w:tbl>
    <w:p w:rsidR="00226B06" w:rsidRDefault="00226B06" w:rsidP="00226B06">
      <w:pPr>
        <w:spacing w:after="0" w:line="240" w:lineRule="auto"/>
        <w:rPr>
          <w:rFonts w:ascii="Times New Roman" w:hAnsi="Times New Roman" w:cs="Times New Roman"/>
          <w:color w:val="000000"/>
          <w:sz w:val="28"/>
          <w:szCs w:val="28"/>
        </w:rPr>
      </w:pPr>
    </w:p>
    <w:p w:rsidR="00226B06" w:rsidRDefault="00226B06" w:rsidP="00226B06">
      <w:pPr>
        <w:rPr>
          <w:rFonts w:ascii="Times New Roman" w:hAnsi="Times New Roman" w:cs="Times New Roman"/>
          <w:b/>
          <w:bCs/>
          <w:color w:val="000000"/>
          <w:sz w:val="28"/>
          <w:szCs w:val="28"/>
        </w:rPr>
      </w:pPr>
    </w:p>
    <w:p w:rsidR="00226B06" w:rsidRDefault="00226B06" w:rsidP="00226B06">
      <w:pPr>
        <w:rPr>
          <w:rFonts w:ascii="Times New Roman" w:hAnsi="Times New Roman" w:cs="Times New Roman"/>
          <w:b/>
          <w:bCs/>
          <w:color w:val="000000"/>
          <w:sz w:val="28"/>
          <w:szCs w:val="28"/>
        </w:rPr>
      </w:pPr>
    </w:p>
    <w:p w:rsidR="00226B06" w:rsidRDefault="00226B06" w:rsidP="00226B06">
      <w:pPr>
        <w:rPr>
          <w:rFonts w:ascii="Times New Roman" w:hAnsi="Times New Roman" w:cs="Times New Roman"/>
          <w:b/>
          <w:bCs/>
          <w:color w:val="000000"/>
          <w:sz w:val="28"/>
          <w:szCs w:val="28"/>
        </w:rPr>
      </w:pPr>
    </w:p>
    <w:p w:rsidR="00226B06" w:rsidRDefault="00226B06" w:rsidP="00226B06">
      <w:pPr>
        <w:pStyle w:val="Heading1"/>
        <w:pBdr>
          <w:top w:val="single" w:sz="4" w:space="1" w:color="auto"/>
          <w:left w:val="single" w:sz="4" w:space="4" w:color="auto"/>
          <w:bottom w:val="single" w:sz="4" w:space="1" w:color="auto"/>
          <w:right w:val="single" w:sz="4" w:space="0" w:color="auto"/>
        </w:pBdr>
        <w:shd w:val="clear" w:color="auto" w:fill="D9D9D9"/>
        <w:tabs>
          <w:tab w:val="left" w:pos="284"/>
        </w:tabs>
        <w:rPr>
          <w:b/>
          <w:bCs/>
          <w:i w:val="0"/>
          <w:iCs w:val="0"/>
          <w:color w:val="000000"/>
          <w:u w:val="none"/>
          <w:lang w:val="it-IT"/>
        </w:rPr>
      </w:pPr>
      <w:bookmarkStart w:id="20" w:name="_Toc32911421"/>
      <w:bookmarkStart w:id="21" w:name="_Toc501006662"/>
      <w:r>
        <w:rPr>
          <w:b/>
          <w:bCs/>
          <w:i w:val="0"/>
          <w:iCs w:val="0"/>
          <w:color w:val="000000"/>
          <w:u w:val="none"/>
          <w:lang w:val="it-IT"/>
        </w:rPr>
        <w:lastRenderedPageBreak/>
        <w:t>METODOLOGIJA NAČINA VREDNOVANJA PONUDA PO KRITERIJUMU I PODKRITERIJUMIMA</w:t>
      </w:r>
      <w:bookmarkEnd w:id="20"/>
      <w:bookmarkEnd w:id="21"/>
    </w:p>
    <w:p w:rsidR="00226B06" w:rsidRDefault="00226B06" w:rsidP="00226B06">
      <w:pPr>
        <w:spacing w:after="0" w:line="240" w:lineRule="auto"/>
        <w:jc w:val="both"/>
        <w:rPr>
          <w:rFonts w:ascii="Times New Roman" w:hAnsi="Times New Roman" w:cs="Times New Roman"/>
          <w:b/>
          <w:bCs/>
          <w:color w:val="000000"/>
          <w:sz w:val="24"/>
          <w:szCs w:val="24"/>
          <w:shd w:val="clear" w:color="auto" w:fill="FFFFFF"/>
          <w:lang w:val="it-IT"/>
        </w:rPr>
      </w:pPr>
    </w:p>
    <w:p w:rsidR="00226B06" w:rsidRDefault="00226B06" w:rsidP="00226B06">
      <w:pPr>
        <w:spacing w:after="0" w:line="240" w:lineRule="auto"/>
        <w:jc w:val="both"/>
        <w:rPr>
          <w:rFonts w:ascii="Times New Roman" w:hAnsi="Times New Roman" w:cs="Times New Roman"/>
          <w:bCs/>
          <w:i/>
          <w:iCs/>
          <w:color w:val="000000"/>
          <w:sz w:val="24"/>
          <w:szCs w:val="24"/>
          <w:shd w:val="clear" w:color="auto" w:fill="FFFFFF"/>
          <w:lang w:val="it-IT"/>
        </w:rPr>
      </w:pPr>
      <w:r>
        <w:rPr>
          <w:rFonts w:ascii="Times New Roman" w:hAnsi="Times New Roman" w:cs="Times New Roman"/>
          <w:bCs/>
          <w:color w:val="000000"/>
          <w:sz w:val="24"/>
          <w:szCs w:val="24"/>
          <w:shd w:val="clear" w:color="auto" w:fill="FFFFFF"/>
        </w:rPr>
        <w:sym w:font="Wingdings" w:char="F0FD"/>
      </w:r>
      <w:r>
        <w:rPr>
          <w:rFonts w:ascii="Times New Roman" w:hAnsi="Times New Roman" w:cs="Times New Roman"/>
          <w:bCs/>
          <w:color w:val="000000"/>
          <w:sz w:val="24"/>
          <w:szCs w:val="24"/>
          <w:shd w:val="clear" w:color="auto" w:fill="FFFFFF"/>
          <w:lang w:val="it-IT"/>
        </w:rPr>
        <w:t xml:space="preserve"> </w:t>
      </w:r>
      <w:r>
        <w:rPr>
          <w:rFonts w:ascii="Times New Roman" w:hAnsi="Times New Roman" w:cs="Times New Roman"/>
          <w:b/>
          <w:bCs/>
          <w:color w:val="000000"/>
          <w:sz w:val="24"/>
          <w:szCs w:val="24"/>
          <w:shd w:val="clear" w:color="auto" w:fill="FFFFFF"/>
          <w:lang w:val="hr-HR"/>
        </w:rPr>
        <w:t xml:space="preserve">Vrednovanje ponuda po kriterijumu </w:t>
      </w:r>
      <w:r>
        <w:rPr>
          <w:rFonts w:ascii="Times New Roman" w:hAnsi="Times New Roman" w:cs="Times New Roman"/>
          <w:b/>
          <w:bCs/>
          <w:color w:val="000000"/>
          <w:sz w:val="24"/>
          <w:szCs w:val="24"/>
          <w:shd w:val="clear" w:color="auto" w:fill="FFFFFF"/>
          <w:lang w:val="pl-PL"/>
        </w:rPr>
        <w:t>najni</w:t>
      </w:r>
      <w:r>
        <w:rPr>
          <w:rFonts w:ascii="Times New Roman" w:hAnsi="Times New Roman" w:cs="Times New Roman"/>
          <w:b/>
          <w:bCs/>
          <w:color w:val="000000"/>
          <w:sz w:val="24"/>
          <w:szCs w:val="24"/>
          <w:shd w:val="clear" w:color="auto" w:fill="FFFFFF"/>
          <w:lang w:val="hr-HR"/>
        </w:rPr>
        <w:t>že</w:t>
      </w:r>
      <w:r>
        <w:rPr>
          <w:rFonts w:ascii="Times New Roman" w:hAnsi="Times New Roman" w:cs="Times New Roman"/>
          <w:b/>
          <w:bCs/>
          <w:color w:val="000000"/>
          <w:sz w:val="24"/>
          <w:szCs w:val="24"/>
          <w:shd w:val="clear" w:color="auto" w:fill="FFFFFF"/>
          <w:lang w:val="pl-PL"/>
        </w:rPr>
        <w:t xml:space="preserve"> ponu</w:t>
      </w:r>
      <w:r>
        <w:rPr>
          <w:rFonts w:ascii="Times New Roman" w:hAnsi="Times New Roman" w:cs="Times New Roman"/>
          <w:b/>
          <w:bCs/>
          <w:color w:val="000000"/>
          <w:sz w:val="24"/>
          <w:szCs w:val="24"/>
          <w:shd w:val="clear" w:color="auto" w:fill="FFFFFF"/>
          <w:lang w:val="hr-HR"/>
        </w:rPr>
        <w:t>đ</w:t>
      </w:r>
      <w:r>
        <w:rPr>
          <w:rFonts w:ascii="Times New Roman" w:hAnsi="Times New Roman" w:cs="Times New Roman"/>
          <w:b/>
          <w:bCs/>
          <w:color w:val="000000"/>
          <w:sz w:val="24"/>
          <w:szCs w:val="24"/>
          <w:shd w:val="clear" w:color="auto" w:fill="FFFFFF"/>
          <w:lang w:val="pl-PL"/>
        </w:rPr>
        <w:t>ena cijena</w:t>
      </w:r>
      <w:r>
        <w:rPr>
          <w:rFonts w:ascii="Times New Roman" w:hAnsi="Times New Roman" w:cs="Times New Roman"/>
          <w:b/>
          <w:bCs/>
          <w:color w:val="000000"/>
          <w:sz w:val="24"/>
          <w:szCs w:val="24"/>
          <w:shd w:val="clear" w:color="auto" w:fill="FFFFFF"/>
          <w:lang w:val="it-IT"/>
        </w:rPr>
        <w:t xml:space="preserve"> vršiće se na sljedeći način:</w:t>
      </w:r>
      <w:r>
        <w:rPr>
          <w:rFonts w:ascii="Times New Roman" w:hAnsi="Times New Roman" w:cs="Times New Roman"/>
          <w:bCs/>
          <w:color w:val="000000"/>
          <w:sz w:val="24"/>
          <w:szCs w:val="24"/>
          <w:shd w:val="clear" w:color="auto" w:fill="FFFFFF"/>
          <w:lang w:val="pl-PL"/>
        </w:rPr>
        <w:tab/>
      </w:r>
    </w:p>
    <w:p w:rsidR="00226B06" w:rsidRDefault="00226B06" w:rsidP="00226B06">
      <w:pPr>
        <w:spacing w:after="0" w:line="240" w:lineRule="auto"/>
        <w:jc w:val="both"/>
        <w:rPr>
          <w:rFonts w:ascii="Times New Roman" w:hAnsi="Times New Roman" w:cs="Times New Roman"/>
          <w:bCs/>
          <w:i/>
          <w:iCs/>
          <w:color w:val="000000"/>
          <w:sz w:val="24"/>
          <w:szCs w:val="24"/>
          <w:shd w:val="clear" w:color="auto" w:fill="FFFFFF"/>
          <w:lang w:val="it-IT"/>
        </w:rPr>
      </w:pPr>
    </w:p>
    <w:p w:rsidR="00226B06" w:rsidRDefault="00226B06" w:rsidP="00226B06">
      <w:pPr>
        <w:spacing w:after="0" w:line="240" w:lineRule="auto"/>
        <w:jc w:val="both"/>
        <w:rPr>
          <w:rFonts w:ascii="Times New Roman" w:hAnsi="Times New Roman" w:cs="Times New Roman"/>
          <w:bCs/>
          <w:color w:val="000000"/>
          <w:sz w:val="24"/>
          <w:szCs w:val="24"/>
          <w:shd w:val="clear" w:color="auto" w:fill="FFFFFF"/>
          <w:lang w:val="sr-Latn-CS"/>
        </w:rPr>
      </w:pPr>
      <w:r>
        <w:rPr>
          <w:rFonts w:ascii="Times New Roman" w:hAnsi="Times New Roman" w:cs="Times New Roman"/>
          <w:bCs/>
          <w:color w:val="000000"/>
          <w:sz w:val="24"/>
          <w:szCs w:val="24"/>
          <w:shd w:val="clear" w:color="auto" w:fill="FFFFFF"/>
          <w:lang w:val="sr-Latn-CS"/>
        </w:rPr>
        <w:t>Za izbor najpovoljnije ponude, primjenom kriterijuma najniža ponuđena cijena, kao osnova za vrednovanje, uzimaju se ponuđene cijene, date od strane ponuđača, čije su ponude ispravne.</w:t>
      </w:r>
    </w:p>
    <w:p w:rsidR="00226B06" w:rsidRDefault="00226B06" w:rsidP="00226B06">
      <w:pPr>
        <w:spacing w:after="0" w:line="240" w:lineRule="auto"/>
        <w:jc w:val="both"/>
        <w:rPr>
          <w:rFonts w:ascii="Times New Roman" w:hAnsi="Times New Roman" w:cs="Times New Roman"/>
          <w:bCs/>
          <w:color w:val="000000"/>
          <w:sz w:val="24"/>
          <w:szCs w:val="24"/>
          <w:shd w:val="clear" w:color="auto" w:fill="FFFFFF"/>
          <w:lang w:val="sr-Latn-CS"/>
        </w:rPr>
      </w:pPr>
      <w:r>
        <w:rPr>
          <w:rFonts w:ascii="Times New Roman" w:hAnsi="Times New Roman" w:cs="Times New Roman"/>
          <w:bCs/>
          <w:color w:val="000000"/>
          <w:sz w:val="24"/>
          <w:szCs w:val="24"/>
          <w:shd w:val="clear" w:color="auto" w:fill="FFFFFF"/>
          <w:lang w:val="sr-Latn-CS"/>
        </w:rPr>
        <w:t xml:space="preserve">Maksimalan broj bodova, po ovom kriterijumu dodjeljuje se ponuđaču koji je ponudio najnižu cijenu, dok se bodovi ostalim ponudama, po ovom kriterijumu, dodijeljuju proporcionalno, u odnosu na najniže ponuđenu cijenu po formuli: </w:t>
      </w:r>
    </w:p>
    <w:p w:rsidR="00226B06" w:rsidRDefault="00226B06" w:rsidP="00226B06">
      <w:pPr>
        <w:spacing w:after="0" w:line="240" w:lineRule="auto"/>
        <w:jc w:val="both"/>
        <w:rPr>
          <w:rFonts w:ascii="Times New Roman" w:hAnsi="Times New Roman" w:cs="Times New Roman"/>
          <w:bCs/>
          <w:i/>
          <w:iCs/>
          <w:color w:val="000000"/>
          <w:sz w:val="24"/>
          <w:szCs w:val="24"/>
          <w:shd w:val="clear" w:color="auto" w:fill="FFFFFF"/>
          <w:lang w:val="sr-Latn-CS"/>
        </w:rPr>
      </w:pPr>
    </w:p>
    <w:p w:rsidR="00226B06" w:rsidRDefault="00226B06" w:rsidP="00226B06">
      <w:pPr>
        <w:spacing w:after="0" w:line="240" w:lineRule="auto"/>
        <w:jc w:val="both"/>
        <w:rPr>
          <w:rFonts w:ascii="Times New Roman" w:hAnsi="Times New Roman" w:cs="Times New Roman"/>
          <w:bCs/>
          <w:i/>
          <w:iCs/>
          <w:color w:val="000000"/>
          <w:sz w:val="24"/>
          <w:szCs w:val="24"/>
          <w:shd w:val="clear" w:color="auto" w:fill="FFFFFF"/>
          <w:lang w:val="sr-Latn-CS"/>
        </w:rPr>
      </w:pPr>
      <w:r>
        <w:rPr>
          <w:rFonts w:ascii="Times New Roman" w:hAnsi="Times New Roman" w:cs="Times New Roman"/>
          <w:bCs/>
          <w:i/>
          <w:iCs/>
          <w:color w:val="000000"/>
          <w:sz w:val="24"/>
          <w:szCs w:val="24"/>
          <w:shd w:val="clear" w:color="auto" w:fill="FFFFFF"/>
        </w:rPr>
        <w:t>Broj</w:t>
      </w:r>
      <w:r>
        <w:rPr>
          <w:rFonts w:ascii="Times New Roman" w:hAnsi="Times New Roman" w:cs="Times New Roman"/>
          <w:bCs/>
          <w:i/>
          <w:iCs/>
          <w:color w:val="000000"/>
          <w:sz w:val="24"/>
          <w:szCs w:val="24"/>
          <w:shd w:val="clear" w:color="auto" w:fill="FFFFFF"/>
          <w:lang w:val="sr-Latn-CS"/>
        </w:rPr>
        <w:t xml:space="preserve"> </w:t>
      </w:r>
      <w:r>
        <w:rPr>
          <w:rFonts w:ascii="Times New Roman" w:hAnsi="Times New Roman" w:cs="Times New Roman"/>
          <w:bCs/>
          <w:i/>
          <w:iCs/>
          <w:color w:val="000000"/>
          <w:sz w:val="24"/>
          <w:szCs w:val="24"/>
          <w:shd w:val="clear" w:color="auto" w:fill="FFFFFF"/>
        </w:rPr>
        <w:t>bodova</w:t>
      </w:r>
      <w:r>
        <w:rPr>
          <w:rFonts w:ascii="Times New Roman" w:hAnsi="Times New Roman" w:cs="Times New Roman"/>
          <w:bCs/>
          <w:i/>
          <w:iCs/>
          <w:color w:val="000000"/>
          <w:sz w:val="24"/>
          <w:szCs w:val="24"/>
          <w:shd w:val="clear" w:color="auto" w:fill="FFFFFF"/>
          <w:lang w:val="sr-Latn-CS"/>
        </w:rPr>
        <w:t xml:space="preserve"> = </w:t>
      </w:r>
      <w:r>
        <w:rPr>
          <w:rFonts w:ascii="Times New Roman" w:hAnsi="Times New Roman" w:cs="Times New Roman"/>
          <w:bCs/>
          <w:i/>
          <w:iCs/>
          <w:color w:val="000000"/>
          <w:sz w:val="24"/>
          <w:szCs w:val="24"/>
          <w:shd w:val="clear" w:color="auto" w:fill="FFFFFF"/>
        </w:rPr>
        <w:t>Cmin</w:t>
      </w:r>
      <w:r>
        <w:rPr>
          <w:rFonts w:ascii="Times New Roman" w:hAnsi="Times New Roman" w:cs="Times New Roman"/>
          <w:bCs/>
          <w:i/>
          <w:iCs/>
          <w:color w:val="000000"/>
          <w:sz w:val="24"/>
          <w:szCs w:val="24"/>
          <w:shd w:val="clear" w:color="auto" w:fill="FFFFFF"/>
          <w:lang w:val="sr-Latn-CS"/>
        </w:rPr>
        <w:t xml:space="preserve"> (</w:t>
      </w:r>
      <w:r>
        <w:rPr>
          <w:rFonts w:ascii="Times New Roman" w:hAnsi="Times New Roman" w:cs="Times New Roman"/>
          <w:bCs/>
          <w:i/>
          <w:iCs/>
          <w:color w:val="000000"/>
          <w:sz w:val="24"/>
          <w:szCs w:val="24"/>
          <w:shd w:val="clear" w:color="auto" w:fill="FFFFFF"/>
        </w:rPr>
        <w:t>Najni</w:t>
      </w:r>
      <w:r>
        <w:rPr>
          <w:rFonts w:ascii="Times New Roman" w:hAnsi="Times New Roman" w:cs="Times New Roman"/>
          <w:bCs/>
          <w:i/>
          <w:iCs/>
          <w:color w:val="000000"/>
          <w:sz w:val="24"/>
          <w:szCs w:val="24"/>
          <w:shd w:val="clear" w:color="auto" w:fill="FFFFFF"/>
          <w:lang w:val="sr-Latn-CS"/>
        </w:rPr>
        <w:t>ž</w:t>
      </w:r>
      <w:r>
        <w:rPr>
          <w:rFonts w:ascii="Times New Roman" w:hAnsi="Times New Roman" w:cs="Times New Roman"/>
          <w:bCs/>
          <w:i/>
          <w:iCs/>
          <w:color w:val="000000"/>
          <w:sz w:val="24"/>
          <w:szCs w:val="24"/>
          <w:shd w:val="clear" w:color="auto" w:fill="FFFFFF"/>
        </w:rPr>
        <w:t>a</w:t>
      </w:r>
      <w:r>
        <w:rPr>
          <w:rFonts w:ascii="Times New Roman" w:hAnsi="Times New Roman" w:cs="Times New Roman"/>
          <w:bCs/>
          <w:i/>
          <w:iCs/>
          <w:color w:val="000000"/>
          <w:sz w:val="24"/>
          <w:szCs w:val="24"/>
          <w:shd w:val="clear" w:color="auto" w:fill="FFFFFF"/>
          <w:lang w:val="sr-Latn-CS"/>
        </w:rPr>
        <w:t xml:space="preserve"> </w:t>
      </w:r>
      <w:r>
        <w:rPr>
          <w:rFonts w:ascii="Times New Roman" w:hAnsi="Times New Roman" w:cs="Times New Roman"/>
          <w:bCs/>
          <w:i/>
          <w:iCs/>
          <w:color w:val="000000"/>
          <w:sz w:val="24"/>
          <w:szCs w:val="24"/>
          <w:shd w:val="clear" w:color="auto" w:fill="FFFFFF"/>
        </w:rPr>
        <w:t>ponu</w:t>
      </w:r>
      <w:r>
        <w:rPr>
          <w:rFonts w:ascii="Times New Roman" w:hAnsi="Times New Roman" w:cs="Times New Roman"/>
          <w:bCs/>
          <w:i/>
          <w:iCs/>
          <w:color w:val="000000"/>
          <w:sz w:val="24"/>
          <w:szCs w:val="24"/>
          <w:shd w:val="clear" w:color="auto" w:fill="FFFFFF"/>
          <w:lang w:val="sr-Latn-CS"/>
        </w:rPr>
        <w:t>đ</w:t>
      </w:r>
      <w:r>
        <w:rPr>
          <w:rFonts w:ascii="Times New Roman" w:hAnsi="Times New Roman" w:cs="Times New Roman"/>
          <w:bCs/>
          <w:i/>
          <w:iCs/>
          <w:color w:val="000000"/>
          <w:sz w:val="24"/>
          <w:szCs w:val="24"/>
          <w:shd w:val="clear" w:color="auto" w:fill="FFFFFF"/>
        </w:rPr>
        <w:t>ena</w:t>
      </w:r>
      <w:r>
        <w:rPr>
          <w:rFonts w:ascii="Times New Roman" w:hAnsi="Times New Roman" w:cs="Times New Roman"/>
          <w:bCs/>
          <w:i/>
          <w:iCs/>
          <w:color w:val="000000"/>
          <w:sz w:val="24"/>
          <w:szCs w:val="24"/>
          <w:shd w:val="clear" w:color="auto" w:fill="FFFFFF"/>
          <w:lang w:val="sr-Latn-CS"/>
        </w:rPr>
        <w:t xml:space="preserve"> </w:t>
      </w:r>
      <w:r>
        <w:rPr>
          <w:rFonts w:ascii="Times New Roman" w:hAnsi="Times New Roman" w:cs="Times New Roman"/>
          <w:bCs/>
          <w:i/>
          <w:iCs/>
          <w:color w:val="000000"/>
          <w:sz w:val="24"/>
          <w:szCs w:val="24"/>
          <w:shd w:val="clear" w:color="auto" w:fill="FFFFFF"/>
        </w:rPr>
        <w:t>cijena</w:t>
      </w:r>
      <w:r>
        <w:rPr>
          <w:rFonts w:ascii="Times New Roman" w:hAnsi="Times New Roman" w:cs="Times New Roman"/>
          <w:bCs/>
          <w:i/>
          <w:iCs/>
          <w:color w:val="000000"/>
          <w:sz w:val="24"/>
          <w:szCs w:val="24"/>
          <w:shd w:val="clear" w:color="auto" w:fill="FFFFFF"/>
          <w:lang w:val="sr-Latn-CS"/>
        </w:rPr>
        <w:t xml:space="preserve">) / </w:t>
      </w:r>
      <w:r>
        <w:rPr>
          <w:rFonts w:ascii="Times New Roman" w:hAnsi="Times New Roman" w:cs="Times New Roman"/>
          <w:bCs/>
          <w:i/>
          <w:iCs/>
          <w:color w:val="000000"/>
          <w:sz w:val="24"/>
          <w:szCs w:val="24"/>
          <w:shd w:val="clear" w:color="auto" w:fill="FFFFFF"/>
        </w:rPr>
        <w:t>Cpon</w:t>
      </w:r>
      <w:r>
        <w:rPr>
          <w:rFonts w:ascii="Times New Roman" w:hAnsi="Times New Roman" w:cs="Times New Roman"/>
          <w:bCs/>
          <w:i/>
          <w:iCs/>
          <w:color w:val="000000"/>
          <w:sz w:val="24"/>
          <w:szCs w:val="24"/>
          <w:shd w:val="clear" w:color="auto" w:fill="FFFFFF"/>
          <w:lang w:val="sr-Latn-CS"/>
        </w:rPr>
        <w:t>. (</w:t>
      </w:r>
      <w:r>
        <w:rPr>
          <w:rFonts w:ascii="Times New Roman" w:hAnsi="Times New Roman" w:cs="Times New Roman"/>
          <w:bCs/>
          <w:i/>
          <w:iCs/>
          <w:color w:val="000000"/>
          <w:sz w:val="24"/>
          <w:szCs w:val="24"/>
          <w:shd w:val="clear" w:color="auto" w:fill="FFFFFF"/>
        </w:rPr>
        <w:t>Ponu</w:t>
      </w:r>
      <w:r>
        <w:rPr>
          <w:rFonts w:ascii="Times New Roman" w:hAnsi="Times New Roman" w:cs="Times New Roman"/>
          <w:bCs/>
          <w:i/>
          <w:iCs/>
          <w:color w:val="000000"/>
          <w:sz w:val="24"/>
          <w:szCs w:val="24"/>
          <w:shd w:val="clear" w:color="auto" w:fill="FFFFFF"/>
          <w:lang w:val="sr-Latn-CS"/>
        </w:rPr>
        <w:t>đ</w:t>
      </w:r>
      <w:r>
        <w:rPr>
          <w:rFonts w:ascii="Times New Roman" w:hAnsi="Times New Roman" w:cs="Times New Roman"/>
          <w:bCs/>
          <w:i/>
          <w:iCs/>
          <w:color w:val="000000"/>
          <w:sz w:val="24"/>
          <w:szCs w:val="24"/>
          <w:shd w:val="clear" w:color="auto" w:fill="FFFFFF"/>
        </w:rPr>
        <w:t>ena</w:t>
      </w:r>
      <w:r>
        <w:rPr>
          <w:rFonts w:ascii="Times New Roman" w:hAnsi="Times New Roman" w:cs="Times New Roman"/>
          <w:bCs/>
          <w:i/>
          <w:iCs/>
          <w:color w:val="000000"/>
          <w:sz w:val="24"/>
          <w:szCs w:val="24"/>
          <w:shd w:val="clear" w:color="auto" w:fill="FFFFFF"/>
          <w:lang w:val="sr-Latn-CS"/>
        </w:rPr>
        <w:t xml:space="preserve"> </w:t>
      </w:r>
      <w:r>
        <w:rPr>
          <w:rFonts w:ascii="Times New Roman" w:hAnsi="Times New Roman" w:cs="Times New Roman"/>
          <w:bCs/>
          <w:i/>
          <w:iCs/>
          <w:color w:val="000000"/>
          <w:sz w:val="24"/>
          <w:szCs w:val="24"/>
          <w:shd w:val="clear" w:color="auto" w:fill="FFFFFF"/>
        </w:rPr>
        <w:t>cijena</w:t>
      </w:r>
      <w:r>
        <w:rPr>
          <w:rFonts w:ascii="Times New Roman" w:hAnsi="Times New Roman" w:cs="Times New Roman"/>
          <w:bCs/>
          <w:i/>
          <w:iCs/>
          <w:color w:val="000000"/>
          <w:sz w:val="24"/>
          <w:szCs w:val="24"/>
          <w:shd w:val="clear" w:color="auto" w:fill="FFFFFF"/>
          <w:lang w:val="sr-Latn-CS"/>
        </w:rPr>
        <w:t>) * 100</w:t>
      </w:r>
    </w:p>
    <w:p w:rsidR="00226B06" w:rsidRDefault="00226B06" w:rsidP="00226B06">
      <w:pPr>
        <w:spacing w:after="0" w:line="240" w:lineRule="auto"/>
        <w:jc w:val="both"/>
        <w:rPr>
          <w:rFonts w:ascii="Times New Roman" w:hAnsi="Times New Roman" w:cs="Times New Roman"/>
          <w:bCs/>
          <w:i/>
          <w:iCs/>
          <w:color w:val="000000"/>
          <w:sz w:val="24"/>
          <w:szCs w:val="24"/>
          <w:shd w:val="clear" w:color="auto" w:fill="FFFFFF"/>
          <w:lang w:val="sr-Latn-CS"/>
        </w:rPr>
      </w:pPr>
    </w:p>
    <w:p w:rsidR="00226B06" w:rsidRDefault="00226B06" w:rsidP="00226B06">
      <w:pPr>
        <w:spacing w:after="0" w:line="240" w:lineRule="auto"/>
        <w:jc w:val="both"/>
        <w:rPr>
          <w:rFonts w:ascii="Times New Roman" w:hAnsi="Times New Roman" w:cs="Times New Roman"/>
          <w:bCs/>
          <w:color w:val="000000"/>
          <w:sz w:val="24"/>
          <w:szCs w:val="24"/>
          <w:shd w:val="clear" w:color="auto" w:fill="FFFFFF"/>
          <w:lang w:val="sr-Latn-CS"/>
        </w:rPr>
      </w:pPr>
      <w:r>
        <w:rPr>
          <w:rFonts w:ascii="Times New Roman" w:hAnsi="Times New Roman" w:cs="Times New Roman"/>
          <w:bCs/>
          <w:color w:val="000000"/>
          <w:sz w:val="24"/>
          <w:szCs w:val="24"/>
          <w:shd w:val="clear" w:color="auto" w:fill="FFFFFF"/>
        </w:rPr>
        <w:t>Ako</w:t>
      </w:r>
      <w:r>
        <w:rPr>
          <w:rFonts w:ascii="Times New Roman" w:hAnsi="Times New Roman" w:cs="Times New Roman"/>
          <w:bCs/>
          <w:color w:val="000000"/>
          <w:sz w:val="24"/>
          <w:szCs w:val="24"/>
          <w:shd w:val="clear" w:color="auto" w:fill="FFFFFF"/>
          <w:lang w:val="sr-Latn-CS"/>
        </w:rPr>
        <w:t xml:space="preserve"> </w:t>
      </w:r>
      <w:r>
        <w:rPr>
          <w:rFonts w:ascii="Times New Roman" w:hAnsi="Times New Roman" w:cs="Times New Roman"/>
          <w:bCs/>
          <w:color w:val="000000"/>
          <w:sz w:val="24"/>
          <w:szCs w:val="24"/>
          <w:shd w:val="clear" w:color="auto" w:fill="FFFFFF"/>
        </w:rPr>
        <w:t>je</w:t>
      </w:r>
      <w:r>
        <w:rPr>
          <w:rFonts w:ascii="Times New Roman" w:hAnsi="Times New Roman" w:cs="Times New Roman"/>
          <w:bCs/>
          <w:color w:val="000000"/>
          <w:sz w:val="24"/>
          <w:szCs w:val="24"/>
          <w:shd w:val="clear" w:color="auto" w:fill="FFFFFF"/>
          <w:lang w:val="sr-Latn-CS"/>
        </w:rPr>
        <w:t xml:space="preserve"> </w:t>
      </w:r>
      <w:r>
        <w:rPr>
          <w:rFonts w:ascii="Times New Roman" w:hAnsi="Times New Roman" w:cs="Times New Roman"/>
          <w:bCs/>
          <w:color w:val="000000"/>
          <w:sz w:val="24"/>
          <w:szCs w:val="24"/>
          <w:shd w:val="clear" w:color="auto" w:fill="FFFFFF"/>
        </w:rPr>
        <w:t>ponu</w:t>
      </w:r>
      <w:r>
        <w:rPr>
          <w:rFonts w:ascii="Times New Roman" w:hAnsi="Times New Roman" w:cs="Times New Roman"/>
          <w:bCs/>
          <w:color w:val="000000"/>
          <w:sz w:val="24"/>
          <w:szCs w:val="24"/>
          <w:shd w:val="clear" w:color="auto" w:fill="FFFFFF"/>
          <w:lang w:val="sr-Latn-CS"/>
        </w:rPr>
        <w:t>đ</w:t>
      </w:r>
      <w:r>
        <w:rPr>
          <w:rFonts w:ascii="Times New Roman" w:hAnsi="Times New Roman" w:cs="Times New Roman"/>
          <w:bCs/>
          <w:color w:val="000000"/>
          <w:sz w:val="24"/>
          <w:szCs w:val="24"/>
          <w:shd w:val="clear" w:color="auto" w:fill="FFFFFF"/>
        </w:rPr>
        <w:t>ena</w:t>
      </w:r>
      <w:r>
        <w:rPr>
          <w:rFonts w:ascii="Times New Roman" w:hAnsi="Times New Roman" w:cs="Times New Roman"/>
          <w:bCs/>
          <w:color w:val="000000"/>
          <w:sz w:val="24"/>
          <w:szCs w:val="24"/>
          <w:shd w:val="clear" w:color="auto" w:fill="FFFFFF"/>
          <w:lang w:val="sr-Latn-CS"/>
        </w:rPr>
        <w:t xml:space="preserve"> </w:t>
      </w:r>
      <w:r>
        <w:rPr>
          <w:rFonts w:ascii="Times New Roman" w:hAnsi="Times New Roman" w:cs="Times New Roman"/>
          <w:bCs/>
          <w:color w:val="000000"/>
          <w:sz w:val="24"/>
          <w:szCs w:val="24"/>
          <w:shd w:val="clear" w:color="auto" w:fill="FFFFFF"/>
        </w:rPr>
        <w:t>cijena</w:t>
      </w:r>
      <w:r>
        <w:rPr>
          <w:rFonts w:ascii="Times New Roman" w:hAnsi="Times New Roman" w:cs="Times New Roman"/>
          <w:bCs/>
          <w:color w:val="000000"/>
          <w:sz w:val="24"/>
          <w:szCs w:val="24"/>
          <w:shd w:val="clear" w:color="auto" w:fill="FFFFFF"/>
          <w:lang w:val="sr-Latn-CS"/>
        </w:rPr>
        <w:t xml:space="preserve"> 0,00 </w:t>
      </w:r>
      <w:r>
        <w:rPr>
          <w:rFonts w:ascii="Times New Roman" w:hAnsi="Times New Roman" w:cs="Times New Roman"/>
          <w:bCs/>
          <w:color w:val="000000"/>
          <w:sz w:val="24"/>
          <w:szCs w:val="24"/>
          <w:shd w:val="clear" w:color="auto" w:fill="FFFFFF"/>
        </w:rPr>
        <w:t>EUR</w:t>
      </w:r>
      <w:r>
        <w:rPr>
          <w:rFonts w:ascii="Times New Roman" w:hAnsi="Times New Roman" w:cs="Times New Roman"/>
          <w:bCs/>
          <w:color w:val="000000"/>
          <w:sz w:val="24"/>
          <w:szCs w:val="24"/>
          <w:shd w:val="clear" w:color="auto" w:fill="FFFFFF"/>
          <w:lang w:val="sr-Latn-CS"/>
        </w:rPr>
        <w:t>-</w:t>
      </w:r>
      <w:r>
        <w:rPr>
          <w:rFonts w:ascii="Times New Roman" w:hAnsi="Times New Roman" w:cs="Times New Roman"/>
          <w:bCs/>
          <w:color w:val="000000"/>
          <w:sz w:val="24"/>
          <w:szCs w:val="24"/>
          <w:shd w:val="clear" w:color="auto" w:fill="FFFFFF"/>
        </w:rPr>
        <w:t>a</w:t>
      </w:r>
      <w:r>
        <w:rPr>
          <w:rFonts w:ascii="Times New Roman" w:hAnsi="Times New Roman" w:cs="Times New Roman"/>
          <w:bCs/>
          <w:color w:val="000000"/>
          <w:sz w:val="24"/>
          <w:szCs w:val="24"/>
          <w:shd w:val="clear" w:color="auto" w:fill="FFFFFF"/>
          <w:lang w:val="sr-Latn-CS"/>
        </w:rPr>
        <w:t xml:space="preserve"> </w:t>
      </w:r>
      <w:r>
        <w:rPr>
          <w:rFonts w:ascii="Times New Roman" w:hAnsi="Times New Roman" w:cs="Times New Roman"/>
          <w:bCs/>
          <w:color w:val="000000"/>
          <w:sz w:val="24"/>
          <w:szCs w:val="24"/>
          <w:shd w:val="clear" w:color="auto" w:fill="FFFFFF"/>
        </w:rPr>
        <w:t>prilikom</w:t>
      </w:r>
      <w:r>
        <w:rPr>
          <w:rFonts w:ascii="Times New Roman" w:hAnsi="Times New Roman" w:cs="Times New Roman"/>
          <w:bCs/>
          <w:color w:val="000000"/>
          <w:sz w:val="24"/>
          <w:szCs w:val="24"/>
          <w:shd w:val="clear" w:color="auto" w:fill="FFFFFF"/>
          <w:lang w:val="sr-Latn-CS"/>
        </w:rPr>
        <w:t xml:space="preserve"> </w:t>
      </w:r>
      <w:r>
        <w:rPr>
          <w:rFonts w:ascii="Times New Roman" w:hAnsi="Times New Roman" w:cs="Times New Roman"/>
          <w:bCs/>
          <w:color w:val="000000"/>
          <w:sz w:val="24"/>
          <w:szCs w:val="24"/>
          <w:shd w:val="clear" w:color="auto" w:fill="FFFFFF"/>
        </w:rPr>
        <w:t>vrednovanja</w:t>
      </w:r>
      <w:r>
        <w:rPr>
          <w:rFonts w:ascii="Times New Roman" w:hAnsi="Times New Roman" w:cs="Times New Roman"/>
          <w:bCs/>
          <w:color w:val="000000"/>
          <w:sz w:val="24"/>
          <w:szCs w:val="24"/>
          <w:shd w:val="clear" w:color="auto" w:fill="FFFFFF"/>
          <w:lang w:val="sr-Latn-CS"/>
        </w:rPr>
        <w:t xml:space="preserve"> </w:t>
      </w:r>
      <w:r>
        <w:rPr>
          <w:rFonts w:ascii="Times New Roman" w:hAnsi="Times New Roman" w:cs="Times New Roman"/>
          <w:bCs/>
          <w:color w:val="000000"/>
          <w:sz w:val="24"/>
          <w:szCs w:val="24"/>
          <w:shd w:val="clear" w:color="auto" w:fill="FFFFFF"/>
        </w:rPr>
        <w:t>te</w:t>
      </w:r>
      <w:r>
        <w:rPr>
          <w:rFonts w:ascii="Times New Roman" w:hAnsi="Times New Roman" w:cs="Times New Roman"/>
          <w:bCs/>
          <w:color w:val="000000"/>
          <w:sz w:val="24"/>
          <w:szCs w:val="24"/>
          <w:shd w:val="clear" w:color="auto" w:fill="FFFFFF"/>
          <w:lang w:val="sr-Latn-CS"/>
        </w:rPr>
        <w:t xml:space="preserve"> </w:t>
      </w:r>
      <w:r>
        <w:rPr>
          <w:rFonts w:ascii="Times New Roman" w:hAnsi="Times New Roman" w:cs="Times New Roman"/>
          <w:bCs/>
          <w:color w:val="000000"/>
          <w:sz w:val="24"/>
          <w:szCs w:val="24"/>
          <w:shd w:val="clear" w:color="auto" w:fill="FFFFFF"/>
        </w:rPr>
        <w:t>cijene</w:t>
      </w:r>
      <w:r>
        <w:rPr>
          <w:rFonts w:ascii="Times New Roman" w:hAnsi="Times New Roman" w:cs="Times New Roman"/>
          <w:bCs/>
          <w:color w:val="000000"/>
          <w:sz w:val="24"/>
          <w:szCs w:val="24"/>
          <w:shd w:val="clear" w:color="auto" w:fill="FFFFFF"/>
          <w:lang w:val="sr-Latn-CS"/>
        </w:rPr>
        <w:t xml:space="preserve"> </w:t>
      </w:r>
      <w:r>
        <w:rPr>
          <w:rFonts w:ascii="Times New Roman" w:hAnsi="Times New Roman" w:cs="Times New Roman"/>
          <w:bCs/>
          <w:color w:val="000000"/>
          <w:sz w:val="24"/>
          <w:szCs w:val="24"/>
          <w:shd w:val="clear" w:color="auto" w:fill="FFFFFF"/>
        </w:rPr>
        <w:t>po</w:t>
      </w:r>
      <w:r>
        <w:rPr>
          <w:rFonts w:ascii="Times New Roman" w:hAnsi="Times New Roman" w:cs="Times New Roman"/>
          <w:bCs/>
          <w:color w:val="000000"/>
          <w:sz w:val="24"/>
          <w:szCs w:val="24"/>
          <w:shd w:val="clear" w:color="auto" w:fill="FFFFFF"/>
          <w:lang w:val="sr-Latn-CS"/>
        </w:rPr>
        <w:t xml:space="preserve"> </w:t>
      </w:r>
      <w:r>
        <w:rPr>
          <w:rFonts w:ascii="Times New Roman" w:hAnsi="Times New Roman" w:cs="Times New Roman"/>
          <w:bCs/>
          <w:color w:val="000000"/>
          <w:sz w:val="24"/>
          <w:szCs w:val="24"/>
          <w:shd w:val="clear" w:color="auto" w:fill="FFFFFF"/>
        </w:rPr>
        <w:t>kriterijumu</w:t>
      </w:r>
      <w:r>
        <w:rPr>
          <w:rFonts w:ascii="Times New Roman" w:hAnsi="Times New Roman" w:cs="Times New Roman"/>
          <w:bCs/>
          <w:color w:val="000000"/>
          <w:sz w:val="24"/>
          <w:szCs w:val="24"/>
          <w:shd w:val="clear" w:color="auto" w:fill="FFFFFF"/>
          <w:lang w:val="sr-Latn-CS"/>
        </w:rPr>
        <w:t xml:space="preserve"> </w:t>
      </w:r>
      <w:r>
        <w:rPr>
          <w:rFonts w:ascii="Times New Roman" w:hAnsi="Times New Roman" w:cs="Times New Roman"/>
          <w:bCs/>
          <w:color w:val="000000"/>
          <w:sz w:val="24"/>
          <w:szCs w:val="24"/>
          <w:shd w:val="clear" w:color="auto" w:fill="FFFFFF"/>
        </w:rPr>
        <w:t>ili</w:t>
      </w:r>
      <w:r>
        <w:rPr>
          <w:rFonts w:ascii="Times New Roman" w:hAnsi="Times New Roman" w:cs="Times New Roman"/>
          <w:bCs/>
          <w:color w:val="000000"/>
          <w:sz w:val="24"/>
          <w:szCs w:val="24"/>
          <w:shd w:val="clear" w:color="auto" w:fill="FFFFFF"/>
          <w:lang w:val="sr-Latn-CS"/>
        </w:rPr>
        <w:t xml:space="preserve"> </w:t>
      </w:r>
      <w:r>
        <w:rPr>
          <w:rFonts w:ascii="Times New Roman" w:hAnsi="Times New Roman" w:cs="Times New Roman"/>
          <w:bCs/>
          <w:color w:val="000000"/>
          <w:sz w:val="24"/>
          <w:szCs w:val="24"/>
          <w:shd w:val="clear" w:color="auto" w:fill="FFFFFF"/>
        </w:rPr>
        <w:t>podkriterijumu</w:t>
      </w:r>
      <w:r>
        <w:rPr>
          <w:rFonts w:ascii="Times New Roman" w:hAnsi="Times New Roman" w:cs="Times New Roman"/>
          <w:bCs/>
          <w:color w:val="000000"/>
          <w:sz w:val="24"/>
          <w:szCs w:val="24"/>
          <w:shd w:val="clear" w:color="auto" w:fill="FFFFFF"/>
          <w:lang w:val="sr-Latn-CS"/>
        </w:rPr>
        <w:t xml:space="preserve"> </w:t>
      </w:r>
      <w:r>
        <w:rPr>
          <w:rFonts w:ascii="Times New Roman" w:hAnsi="Times New Roman" w:cs="Times New Roman"/>
          <w:bCs/>
          <w:color w:val="000000"/>
          <w:sz w:val="24"/>
          <w:szCs w:val="24"/>
          <w:shd w:val="clear" w:color="auto" w:fill="FFFFFF"/>
        </w:rPr>
        <w:t>najni</w:t>
      </w:r>
      <w:r>
        <w:rPr>
          <w:rFonts w:ascii="Times New Roman" w:hAnsi="Times New Roman" w:cs="Times New Roman"/>
          <w:bCs/>
          <w:color w:val="000000"/>
          <w:sz w:val="24"/>
          <w:szCs w:val="24"/>
          <w:shd w:val="clear" w:color="auto" w:fill="FFFFFF"/>
          <w:lang w:val="sr-Latn-CS"/>
        </w:rPr>
        <w:t>ž</w:t>
      </w:r>
      <w:r>
        <w:rPr>
          <w:rFonts w:ascii="Times New Roman" w:hAnsi="Times New Roman" w:cs="Times New Roman"/>
          <w:bCs/>
          <w:color w:val="000000"/>
          <w:sz w:val="24"/>
          <w:szCs w:val="24"/>
          <w:shd w:val="clear" w:color="auto" w:fill="FFFFFF"/>
        </w:rPr>
        <w:t>a</w:t>
      </w:r>
      <w:r>
        <w:rPr>
          <w:rFonts w:ascii="Times New Roman" w:hAnsi="Times New Roman" w:cs="Times New Roman"/>
          <w:bCs/>
          <w:color w:val="000000"/>
          <w:sz w:val="24"/>
          <w:szCs w:val="24"/>
          <w:shd w:val="clear" w:color="auto" w:fill="FFFFFF"/>
          <w:lang w:val="sr-Latn-CS"/>
        </w:rPr>
        <w:t xml:space="preserve"> </w:t>
      </w:r>
      <w:r>
        <w:rPr>
          <w:rFonts w:ascii="Times New Roman" w:hAnsi="Times New Roman" w:cs="Times New Roman"/>
          <w:bCs/>
          <w:color w:val="000000"/>
          <w:sz w:val="24"/>
          <w:szCs w:val="24"/>
          <w:shd w:val="clear" w:color="auto" w:fill="FFFFFF"/>
        </w:rPr>
        <w:t>ponu</w:t>
      </w:r>
      <w:r>
        <w:rPr>
          <w:rFonts w:ascii="Times New Roman" w:hAnsi="Times New Roman" w:cs="Times New Roman"/>
          <w:bCs/>
          <w:color w:val="000000"/>
          <w:sz w:val="24"/>
          <w:szCs w:val="24"/>
          <w:shd w:val="clear" w:color="auto" w:fill="FFFFFF"/>
          <w:lang w:val="sr-Latn-CS"/>
        </w:rPr>
        <w:t>đ</w:t>
      </w:r>
      <w:r>
        <w:rPr>
          <w:rFonts w:ascii="Times New Roman" w:hAnsi="Times New Roman" w:cs="Times New Roman"/>
          <w:bCs/>
          <w:color w:val="000000"/>
          <w:sz w:val="24"/>
          <w:szCs w:val="24"/>
          <w:shd w:val="clear" w:color="auto" w:fill="FFFFFF"/>
        </w:rPr>
        <w:t>ena</w:t>
      </w:r>
      <w:r>
        <w:rPr>
          <w:rFonts w:ascii="Times New Roman" w:hAnsi="Times New Roman" w:cs="Times New Roman"/>
          <w:bCs/>
          <w:color w:val="000000"/>
          <w:sz w:val="24"/>
          <w:szCs w:val="24"/>
          <w:shd w:val="clear" w:color="auto" w:fill="FFFFFF"/>
          <w:lang w:val="sr-Latn-CS"/>
        </w:rPr>
        <w:t xml:space="preserve"> </w:t>
      </w:r>
      <w:r>
        <w:rPr>
          <w:rFonts w:ascii="Times New Roman" w:hAnsi="Times New Roman" w:cs="Times New Roman"/>
          <w:bCs/>
          <w:color w:val="000000"/>
          <w:sz w:val="24"/>
          <w:szCs w:val="24"/>
          <w:shd w:val="clear" w:color="auto" w:fill="FFFFFF"/>
        </w:rPr>
        <w:t>cijena</w:t>
      </w:r>
      <w:r>
        <w:rPr>
          <w:rFonts w:ascii="Times New Roman" w:hAnsi="Times New Roman" w:cs="Times New Roman"/>
          <w:bCs/>
          <w:color w:val="000000"/>
          <w:sz w:val="24"/>
          <w:szCs w:val="24"/>
          <w:shd w:val="clear" w:color="auto" w:fill="FFFFFF"/>
          <w:lang w:val="sr-Latn-CS"/>
        </w:rPr>
        <w:t xml:space="preserve"> </w:t>
      </w:r>
      <w:r>
        <w:rPr>
          <w:rFonts w:ascii="Times New Roman" w:hAnsi="Times New Roman" w:cs="Times New Roman"/>
          <w:bCs/>
          <w:color w:val="000000"/>
          <w:sz w:val="24"/>
          <w:szCs w:val="24"/>
          <w:shd w:val="clear" w:color="auto" w:fill="FFFFFF"/>
        </w:rPr>
        <w:t>uzima</w:t>
      </w:r>
      <w:r>
        <w:rPr>
          <w:rFonts w:ascii="Times New Roman" w:hAnsi="Times New Roman" w:cs="Times New Roman"/>
          <w:bCs/>
          <w:color w:val="000000"/>
          <w:sz w:val="24"/>
          <w:szCs w:val="24"/>
          <w:shd w:val="clear" w:color="auto" w:fill="FFFFFF"/>
          <w:lang w:val="sr-Latn-CS"/>
        </w:rPr>
        <w:t xml:space="preserve"> </w:t>
      </w:r>
      <w:r>
        <w:rPr>
          <w:rFonts w:ascii="Times New Roman" w:hAnsi="Times New Roman" w:cs="Times New Roman"/>
          <w:bCs/>
          <w:color w:val="000000"/>
          <w:sz w:val="24"/>
          <w:szCs w:val="24"/>
          <w:shd w:val="clear" w:color="auto" w:fill="FFFFFF"/>
        </w:rPr>
        <w:t>se</w:t>
      </w:r>
      <w:r>
        <w:rPr>
          <w:rFonts w:ascii="Times New Roman" w:hAnsi="Times New Roman" w:cs="Times New Roman"/>
          <w:bCs/>
          <w:color w:val="000000"/>
          <w:sz w:val="24"/>
          <w:szCs w:val="24"/>
          <w:shd w:val="clear" w:color="auto" w:fill="FFFFFF"/>
          <w:lang w:val="sr-Latn-CS"/>
        </w:rPr>
        <w:t xml:space="preserve"> </w:t>
      </w:r>
      <w:r>
        <w:rPr>
          <w:rFonts w:ascii="Times New Roman" w:hAnsi="Times New Roman" w:cs="Times New Roman"/>
          <w:bCs/>
          <w:color w:val="000000"/>
          <w:sz w:val="24"/>
          <w:szCs w:val="24"/>
          <w:shd w:val="clear" w:color="auto" w:fill="FFFFFF"/>
        </w:rPr>
        <w:t>da</w:t>
      </w:r>
      <w:r>
        <w:rPr>
          <w:rFonts w:ascii="Times New Roman" w:hAnsi="Times New Roman" w:cs="Times New Roman"/>
          <w:bCs/>
          <w:color w:val="000000"/>
          <w:sz w:val="24"/>
          <w:szCs w:val="24"/>
          <w:shd w:val="clear" w:color="auto" w:fill="FFFFFF"/>
          <w:lang w:val="sr-Latn-CS"/>
        </w:rPr>
        <w:t xml:space="preserve"> </w:t>
      </w:r>
      <w:r>
        <w:rPr>
          <w:rFonts w:ascii="Times New Roman" w:hAnsi="Times New Roman" w:cs="Times New Roman"/>
          <w:bCs/>
          <w:color w:val="000000"/>
          <w:sz w:val="24"/>
          <w:szCs w:val="24"/>
          <w:shd w:val="clear" w:color="auto" w:fill="FFFFFF"/>
        </w:rPr>
        <w:t>je</w:t>
      </w:r>
      <w:r>
        <w:rPr>
          <w:rFonts w:ascii="Times New Roman" w:hAnsi="Times New Roman" w:cs="Times New Roman"/>
          <w:bCs/>
          <w:color w:val="000000"/>
          <w:sz w:val="24"/>
          <w:szCs w:val="24"/>
          <w:shd w:val="clear" w:color="auto" w:fill="FFFFFF"/>
          <w:lang w:val="sr-Latn-CS"/>
        </w:rPr>
        <w:t xml:space="preserve"> </w:t>
      </w:r>
      <w:r>
        <w:rPr>
          <w:rFonts w:ascii="Times New Roman" w:hAnsi="Times New Roman" w:cs="Times New Roman"/>
          <w:bCs/>
          <w:color w:val="000000"/>
          <w:sz w:val="24"/>
          <w:szCs w:val="24"/>
          <w:shd w:val="clear" w:color="auto" w:fill="FFFFFF"/>
        </w:rPr>
        <w:t>ponu</w:t>
      </w:r>
      <w:r>
        <w:rPr>
          <w:rFonts w:ascii="Times New Roman" w:hAnsi="Times New Roman" w:cs="Times New Roman"/>
          <w:bCs/>
          <w:color w:val="000000"/>
          <w:sz w:val="24"/>
          <w:szCs w:val="24"/>
          <w:shd w:val="clear" w:color="auto" w:fill="FFFFFF"/>
          <w:lang w:val="sr-Latn-CS"/>
        </w:rPr>
        <w:t>đ</w:t>
      </w:r>
      <w:r>
        <w:rPr>
          <w:rFonts w:ascii="Times New Roman" w:hAnsi="Times New Roman" w:cs="Times New Roman"/>
          <w:bCs/>
          <w:color w:val="000000"/>
          <w:sz w:val="24"/>
          <w:szCs w:val="24"/>
          <w:shd w:val="clear" w:color="auto" w:fill="FFFFFF"/>
        </w:rPr>
        <w:t>ena</w:t>
      </w:r>
      <w:r>
        <w:rPr>
          <w:rFonts w:ascii="Times New Roman" w:hAnsi="Times New Roman" w:cs="Times New Roman"/>
          <w:bCs/>
          <w:color w:val="000000"/>
          <w:sz w:val="24"/>
          <w:szCs w:val="24"/>
          <w:shd w:val="clear" w:color="auto" w:fill="FFFFFF"/>
          <w:lang w:val="sr-Latn-CS"/>
        </w:rPr>
        <w:t xml:space="preserve"> </w:t>
      </w:r>
      <w:r>
        <w:rPr>
          <w:rFonts w:ascii="Times New Roman" w:hAnsi="Times New Roman" w:cs="Times New Roman"/>
          <w:bCs/>
          <w:color w:val="000000"/>
          <w:sz w:val="24"/>
          <w:szCs w:val="24"/>
          <w:shd w:val="clear" w:color="auto" w:fill="FFFFFF"/>
        </w:rPr>
        <w:t>cijena</w:t>
      </w:r>
      <w:r>
        <w:rPr>
          <w:rFonts w:ascii="Times New Roman" w:hAnsi="Times New Roman" w:cs="Times New Roman"/>
          <w:bCs/>
          <w:color w:val="000000"/>
          <w:sz w:val="24"/>
          <w:szCs w:val="24"/>
          <w:shd w:val="clear" w:color="auto" w:fill="FFFFFF"/>
          <w:lang w:val="sr-Latn-CS"/>
        </w:rPr>
        <w:t xml:space="preserve"> 0,01 </w:t>
      </w:r>
      <w:r>
        <w:rPr>
          <w:rFonts w:ascii="Times New Roman" w:hAnsi="Times New Roman" w:cs="Times New Roman"/>
          <w:bCs/>
          <w:color w:val="000000"/>
          <w:sz w:val="24"/>
          <w:szCs w:val="24"/>
          <w:shd w:val="clear" w:color="auto" w:fill="FFFFFF"/>
        </w:rPr>
        <w:t>EUR</w:t>
      </w:r>
      <w:r>
        <w:rPr>
          <w:rFonts w:ascii="Times New Roman" w:hAnsi="Times New Roman" w:cs="Times New Roman"/>
          <w:bCs/>
          <w:color w:val="000000"/>
          <w:sz w:val="24"/>
          <w:szCs w:val="24"/>
          <w:shd w:val="clear" w:color="auto" w:fill="FFFFFF"/>
          <w:lang w:val="sr-Latn-CS"/>
        </w:rPr>
        <w:t>.</w:t>
      </w:r>
    </w:p>
    <w:p w:rsidR="00226B06" w:rsidRDefault="00226B06" w:rsidP="00226B06">
      <w:pPr>
        <w:spacing w:after="0" w:line="240" w:lineRule="auto"/>
        <w:jc w:val="both"/>
        <w:rPr>
          <w:rFonts w:ascii="Times New Roman" w:hAnsi="Times New Roman" w:cs="Times New Roman"/>
          <w:color w:val="000000"/>
          <w:sz w:val="24"/>
          <w:szCs w:val="24"/>
          <w:lang w:val="sr-Latn-CS"/>
        </w:rPr>
      </w:pPr>
    </w:p>
    <w:p w:rsidR="00226B06" w:rsidRDefault="00226B06" w:rsidP="00226B06">
      <w:pPr>
        <w:rPr>
          <w:rFonts w:ascii="Times New Roman" w:hAnsi="Times New Roman" w:cs="Times New Roman"/>
          <w:lang w:val="sr-Latn-CS"/>
        </w:rPr>
      </w:pPr>
    </w:p>
    <w:p w:rsidR="00226B06" w:rsidRDefault="00226B06" w:rsidP="00226B06">
      <w:pPr>
        <w:rPr>
          <w:rFonts w:ascii="Times New Roman" w:hAnsi="Times New Roman" w:cs="Times New Roman"/>
          <w:lang w:val="sr-Latn-CS"/>
        </w:rPr>
      </w:pPr>
    </w:p>
    <w:p w:rsidR="00226B06" w:rsidRDefault="00226B06" w:rsidP="00226B06">
      <w:pPr>
        <w:rPr>
          <w:rFonts w:ascii="Times New Roman" w:hAnsi="Times New Roman" w:cs="Times New Roman"/>
          <w:lang w:val="sr-Latn-CS"/>
        </w:rPr>
      </w:pPr>
    </w:p>
    <w:p w:rsidR="00226B06" w:rsidRDefault="00226B06" w:rsidP="00226B06">
      <w:pPr>
        <w:rPr>
          <w:rFonts w:ascii="Times New Roman" w:hAnsi="Times New Roman" w:cs="Times New Roman"/>
          <w:lang w:val="sr-Latn-CS"/>
        </w:rPr>
      </w:pPr>
    </w:p>
    <w:p w:rsidR="00226B06" w:rsidRDefault="00226B06" w:rsidP="00226B06">
      <w:pPr>
        <w:rPr>
          <w:rFonts w:ascii="Times New Roman" w:hAnsi="Times New Roman" w:cs="Times New Roman"/>
          <w:lang w:val="sr-Latn-CS"/>
        </w:rPr>
      </w:pPr>
    </w:p>
    <w:p w:rsidR="00226B06" w:rsidRDefault="00226B06" w:rsidP="00226B06">
      <w:pPr>
        <w:rPr>
          <w:rFonts w:ascii="Times New Roman" w:hAnsi="Times New Roman" w:cs="Times New Roman"/>
          <w:lang w:val="sr-Latn-CS"/>
        </w:rPr>
      </w:pPr>
    </w:p>
    <w:p w:rsidR="00226B06" w:rsidRDefault="00226B06" w:rsidP="00226B06">
      <w:pPr>
        <w:rPr>
          <w:rFonts w:ascii="Times New Roman" w:hAnsi="Times New Roman" w:cs="Times New Roman"/>
          <w:lang w:val="sr-Latn-CS"/>
        </w:rPr>
      </w:pPr>
    </w:p>
    <w:p w:rsidR="00226B06" w:rsidRDefault="00226B06" w:rsidP="00226B06">
      <w:pPr>
        <w:rPr>
          <w:rFonts w:ascii="Times New Roman" w:hAnsi="Times New Roman" w:cs="Times New Roman"/>
          <w:lang w:val="sr-Latn-CS"/>
        </w:rPr>
      </w:pPr>
    </w:p>
    <w:p w:rsidR="00226B06" w:rsidRDefault="00226B06" w:rsidP="00226B06">
      <w:pPr>
        <w:rPr>
          <w:rFonts w:ascii="Times New Roman" w:hAnsi="Times New Roman" w:cs="Times New Roman"/>
          <w:lang w:val="sr-Latn-CS"/>
        </w:rPr>
      </w:pPr>
    </w:p>
    <w:p w:rsidR="00226B06" w:rsidRDefault="00226B06" w:rsidP="00226B06">
      <w:pPr>
        <w:rPr>
          <w:rFonts w:ascii="Times New Roman" w:hAnsi="Times New Roman" w:cs="Times New Roman"/>
          <w:lang w:val="sr-Latn-CS"/>
        </w:rPr>
      </w:pPr>
    </w:p>
    <w:p w:rsidR="00226B06" w:rsidRDefault="00226B06" w:rsidP="00226B06">
      <w:pPr>
        <w:rPr>
          <w:rFonts w:ascii="Times New Roman" w:hAnsi="Times New Roman" w:cs="Times New Roman"/>
          <w:lang w:val="sr-Latn-CS"/>
        </w:rPr>
      </w:pPr>
    </w:p>
    <w:p w:rsidR="00226B06" w:rsidRDefault="00226B06" w:rsidP="00226B06">
      <w:pPr>
        <w:rPr>
          <w:rFonts w:ascii="Times New Roman" w:hAnsi="Times New Roman" w:cs="Times New Roman"/>
          <w:lang w:val="sr-Latn-CS"/>
        </w:rPr>
      </w:pPr>
    </w:p>
    <w:p w:rsidR="00226B06" w:rsidRDefault="00226B06" w:rsidP="00226B06">
      <w:pPr>
        <w:rPr>
          <w:rFonts w:ascii="Times New Roman" w:hAnsi="Times New Roman" w:cs="Times New Roman"/>
          <w:lang w:val="sr-Latn-CS"/>
        </w:rPr>
      </w:pPr>
    </w:p>
    <w:p w:rsidR="00226B06" w:rsidRDefault="00226B06" w:rsidP="00226B06">
      <w:pPr>
        <w:rPr>
          <w:rFonts w:ascii="Times New Roman" w:hAnsi="Times New Roman" w:cs="Times New Roman"/>
          <w:lang w:val="sr-Latn-CS"/>
        </w:rPr>
      </w:pPr>
    </w:p>
    <w:p w:rsidR="00226B06" w:rsidRDefault="00226B06" w:rsidP="00226B06">
      <w:pPr>
        <w:tabs>
          <w:tab w:val="left" w:pos="1950"/>
        </w:tabs>
        <w:rPr>
          <w:rFonts w:ascii="Times New Roman" w:hAnsi="Times New Roman" w:cs="Times New Roman"/>
          <w:color w:val="000000"/>
          <w:lang w:val="sr-Latn-CS"/>
        </w:rPr>
      </w:pPr>
    </w:p>
    <w:p w:rsidR="00226B06" w:rsidRDefault="00226B06" w:rsidP="00226B06">
      <w:pPr>
        <w:tabs>
          <w:tab w:val="left" w:pos="1950"/>
        </w:tabs>
        <w:rPr>
          <w:rFonts w:ascii="Times New Roman" w:hAnsi="Times New Roman" w:cs="Times New Roman"/>
          <w:color w:val="000000"/>
          <w:lang w:val="sr-Latn-CS"/>
        </w:rPr>
      </w:pPr>
    </w:p>
    <w:p w:rsidR="00226B06" w:rsidRDefault="00226B06" w:rsidP="00226B06">
      <w:pPr>
        <w:rPr>
          <w:rFonts w:ascii="Times New Roman" w:hAnsi="Times New Roman" w:cs="Times New Roman"/>
          <w:lang w:val="pl-PL"/>
        </w:rPr>
      </w:pPr>
    </w:p>
    <w:p w:rsidR="00226B06" w:rsidRDefault="00226B06" w:rsidP="00226B06">
      <w:pPr>
        <w:rPr>
          <w:rFonts w:ascii="Times New Roman" w:hAnsi="Times New Roman" w:cs="Times New Roman"/>
          <w:lang w:val="pl-PL"/>
        </w:rPr>
      </w:pPr>
    </w:p>
    <w:p w:rsidR="00226B06" w:rsidRDefault="00226B06" w:rsidP="00226B06">
      <w:pPr>
        <w:rPr>
          <w:rFonts w:ascii="Times New Roman" w:hAnsi="Times New Roman" w:cs="Times New Roman"/>
          <w:lang w:val="pl-PL"/>
        </w:rPr>
      </w:pPr>
    </w:p>
    <w:bookmarkEnd w:id="9"/>
    <w:bookmarkEnd w:id="10"/>
    <w:p w:rsidR="00226B06" w:rsidRDefault="00226B06" w:rsidP="00226B06">
      <w:pPr>
        <w:tabs>
          <w:tab w:val="left" w:pos="1950"/>
        </w:tabs>
        <w:rPr>
          <w:rFonts w:ascii="Times New Roman" w:hAnsi="Times New Roman" w:cs="Times New Roman"/>
          <w:lang w:val="pl-PL"/>
        </w:rPr>
      </w:pPr>
    </w:p>
    <w:p w:rsidR="00226B06" w:rsidRDefault="00226B06" w:rsidP="00226B06">
      <w:pPr>
        <w:tabs>
          <w:tab w:val="left" w:pos="1950"/>
        </w:tabs>
        <w:rPr>
          <w:rFonts w:ascii="Times New Roman" w:hAnsi="Times New Roman" w:cs="Times New Roman"/>
          <w:lang w:val="pl-PL"/>
        </w:rPr>
      </w:pPr>
    </w:p>
    <w:p w:rsidR="00226B06" w:rsidRDefault="00226B06" w:rsidP="00226B06">
      <w:pPr>
        <w:tabs>
          <w:tab w:val="left" w:pos="1950"/>
        </w:tabs>
        <w:rPr>
          <w:rFonts w:ascii="Times New Roman" w:hAnsi="Times New Roman" w:cs="Times New Roman"/>
          <w:lang w:val="pl-PL"/>
        </w:rPr>
      </w:pPr>
    </w:p>
    <w:p w:rsidR="00226B06" w:rsidRDefault="00226B06" w:rsidP="00226B06">
      <w:pPr>
        <w:tabs>
          <w:tab w:val="left" w:pos="1950"/>
        </w:tabs>
        <w:rPr>
          <w:rFonts w:ascii="Times New Roman" w:hAnsi="Times New Roman" w:cs="Times New Roman"/>
          <w:lang w:val="pl-PL"/>
        </w:rPr>
      </w:pPr>
    </w:p>
    <w:p w:rsidR="00226B06" w:rsidRDefault="00226B06" w:rsidP="00226B06">
      <w:pPr>
        <w:tabs>
          <w:tab w:val="left" w:pos="1950"/>
        </w:tabs>
        <w:rPr>
          <w:rFonts w:ascii="Times New Roman" w:hAnsi="Times New Roman" w:cs="Times New Roman"/>
          <w:lang w:val="pl-PL"/>
        </w:rPr>
      </w:pPr>
    </w:p>
    <w:p w:rsidR="00226B06" w:rsidRDefault="00226B06" w:rsidP="00226B06">
      <w:pPr>
        <w:tabs>
          <w:tab w:val="left" w:pos="1950"/>
        </w:tabs>
        <w:rPr>
          <w:rFonts w:ascii="Times New Roman" w:hAnsi="Times New Roman" w:cs="Times New Roman"/>
          <w:lang w:val="pl-PL"/>
        </w:rPr>
      </w:pPr>
    </w:p>
    <w:p w:rsidR="00226B06" w:rsidRDefault="00226B06" w:rsidP="00226B06">
      <w:pPr>
        <w:tabs>
          <w:tab w:val="left" w:pos="1950"/>
        </w:tabs>
        <w:rPr>
          <w:rFonts w:ascii="Times New Roman" w:hAnsi="Times New Roman" w:cs="Times New Roman"/>
          <w:lang w:val="pl-PL"/>
        </w:rPr>
      </w:pPr>
    </w:p>
    <w:p w:rsidR="00226B06" w:rsidRDefault="00226B06" w:rsidP="00226B06">
      <w:pPr>
        <w:tabs>
          <w:tab w:val="left" w:pos="1950"/>
        </w:tabs>
        <w:rPr>
          <w:rFonts w:ascii="Times New Roman" w:hAnsi="Times New Roman" w:cs="Times New Roman"/>
          <w:lang w:val="pl-PL"/>
        </w:rPr>
      </w:pPr>
    </w:p>
    <w:p w:rsidR="00226B06" w:rsidRDefault="00226B06" w:rsidP="00226B06">
      <w:pPr>
        <w:tabs>
          <w:tab w:val="left" w:pos="1950"/>
        </w:tabs>
        <w:rPr>
          <w:rFonts w:ascii="Times New Roman" w:hAnsi="Times New Roman" w:cs="Times New Roman"/>
          <w:lang w:val="pl-PL"/>
        </w:rPr>
      </w:pPr>
    </w:p>
    <w:p w:rsidR="00226B06" w:rsidRDefault="00226B06" w:rsidP="00226B06">
      <w:pPr>
        <w:tabs>
          <w:tab w:val="left" w:pos="1950"/>
        </w:tabs>
        <w:rPr>
          <w:rFonts w:ascii="Times New Roman" w:hAnsi="Times New Roman" w:cs="Times New Roman"/>
          <w:lang w:val="pl-PL"/>
        </w:rPr>
      </w:pPr>
    </w:p>
    <w:p w:rsidR="00226B06" w:rsidRDefault="00226B06" w:rsidP="00226B06">
      <w:pPr>
        <w:tabs>
          <w:tab w:val="left" w:pos="1950"/>
        </w:tabs>
        <w:rPr>
          <w:rFonts w:ascii="Times New Roman" w:hAnsi="Times New Roman" w:cs="Times New Roman"/>
          <w:lang w:val="pl-PL"/>
        </w:rPr>
      </w:pPr>
    </w:p>
    <w:p w:rsidR="00226B06" w:rsidRDefault="00226B06" w:rsidP="00226B06">
      <w:pPr>
        <w:tabs>
          <w:tab w:val="left" w:pos="1950"/>
        </w:tabs>
        <w:rPr>
          <w:rFonts w:ascii="Times New Roman" w:hAnsi="Times New Roman" w:cs="Times New Roman"/>
          <w:lang w:val="pl-PL"/>
        </w:rPr>
      </w:pPr>
    </w:p>
    <w:p w:rsidR="00226B06" w:rsidRDefault="00226B06" w:rsidP="00226B06">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b/>
          <w:bCs/>
          <w:i w:val="0"/>
          <w:iCs w:val="0"/>
          <w:u w:val="none"/>
          <w:lang w:val="pl-PL"/>
        </w:rPr>
      </w:pPr>
      <w:bookmarkStart w:id="22" w:name="_Toc416180141"/>
    </w:p>
    <w:p w:rsidR="00226B06" w:rsidRDefault="00226B06" w:rsidP="00226B06">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b/>
          <w:bCs/>
          <w:i w:val="0"/>
          <w:iCs w:val="0"/>
          <w:u w:val="none"/>
          <w:lang w:val="pl-PL"/>
        </w:rPr>
      </w:pPr>
      <w:bookmarkStart w:id="23" w:name="_Toc32911422"/>
      <w:bookmarkStart w:id="24" w:name="_Toc460499878"/>
      <w:r>
        <w:rPr>
          <w:b/>
          <w:bCs/>
          <w:i w:val="0"/>
          <w:iCs w:val="0"/>
          <w:u w:val="none"/>
          <w:lang w:val="pl-PL"/>
        </w:rPr>
        <w:t>OBRAZAC PONUDE SA OBRASCIMA KOJE PRIPREMA PONUĐAČ</w:t>
      </w:r>
      <w:bookmarkEnd w:id="22"/>
      <w:bookmarkEnd w:id="23"/>
      <w:bookmarkEnd w:id="24"/>
    </w:p>
    <w:p w:rsidR="00226B06" w:rsidRDefault="00226B06" w:rsidP="00226B06">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b/>
          <w:bCs/>
          <w:i w:val="0"/>
          <w:iCs w:val="0"/>
          <w:u w:val="none"/>
          <w:lang w:val="pl-PL"/>
        </w:rPr>
      </w:pPr>
      <w:r>
        <w:rPr>
          <w:b/>
          <w:bCs/>
          <w:i w:val="0"/>
          <w:iCs w:val="0"/>
          <w:u w:val="none"/>
          <w:lang w:val="pl-PL"/>
        </w:rPr>
        <w:t xml:space="preserve"> </w:t>
      </w:r>
    </w:p>
    <w:p w:rsidR="00226B06" w:rsidRDefault="00226B06" w:rsidP="00226B06">
      <w:pPr>
        <w:rPr>
          <w:rFonts w:ascii="Times New Roman" w:hAnsi="Times New Roman" w:cs="Times New Roman"/>
          <w:lang w:val="pl-PL"/>
        </w:rPr>
      </w:pPr>
    </w:p>
    <w:p w:rsidR="00226B06" w:rsidRDefault="00226B06" w:rsidP="00226B06">
      <w:pPr>
        <w:pStyle w:val="Subtitle"/>
        <w:rPr>
          <w:rFonts w:ascii="Times New Roman" w:hAnsi="Times New Roman"/>
          <w:color w:val="auto"/>
          <w:lang w:val="pl-PL"/>
        </w:rPr>
      </w:pPr>
    </w:p>
    <w:p w:rsidR="00226B06" w:rsidRDefault="00226B06" w:rsidP="00226B06">
      <w:pPr>
        <w:rPr>
          <w:rFonts w:ascii="Times New Roman" w:hAnsi="Times New Roman" w:cs="Times New Roman"/>
          <w:lang w:val="pl-PL"/>
        </w:rPr>
      </w:pPr>
    </w:p>
    <w:p w:rsidR="00226B06" w:rsidRDefault="00226B06" w:rsidP="00226B06">
      <w:pPr>
        <w:rPr>
          <w:rFonts w:ascii="Times New Roman" w:hAnsi="Times New Roman" w:cs="Times New Roman"/>
          <w:lang w:val="pl-PL"/>
        </w:rPr>
      </w:pPr>
    </w:p>
    <w:p w:rsidR="00226B06" w:rsidRDefault="00226B06" w:rsidP="00226B06">
      <w:pPr>
        <w:rPr>
          <w:rFonts w:ascii="Times New Roman" w:hAnsi="Times New Roman" w:cs="Times New Roman"/>
          <w:lang w:val="pl-PL"/>
        </w:rPr>
      </w:pPr>
    </w:p>
    <w:p w:rsidR="00226B06" w:rsidRDefault="00226B06" w:rsidP="00226B06">
      <w:pPr>
        <w:rPr>
          <w:rFonts w:ascii="Times New Roman" w:hAnsi="Times New Roman" w:cs="Times New Roman"/>
          <w:b/>
          <w:bCs/>
          <w:sz w:val="24"/>
          <w:szCs w:val="24"/>
          <w:lang w:val="pl-PL" w:eastAsia="zh-TW"/>
        </w:rPr>
      </w:pPr>
      <w:r>
        <w:rPr>
          <w:rFonts w:ascii="Times New Roman" w:hAnsi="Times New Roman" w:cs="Times New Roman"/>
          <w:sz w:val="24"/>
          <w:szCs w:val="24"/>
          <w:lang w:val="pl-PL"/>
        </w:rPr>
        <w:br w:type="page"/>
      </w:r>
      <w:bookmarkStart w:id="25" w:name="_Toc416180142"/>
    </w:p>
    <w:p w:rsidR="00226B06" w:rsidRDefault="00226B06" w:rsidP="00226B06">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hAnsi="Times New Roman" w:cs="Times New Roman"/>
          <w:b/>
          <w:bCs/>
          <w:sz w:val="24"/>
          <w:szCs w:val="24"/>
          <w:lang w:val="pl-PL" w:eastAsia="zh-TW"/>
        </w:rPr>
      </w:pPr>
      <w:bookmarkStart w:id="26" w:name="_Toc32911423"/>
      <w:bookmarkStart w:id="27" w:name="_Toc460499879"/>
      <w:bookmarkEnd w:id="25"/>
      <w:r>
        <w:rPr>
          <w:rFonts w:ascii="Times New Roman" w:hAnsi="Times New Roman" w:cs="Times New Roman"/>
          <w:b/>
          <w:bCs/>
          <w:sz w:val="24"/>
          <w:szCs w:val="24"/>
          <w:lang w:val="pl-PL" w:eastAsia="zh-TW"/>
        </w:rPr>
        <w:lastRenderedPageBreak/>
        <w:t>NASLOVNA STRANA PONUDE</w:t>
      </w:r>
      <w:bookmarkEnd w:id="26"/>
      <w:bookmarkEnd w:id="27"/>
    </w:p>
    <w:p w:rsidR="00226B06" w:rsidRDefault="00226B06" w:rsidP="00226B06">
      <w:pPr>
        <w:tabs>
          <w:tab w:val="left" w:pos="1950"/>
        </w:tabs>
        <w:jc w:val="both"/>
        <w:rPr>
          <w:rFonts w:ascii="Times New Roman" w:hAnsi="Times New Roman" w:cs="Times New Roman"/>
          <w:lang w:val="pl-PL"/>
        </w:rPr>
      </w:pPr>
    </w:p>
    <w:p w:rsidR="00226B06" w:rsidRDefault="00226B06" w:rsidP="00226B06">
      <w:pPr>
        <w:tabs>
          <w:tab w:val="left" w:pos="1950"/>
        </w:tabs>
        <w:jc w:val="both"/>
        <w:rPr>
          <w:rFonts w:ascii="Times New Roman" w:hAnsi="Times New Roman" w:cs="Times New Roman"/>
          <w:lang w:val="pl-PL"/>
        </w:rPr>
      </w:pPr>
    </w:p>
    <w:p w:rsidR="00226B06" w:rsidRDefault="00226B06" w:rsidP="00226B06">
      <w:pPr>
        <w:jc w:val="both"/>
        <w:rPr>
          <w:rFonts w:ascii="Times New Roman" w:hAnsi="Times New Roman" w:cs="Times New Roman"/>
          <w:u w:val="single"/>
          <w:lang w:val="pl-PL"/>
        </w:rPr>
      </w:pPr>
      <w:r>
        <w:rPr>
          <w:rFonts w:ascii="Times New Roman" w:hAnsi="Times New Roman" w:cs="Times New Roman"/>
          <w:sz w:val="24"/>
          <w:szCs w:val="24"/>
          <w:u w:val="single"/>
          <w:lang w:val="pl-PL"/>
        </w:rPr>
        <w:t xml:space="preserve">             (</w:t>
      </w:r>
      <w:r>
        <w:rPr>
          <w:rFonts w:ascii="Times New Roman" w:hAnsi="Times New Roman" w:cs="Times New Roman"/>
          <w:i/>
          <w:iCs/>
          <w:sz w:val="24"/>
          <w:szCs w:val="24"/>
          <w:u w:val="single"/>
          <w:lang w:val="pl-PL"/>
        </w:rPr>
        <w:t>naziv ponuđača</w:t>
      </w:r>
      <w:r>
        <w:rPr>
          <w:rFonts w:ascii="Times New Roman" w:hAnsi="Times New Roman" w:cs="Times New Roman"/>
          <w:sz w:val="24"/>
          <w:szCs w:val="24"/>
          <w:u w:val="single"/>
          <w:lang w:val="pl-PL"/>
        </w:rPr>
        <w:t>)</w:t>
      </w:r>
      <w:r>
        <w:rPr>
          <w:rFonts w:ascii="Times New Roman" w:hAnsi="Times New Roman" w:cs="Times New Roman"/>
          <w:sz w:val="24"/>
          <w:szCs w:val="24"/>
          <w:u w:val="single"/>
          <w:lang w:val="pl-PL"/>
        </w:rPr>
        <w:tab/>
      </w:r>
      <w:r>
        <w:rPr>
          <w:rFonts w:ascii="Times New Roman" w:hAnsi="Times New Roman" w:cs="Times New Roman"/>
          <w:u w:val="single"/>
          <w:lang w:val="pl-PL"/>
        </w:rPr>
        <w:t xml:space="preserve">      </w:t>
      </w:r>
      <w:r>
        <w:rPr>
          <w:rFonts w:ascii="Times New Roman" w:hAnsi="Times New Roman" w:cs="Times New Roman"/>
          <w:u w:val="single"/>
          <w:lang w:val="pl-PL"/>
        </w:rPr>
        <w:tab/>
        <w:t xml:space="preserve">  </w:t>
      </w:r>
    </w:p>
    <w:p w:rsidR="00226B06" w:rsidRDefault="00226B06" w:rsidP="00226B06">
      <w:pPr>
        <w:tabs>
          <w:tab w:val="left" w:pos="1950"/>
        </w:tabs>
        <w:jc w:val="center"/>
        <w:rPr>
          <w:rFonts w:ascii="Times New Roman" w:hAnsi="Times New Roman" w:cs="Times New Roman"/>
          <w:sz w:val="28"/>
          <w:szCs w:val="28"/>
          <w:lang w:val="pl-PL"/>
        </w:rPr>
      </w:pPr>
      <w:r>
        <w:rPr>
          <w:rFonts w:ascii="Times New Roman" w:hAnsi="Times New Roman" w:cs="Times New Roman"/>
          <w:sz w:val="28"/>
          <w:szCs w:val="28"/>
          <w:lang w:val="pl-PL"/>
        </w:rPr>
        <w:t>podnosi</w:t>
      </w:r>
    </w:p>
    <w:p w:rsidR="00226B06" w:rsidRDefault="00226B06" w:rsidP="00226B06">
      <w:pPr>
        <w:tabs>
          <w:tab w:val="left" w:pos="1950"/>
        </w:tabs>
        <w:jc w:val="right"/>
        <w:rPr>
          <w:rFonts w:ascii="Times New Roman" w:hAnsi="Times New Roman" w:cs="Times New Roman"/>
          <w:sz w:val="24"/>
          <w:szCs w:val="24"/>
          <w:u w:val="single"/>
          <w:lang w:val="pl-PL"/>
        </w:rPr>
      </w:pPr>
      <w:r>
        <w:rPr>
          <w:rFonts w:ascii="Times New Roman" w:hAnsi="Times New Roman" w:cs="Times New Roman"/>
          <w:sz w:val="24"/>
          <w:szCs w:val="24"/>
          <w:u w:val="single"/>
          <w:lang w:val="pl-PL"/>
        </w:rPr>
        <w:t xml:space="preserve">               (</w:t>
      </w:r>
      <w:r>
        <w:rPr>
          <w:rFonts w:ascii="Times New Roman" w:hAnsi="Times New Roman" w:cs="Times New Roman"/>
          <w:i/>
          <w:iCs/>
          <w:sz w:val="24"/>
          <w:szCs w:val="24"/>
          <w:u w:val="single"/>
          <w:lang w:val="pl-PL"/>
        </w:rPr>
        <w:t>naziv naručioca</w:t>
      </w:r>
      <w:r>
        <w:rPr>
          <w:rFonts w:ascii="Times New Roman" w:hAnsi="Times New Roman" w:cs="Times New Roman"/>
          <w:sz w:val="24"/>
          <w:szCs w:val="24"/>
          <w:u w:val="single"/>
          <w:lang w:val="pl-PL"/>
        </w:rPr>
        <w:t xml:space="preserve">) </w:t>
      </w:r>
      <w:r>
        <w:rPr>
          <w:rFonts w:ascii="Times New Roman" w:hAnsi="Times New Roman" w:cs="Times New Roman"/>
          <w:sz w:val="24"/>
          <w:szCs w:val="24"/>
          <w:u w:val="single"/>
          <w:lang w:val="pl-PL"/>
        </w:rPr>
        <w:tab/>
      </w:r>
      <w:r>
        <w:rPr>
          <w:rFonts w:ascii="Times New Roman" w:hAnsi="Times New Roman" w:cs="Times New Roman"/>
          <w:sz w:val="24"/>
          <w:szCs w:val="24"/>
          <w:u w:val="single"/>
          <w:lang w:val="pl-PL"/>
        </w:rPr>
        <w:tab/>
      </w:r>
    </w:p>
    <w:p w:rsidR="00226B06" w:rsidRDefault="00226B06" w:rsidP="00226B06">
      <w:pPr>
        <w:tabs>
          <w:tab w:val="left" w:pos="1950"/>
        </w:tabs>
        <w:jc w:val="right"/>
        <w:rPr>
          <w:rFonts w:ascii="Times New Roman" w:hAnsi="Times New Roman" w:cs="Times New Roman"/>
          <w:sz w:val="24"/>
          <w:szCs w:val="24"/>
          <w:u w:val="single"/>
          <w:lang w:val="pl-PL"/>
        </w:rPr>
      </w:pPr>
    </w:p>
    <w:p w:rsidR="00226B06" w:rsidRDefault="00226B06" w:rsidP="00226B06">
      <w:pPr>
        <w:tabs>
          <w:tab w:val="left" w:pos="1950"/>
        </w:tabs>
        <w:jc w:val="right"/>
        <w:rPr>
          <w:rFonts w:ascii="Times New Roman" w:hAnsi="Times New Roman" w:cs="Times New Roman"/>
          <w:sz w:val="24"/>
          <w:szCs w:val="24"/>
          <w:u w:val="single"/>
          <w:lang w:val="pl-PL"/>
        </w:rPr>
      </w:pPr>
    </w:p>
    <w:p w:rsidR="00226B06" w:rsidRDefault="00226B06" w:rsidP="00226B06">
      <w:pPr>
        <w:tabs>
          <w:tab w:val="left" w:pos="1950"/>
        </w:tabs>
        <w:jc w:val="right"/>
        <w:rPr>
          <w:rFonts w:ascii="Times New Roman" w:hAnsi="Times New Roman" w:cs="Times New Roman"/>
          <w:sz w:val="24"/>
          <w:szCs w:val="24"/>
          <w:u w:val="single"/>
          <w:lang w:val="pl-PL"/>
        </w:rPr>
      </w:pPr>
    </w:p>
    <w:p w:rsidR="00226B06" w:rsidRDefault="00226B06" w:rsidP="00226B06">
      <w:pPr>
        <w:tabs>
          <w:tab w:val="left" w:pos="1950"/>
        </w:tabs>
        <w:jc w:val="right"/>
        <w:rPr>
          <w:rFonts w:ascii="Times New Roman" w:hAnsi="Times New Roman" w:cs="Times New Roman"/>
          <w:lang w:val="pl-PL"/>
        </w:rPr>
      </w:pPr>
    </w:p>
    <w:p w:rsidR="00226B06" w:rsidRDefault="00226B06" w:rsidP="00226B06">
      <w:pPr>
        <w:tabs>
          <w:tab w:val="left" w:pos="1950"/>
        </w:tabs>
        <w:jc w:val="center"/>
        <w:rPr>
          <w:rFonts w:ascii="Times New Roman" w:hAnsi="Times New Roman" w:cs="Times New Roman"/>
          <w:b/>
          <w:bCs/>
          <w:sz w:val="32"/>
          <w:szCs w:val="32"/>
          <w:lang w:val="pl-PL"/>
        </w:rPr>
      </w:pPr>
      <w:r>
        <w:rPr>
          <w:rFonts w:ascii="Times New Roman" w:hAnsi="Times New Roman" w:cs="Times New Roman"/>
          <w:b/>
          <w:bCs/>
          <w:sz w:val="32"/>
          <w:szCs w:val="32"/>
          <w:lang w:val="pl-PL"/>
        </w:rPr>
        <w:t>P O N U D U</w:t>
      </w:r>
    </w:p>
    <w:p w:rsidR="00226B06" w:rsidRDefault="00226B06" w:rsidP="00226B06">
      <w:pPr>
        <w:tabs>
          <w:tab w:val="left" w:pos="1950"/>
        </w:tabs>
        <w:spacing w:after="0" w:line="240" w:lineRule="auto"/>
        <w:jc w:val="center"/>
        <w:rPr>
          <w:rFonts w:ascii="Times New Roman" w:hAnsi="Times New Roman" w:cs="Times New Roman"/>
          <w:b/>
          <w:bCs/>
          <w:sz w:val="28"/>
          <w:szCs w:val="28"/>
          <w:lang w:val="pl-PL"/>
        </w:rPr>
      </w:pPr>
      <w:r>
        <w:rPr>
          <w:rFonts w:ascii="Times New Roman" w:hAnsi="Times New Roman" w:cs="Times New Roman"/>
          <w:b/>
          <w:bCs/>
          <w:sz w:val="28"/>
          <w:szCs w:val="28"/>
          <w:lang w:val="pl-PL"/>
        </w:rPr>
        <w:t xml:space="preserve">po Tenderskoj dokumentaciji broj ____ od _______ godine </w:t>
      </w:r>
    </w:p>
    <w:p w:rsidR="00226B06" w:rsidRDefault="00226B06" w:rsidP="00226B06">
      <w:pPr>
        <w:tabs>
          <w:tab w:val="left" w:pos="1950"/>
        </w:tabs>
        <w:spacing w:after="0" w:line="240" w:lineRule="auto"/>
        <w:jc w:val="center"/>
        <w:rPr>
          <w:rFonts w:ascii="Times New Roman" w:hAnsi="Times New Roman" w:cs="Times New Roman"/>
          <w:b/>
          <w:bCs/>
          <w:sz w:val="28"/>
          <w:szCs w:val="28"/>
          <w:lang w:val="pl-PL"/>
        </w:rPr>
      </w:pPr>
      <w:r>
        <w:rPr>
          <w:rFonts w:ascii="Times New Roman" w:hAnsi="Times New Roman" w:cs="Times New Roman"/>
          <w:b/>
          <w:bCs/>
          <w:sz w:val="28"/>
          <w:szCs w:val="28"/>
          <w:lang w:val="pl-PL"/>
        </w:rPr>
        <w:t xml:space="preserve">za nabavku __________________________________________________________ </w:t>
      </w:r>
    </w:p>
    <w:p w:rsidR="00226B06" w:rsidRDefault="00226B06" w:rsidP="00226B06">
      <w:pPr>
        <w:tabs>
          <w:tab w:val="left" w:pos="1950"/>
        </w:tabs>
        <w:spacing w:after="0" w:line="240" w:lineRule="auto"/>
        <w:jc w:val="center"/>
        <w:rPr>
          <w:rFonts w:ascii="Times New Roman" w:hAnsi="Times New Roman" w:cs="Times New Roman"/>
          <w:b/>
          <w:bCs/>
          <w:lang w:val="pl-PL"/>
        </w:rPr>
      </w:pPr>
      <w:r>
        <w:rPr>
          <w:rFonts w:ascii="Times New Roman" w:hAnsi="Times New Roman" w:cs="Times New Roman"/>
          <w:lang w:val="pl-PL"/>
        </w:rPr>
        <w:t>(</w:t>
      </w:r>
      <w:r>
        <w:rPr>
          <w:rFonts w:ascii="Times New Roman" w:hAnsi="Times New Roman" w:cs="Times New Roman"/>
          <w:i/>
          <w:iCs/>
          <w:lang w:val="pl-PL"/>
        </w:rPr>
        <w:t>opis predmeta nabavke</w:t>
      </w:r>
      <w:r>
        <w:rPr>
          <w:rFonts w:ascii="Times New Roman" w:hAnsi="Times New Roman" w:cs="Times New Roman"/>
          <w:lang w:val="pl-PL"/>
        </w:rPr>
        <w:t>)</w:t>
      </w:r>
      <w:r>
        <w:rPr>
          <w:rFonts w:ascii="Times New Roman" w:hAnsi="Times New Roman" w:cs="Times New Roman"/>
          <w:b/>
          <w:bCs/>
          <w:lang w:val="pl-PL"/>
        </w:rPr>
        <w:t xml:space="preserve"> </w:t>
      </w:r>
    </w:p>
    <w:p w:rsidR="00226B06" w:rsidRDefault="00226B06" w:rsidP="00226B06">
      <w:pPr>
        <w:tabs>
          <w:tab w:val="left" w:pos="1950"/>
        </w:tabs>
        <w:jc w:val="center"/>
        <w:rPr>
          <w:rFonts w:ascii="Times New Roman" w:hAnsi="Times New Roman" w:cs="Times New Roman"/>
          <w:sz w:val="24"/>
          <w:szCs w:val="24"/>
          <w:lang w:val="pl-PL"/>
        </w:rPr>
      </w:pPr>
    </w:p>
    <w:p w:rsidR="00226B06" w:rsidRDefault="00226B06" w:rsidP="00226B06">
      <w:pPr>
        <w:tabs>
          <w:tab w:val="left" w:pos="1950"/>
        </w:tabs>
        <w:jc w:val="center"/>
        <w:rPr>
          <w:rFonts w:ascii="Times New Roman" w:hAnsi="Times New Roman" w:cs="Times New Roman"/>
          <w:b/>
          <w:bCs/>
          <w:sz w:val="24"/>
          <w:szCs w:val="24"/>
          <w:lang w:val="pl-PL"/>
        </w:rPr>
      </w:pPr>
      <w:r>
        <w:rPr>
          <w:rFonts w:ascii="Times New Roman" w:hAnsi="Times New Roman" w:cs="Times New Roman"/>
          <w:b/>
          <w:bCs/>
          <w:sz w:val="24"/>
          <w:szCs w:val="24"/>
          <w:lang w:val="pl-PL"/>
        </w:rPr>
        <w:t>ZA</w:t>
      </w:r>
    </w:p>
    <w:p w:rsidR="00226B06" w:rsidRDefault="00226B06" w:rsidP="00226B06">
      <w:pPr>
        <w:tabs>
          <w:tab w:val="left" w:pos="1950"/>
        </w:tabs>
        <w:jc w:val="center"/>
        <w:rPr>
          <w:rFonts w:ascii="Times New Roman" w:hAnsi="Times New Roman" w:cs="Times New Roman"/>
          <w:b/>
          <w:bCs/>
          <w:sz w:val="24"/>
          <w:szCs w:val="24"/>
          <w:lang w:val="pl-PL"/>
        </w:rPr>
      </w:pPr>
    </w:p>
    <w:p w:rsidR="00226B06" w:rsidRDefault="00226B06" w:rsidP="00226B06">
      <w:pPr>
        <w:tabs>
          <w:tab w:val="left" w:pos="1950"/>
        </w:tabs>
        <w:rPr>
          <w:rFonts w:ascii="Times New Roman" w:hAnsi="Times New Roman" w:cs="Times New Roman"/>
          <w:sz w:val="28"/>
          <w:szCs w:val="28"/>
          <w:lang w:val="pl-PL"/>
        </w:rPr>
      </w:pPr>
      <w:r>
        <w:rPr>
          <w:rFonts w:ascii="Times New Roman" w:hAnsi="Times New Roman" w:cs="Times New Roman"/>
          <w:sz w:val="24"/>
          <w:szCs w:val="24"/>
        </w:rPr>
        <w:sym w:font="Wingdings" w:char="F0A8"/>
      </w:r>
      <w:r>
        <w:rPr>
          <w:rFonts w:ascii="Times New Roman" w:hAnsi="Times New Roman" w:cs="Times New Roman"/>
          <w:sz w:val="24"/>
          <w:szCs w:val="24"/>
          <w:lang w:val="pl-PL"/>
        </w:rPr>
        <w:t xml:space="preserve"> </w:t>
      </w:r>
      <w:r>
        <w:rPr>
          <w:rFonts w:ascii="Times New Roman" w:hAnsi="Times New Roman" w:cs="Times New Roman"/>
          <w:sz w:val="28"/>
          <w:szCs w:val="28"/>
          <w:lang w:val="pl-PL"/>
        </w:rPr>
        <w:t>Predmet nabavke u cjelosti</w:t>
      </w:r>
    </w:p>
    <w:p w:rsidR="00226B06" w:rsidRDefault="00226B06" w:rsidP="00226B06">
      <w:pPr>
        <w:tabs>
          <w:tab w:val="left" w:pos="1950"/>
        </w:tabs>
        <w:rPr>
          <w:rFonts w:ascii="Times New Roman" w:hAnsi="Times New Roman" w:cs="Times New Roman"/>
          <w:sz w:val="28"/>
          <w:szCs w:val="28"/>
          <w:lang w:val="pl-PL"/>
        </w:rPr>
      </w:pPr>
    </w:p>
    <w:p w:rsidR="00226B06" w:rsidRDefault="00226B06" w:rsidP="00226B06">
      <w:pPr>
        <w:tabs>
          <w:tab w:val="left" w:pos="1950"/>
        </w:tabs>
        <w:jc w:val="center"/>
        <w:rPr>
          <w:rFonts w:ascii="Times New Roman" w:hAnsi="Times New Roman" w:cs="Times New Roman"/>
          <w:sz w:val="24"/>
          <w:szCs w:val="24"/>
          <w:lang w:val="pl-PL"/>
        </w:rPr>
      </w:pPr>
    </w:p>
    <w:p w:rsidR="00226B06" w:rsidRDefault="00226B06" w:rsidP="00226B06">
      <w:pPr>
        <w:tabs>
          <w:tab w:val="left" w:pos="1950"/>
        </w:tabs>
        <w:jc w:val="center"/>
        <w:rPr>
          <w:rFonts w:ascii="Times New Roman" w:hAnsi="Times New Roman" w:cs="Times New Roman"/>
          <w:sz w:val="24"/>
          <w:szCs w:val="24"/>
          <w:lang w:val="pl-PL"/>
        </w:rPr>
      </w:pPr>
    </w:p>
    <w:p w:rsidR="00226B06" w:rsidRDefault="00226B06" w:rsidP="00226B06">
      <w:pPr>
        <w:tabs>
          <w:tab w:val="left" w:pos="1950"/>
        </w:tabs>
        <w:jc w:val="center"/>
        <w:rPr>
          <w:rFonts w:ascii="Times New Roman" w:hAnsi="Times New Roman" w:cs="Times New Roman"/>
          <w:sz w:val="24"/>
          <w:szCs w:val="24"/>
          <w:lang w:val="pl-PL"/>
        </w:rPr>
      </w:pPr>
    </w:p>
    <w:p w:rsidR="00226B06" w:rsidRDefault="00226B06" w:rsidP="00226B06">
      <w:pPr>
        <w:tabs>
          <w:tab w:val="left" w:pos="1950"/>
        </w:tabs>
        <w:jc w:val="center"/>
        <w:rPr>
          <w:rFonts w:ascii="Times New Roman" w:hAnsi="Times New Roman" w:cs="Times New Roman"/>
          <w:sz w:val="24"/>
          <w:szCs w:val="24"/>
          <w:lang w:val="pl-PL"/>
        </w:rPr>
      </w:pPr>
    </w:p>
    <w:p w:rsidR="00226B06" w:rsidRDefault="00226B06" w:rsidP="00226B06">
      <w:pPr>
        <w:tabs>
          <w:tab w:val="left" w:pos="1950"/>
        </w:tabs>
        <w:jc w:val="center"/>
        <w:rPr>
          <w:rFonts w:ascii="Times New Roman" w:hAnsi="Times New Roman" w:cs="Times New Roman"/>
          <w:sz w:val="24"/>
          <w:szCs w:val="24"/>
          <w:lang w:val="pl-PL"/>
        </w:rPr>
      </w:pPr>
    </w:p>
    <w:p w:rsidR="00226B06" w:rsidRDefault="00226B06" w:rsidP="00226B06">
      <w:pPr>
        <w:tabs>
          <w:tab w:val="left" w:pos="1950"/>
        </w:tabs>
        <w:jc w:val="center"/>
        <w:rPr>
          <w:rFonts w:ascii="Times New Roman" w:hAnsi="Times New Roman" w:cs="Times New Roman"/>
          <w:sz w:val="24"/>
          <w:szCs w:val="24"/>
          <w:lang w:val="pl-PL"/>
        </w:rPr>
      </w:pPr>
    </w:p>
    <w:p w:rsidR="00226B06" w:rsidRDefault="00226B06" w:rsidP="00226B06">
      <w:pPr>
        <w:tabs>
          <w:tab w:val="left" w:pos="1950"/>
        </w:tabs>
        <w:jc w:val="center"/>
        <w:rPr>
          <w:rFonts w:ascii="Times New Roman" w:hAnsi="Times New Roman" w:cs="Times New Roman"/>
          <w:sz w:val="24"/>
          <w:szCs w:val="24"/>
          <w:lang w:val="pl-PL"/>
        </w:rPr>
      </w:pPr>
    </w:p>
    <w:p w:rsidR="00226B06" w:rsidRDefault="00226B06" w:rsidP="00226B06">
      <w:pPr>
        <w:tabs>
          <w:tab w:val="left" w:pos="1950"/>
        </w:tabs>
        <w:rPr>
          <w:rFonts w:ascii="Times New Roman" w:hAnsi="Times New Roman" w:cs="Times New Roman"/>
          <w:sz w:val="24"/>
          <w:szCs w:val="24"/>
          <w:lang w:val="pl-PL"/>
        </w:rPr>
      </w:pPr>
    </w:p>
    <w:p w:rsidR="00226B06" w:rsidRDefault="00226B06" w:rsidP="00226B06">
      <w:pPr>
        <w:rPr>
          <w:rFonts w:ascii="Times New Roman" w:hAnsi="Times New Roman" w:cs="Times New Roman"/>
          <w:lang w:val="pl-PL"/>
        </w:rPr>
      </w:pPr>
    </w:p>
    <w:p w:rsidR="00226B06" w:rsidRDefault="00226B06" w:rsidP="00226B06">
      <w:pPr>
        <w:pStyle w:val="Heading1"/>
        <w:pBdr>
          <w:top w:val="single" w:sz="4" w:space="1" w:color="auto"/>
          <w:left w:val="single" w:sz="4" w:space="4" w:color="auto"/>
          <w:bottom w:val="single" w:sz="4" w:space="1" w:color="auto"/>
          <w:right w:val="single" w:sz="4" w:space="4" w:color="auto"/>
        </w:pBdr>
        <w:shd w:val="clear" w:color="auto" w:fill="F2F2F2"/>
        <w:rPr>
          <w:b/>
          <w:bCs/>
          <w:i w:val="0"/>
          <w:iCs w:val="0"/>
          <w:u w:val="none"/>
          <w:lang w:val="pl-PL"/>
        </w:rPr>
      </w:pPr>
      <w:bookmarkStart w:id="28" w:name="_Toc32911424"/>
      <w:r>
        <w:rPr>
          <w:i w:val="0"/>
          <w:iCs w:val="0"/>
          <w:u w:val="none"/>
          <w:lang w:val="pl-PL"/>
        </w:rPr>
        <w:lastRenderedPageBreak/>
        <w:t>SADRŽAJ PONUDE</w:t>
      </w:r>
      <w:bookmarkEnd w:id="28"/>
    </w:p>
    <w:p w:rsidR="00226B06" w:rsidRDefault="00226B06" w:rsidP="00226B06">
      <w:pPr>
        <w:rPr>
          <w:rFonts w:ascii="Times New Roman" w:hAnsi="Times New Roman" w:cs="Times New Roman"/>
          <w:lang w:val="pl-PL"/>
        </w:rPr>
      </w:pPr>
    </w:p>
    <w:p w:rsidR="00226B06" w:rsidRDefault="00226B06" w:rsidP="00226B06">
      <w:pPr>
        <w:tabs>
          <w:tab w:val="left" w:pos="1950"/>
        </w:tabs>
        <w:jc w:val="both"/>
        <w:rPr>
          <w:rFonts w:ascii="Times New Roman" w:hAnsi="Times New Roman" w:cs="Times New Roman"/>
          <w:sz w:val="24"/>
          <w:szCs w:val="24"/>
          <w:highlight w:val="yellow"/>
          <w:lang w:val="pl-PL"/>
        </w:rPr>
      </w:pPr>
    </w:p>
    <w:p w:rsidR="00226B06" w:rsidRDefault="00226B06" w:rsidP="00226B06">
      <w:pPr>
        <w:pStyle w:val="ListParagraph"/>
        <w:numPr>
          <w:ilvl w:val="0"/>
          <w:numId w:val="10"/>
        </w:numPr>
        <w:tabs>
          <w:tab w:val="left" w:pos="1950"/>
        </w:tabs>
        <w:spacing w:before="0" w:after="200" w:line="276" w:lineRule="auto"/>
        <w:jc w:val="both"/>
        <w:rPr>
          <w:rFonts w:ascii="Times New Roman" w:hAnsi="Times New Roman" w:cs="Times New Roman"/>
          <w:sz w:val="24"/>
          <w:szCs w:val="24"/>
          <w:lang w:val="sr-Latn-RS"/>
        </w:rPr>
      </w:pPr>
      <w:r>
        <w:rPr>
          <w:rFonts w:ascii="Times New Roman" w:hAnsi="Times New Roman" w:cs="Times New Roman"/>
          <w:sz w:val="24"/>
          <w:szCs w:val="24"/>
          <w:lang w:val="sr-Latn-RS"/>
        </w:rPr>
        <w:t>Naslovna strana ponude</w:t>
      </w:r>
    </w:p>
    <w:p w:rsidR="00226B06" w:rsidRDefault="00226B06" w:rsidP="00226B06">
      <w:pPr>
        <w:pStyle w:val="ListParagraph"/>
        <w:numPr>
          <w:ilvl w:val="0"/>
          <w:numId w:val="10"/>
        </w:numPr>
        <w:tabs>
          <w:tab w:val="left" w:pos="1950"/>
        </w:tabs>
        <w:spacing w:before="0" w:after="200" w:line="276" w:lineRule="auto"/>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Sadržaj ponude </w:t>
      </w:r>
    </w:p>
    <w:p w:rsidR="00226B06" w:rsidRDefault="00226B06" w:rsidP="00226B06">
      <w:pPr>
        <w:pStyle w:val="ListParagraph"/>
        <w:numPr>
          <w:ilvl w:val="0"/>
          <w:numId w:val="10"/>
        </w:numPr>
        <w:tabs>
          <w:tab w:val="left" w:pos="1950"/>
        </w:tabs>
        <w:spacing w:before="0" w:after="200" w:line="276" w:lineRule="auto"/>
        <w:jc w:val="both"/>
        <w:rPr>
          <w:rFonts w:ascii="Times New Roman" w:hAnsi="Times New Roman" w:cs="Times New Roman"/>
          <w:sz w:val="24"/>
          <w:szCs w:val="24"/>
          <w:lang w:val="sr-Latn-RS"/>
        </w:rPr>
      </w:pPr>
      <w:r>
        <w:rPr>
          <w:rFonts w:ascii="Times New Roman" w:hAnsi="Times New Roman" w:cs="Times New Roman"/>
          <w:sz w:val="24"/>
          <w:szCs w:val="24"/>
          <w:lang w:val="sr-Latn-RS"/>
        </w:rPr>
        <w:t>Popunjeni podaci o ponudi i ponuđaču</w:t>
      </w:r>
    </w:p>
    <w:p w:rsidR="00226B06" w:rsidRDefault="00226B06" w:rsidP="00226B06">
      <w:pPr>
        <w:pStyle w:val="ListParagraph"/>
        <w:numPr>
          <w:ilvl w:val="0"/>
          <w:numId w:val="10"/>
        </w:numPr>
        <w:tabs>
          <w:tab w:val="left" w:pos="1950"/>
        </w:tabs>
        <w:spacing w:before="0" w:after="200" w:line="276" w:lineRule="auto"/>
        <w:jc w:val="both"/>
        <w:rPr>
          <w:rFonts w:ascii="Times New Roman" w:hAnsi="Times New Roman" w:cs="Times New Roman"/>
          <w:sz w:val="24"/>
          <w:szCs w:val="24"/>
          <w:lang w:val="sr-Latn-RS"/>
        </w:rPr>
      </w:pPr>
      <w:r>
        <w:rPr>
          <w:rFonts w:ascii="Times New Roman" w:hAnsi="Times New Roman" w:cs="Times New Roman"/>
          <w:sz w:val="24"/>
          <w:szCs w:val="24"/>
          <w:lang w:val="sr-Latn-RS"/>
        </w:rPr>
        <w:t>Ugovor o zajedničkom nastupanju u slučaju zajedničke ponude</w:t>
      </w:r>
    </w:p>
    <w:p w:rsidR="00226B06" w:rsidRDefault="00226B06" w:rsidP="00226B06">
      <w:pPr>
        <w:pStyle w:val="ListParagraph"/>
        <w:numPr>
          <w:ilvl w:val="0"/>
          <w:numId w:val="10"/>
        </w:numPr>
        <w:tabs>
          <w:tab w:val="left" w:pos="1950"/>
        </w:tabs>
        <w:spacing w:before="0" w:after="200" w:line="276" w:lineRule="auto"/>
        <w:jc w:val="both"/>
        <w:rPr>
          <w:rFonts w:ascii="Times New Roman" w:hAnsi="Times New Roman" w:cs="Times New Roman"/>
          <w:sz w:val="24"/>
          <w:szCs w:val="24"/>
          <w:lang w:val="sr-Latn-RS"/>
        </w:rPr>
      </w:pPr>
      <w:r>
        <w:rPr>
          <w:rFonts w:ascii="Times New Roman" w:hAnsi="Times New Roman" w:cs="Times New Roman"/>
          <w:sz w:val="24"/>
          <w:szCs w:val="24"/>
          <w:lang w:val="sr-Latn-RS"/>
        </w:rPr>
        <w:t>Popunjen obrazac finansijskog dijela ponude</w:t>
      </w:r>
    </w:p>
    <w:p w:rsidR="00226B06" w:rsidRDefault="00226B06" w:rsidP="00226B06">
      <w:pPr>
        <w:pStyle w:val="ListParagraph"/>
        <w:numPr>
          <w:ilvl w:val="0"/>
          <w:numId w:val="10"/>
        </w:numPr>
        <w:tabs>
          <w:tab w:val="left" w:pos="1950"/>
        </w:tabs>
        <w:spacing w:before="0" w:after="200" w:line="276" w:lineRule="auto"/>
        <w:jc w:val="both"/>
        <w:rPr>
          <w:rFonts w:ascii="Times New Roman" w:hAnsi="Times New Roman" w:cs="Times New Roman"/>
          <w:sz w:val="24"/>
          <w:szCs w:val="24"/>
          <w:lang w:val="sr-Latn-RS"/>
        </w:rPr>
      </w:pPr>
      <w:r>
        <w:rPr>
          <w:rFonts w:ascii="Times New Roman" w:hAnsi="Times New Roman" w:cs="Times New Roman"/>
          <w:sz w:val="24"/>
          <w:szCs w:val="24"/>
          <w:lang w:val="sr-Latn-RS"/>
        </w:rPr>
        <w:t>Izjava/e o postojanju ili nepostojanju sukoba interesa kod ponuđača, podnosioca zajedničke ponude, podizvođača ili podugovarača</w:t>
      </w:r>
    </w:p>
    <w:p w:rsidR="00226B06" w:rsidRDefault="00226B06" w:rsidP="00226B06">
      <w:pPr>
        <w:pStyle w:val="ListParagraph"/>
        <w:numPr>
          <w:ilvl w:val="0"/>
          <w:numId w:val="10"/>
        </w:numPr>
        <w:tabs>
          <w:tab w:val="left" w:pos="1950"/>
        </w:tabs>
        <w:spacing w:before="0" w:after="200" w:line="276" w:lineRule="auto"/>
        <w:jc w:val="both"/>
        <w:rPr>
          <w:rFonts w:ascii="Times New Roman" w:hAnsi="Times New Roman" w:cs="Times New Roman"/>
          <w:sz w:val="24"/>
          <w:szCs w:val="24"/>
          <w:lang w:val="sr-Latn-RS"/>
        </w:rPr>
      </w:pPr>
      <w:r>
        <w:rPr>
          <w:rFonts w:ascii="Times New Roman" w:hAnsi="Times New Roman" w:cs="Times New Roman"/>
          <w:sz w:val="24"/>
          <w:szCs w:val="24"/>
          <w:lang w:val="sr-Latn-RS"/>
        </w:rPr>
        <w:t>Dokazi za dokazivanje ispunjenosti obaveznih uslova za učešće u postupku javnog nadmetanja</w:t>
      </w:r>
    </w:p>
    <w:p w:rsidR="00226B06" w:rsidRDefault="00226B06" w:rsidP="00226B06">
      <w:pPr>
        <w:pStyle w:val="ListParagraph"/>
        <w:numPr>
          <w:ilvl w:val="0"/>
          <w:numId w:val="10"/>
        </w:numPr>
        <w:tabs>
          <w:tab w:val="left" w:pos="1950"/>
        </w:tabs>
        <w:spacing w:before="0" w:after="200" w:line="276" w:lineRule="auto"/>
        <w:jc w:val="both"/>
        <w:rPr>
          <w:rFonts w:ascii="Times New Roman" w:hAnsi="Times New Roman" w:cs="Times New Roman"/>
          <w:sz w:val="24"/>
          <w:szCs w:val="24"/>
          <w:lang w:val="sr-Latn-RS"/>
        </w:rPr>
      </w:pPr>
      <w:r>
        <w:rPr>
          <w:rFonts w:ascii="Times New Roman" w:hAnsi="Times New Roman" w:cs="Times New Roman"/>
          <w:sz w:val="24"/>
          <w:szCs w:val="24"/>
          <w:lang w:val="pl-PL"/>
        </w:rPr>
        <w:t>Dokazi za dokazivanje ispunjenosti uslova ekonomsko-finansijske sposobnosti</w:t>
      </w:r>
    </w:p>
    <w:p w:rsidR="00226B06" w:rsidRDefault="00226B06" w:rsidP="00226B06">
      <w:pPr>
        <w:pStyle w:val="ListParagraph"/>
        <w:numPr>
          <w:ilvl w:val="0"/>
          <w:numId w:val="10"/>
        </w:numPr>
        <w:tabs>
          <w:tab w:val="left" w:pos="1950"/>
        </w:tabs>
        <w:spacing w:before="0" w:after="200" w:line="276" w:lineRule="auto"/>
        <w:jc w:val="both"/>
        <w:rPr>
          <w:rFonts w:ascii="Times New Roman" w:hAnsi="Times New Roman" w:cs="Times New Roman"/>
          <w:sz w:val="24"/>
          <w:szCs w:val="24"/>
          <w:lang w:val="sr-Latn-RS"/>
        </w:rPr>
      </w:pPr>
      <w:r>
        <w:rPr>
          <w:rFonts w:ascii="Times New Roman" w:hAnsi="Times New Roman" w:cs="Times New Roman"/>
          <w:sz w:val="24"/>
          <w:szCs w:val="24"/>
          <w:lang w:val="sr-Latn-RS"/>
        </w:rPr>
        <w:t>Dokazi za ispunjavanje uslova stručno-tehničke i kadrovske osposobljenosti</w:t>
      </w:r>
    </w:p>
    <w:p w:rsidR="00226B06" w:rsidRDefault="00226B06" w:rsidP="00226B06">
      <w:pPr>
        <w:pStyle w:val="ListParagraph"/>
        <w:numPr>
          <w:ilvl w:val="0"/>
          <w:numId w:val="10"/>
        </w:numPr>
        <w:tabs>
          <w:tab w:val="left" w:pos="1950"/>
        </w:tabs>
        <w:spacing w:before="0" w:after="200" w:line="276" w:lineRule="auto"/>
        <w:jc w:val="both"/>
        <w:rPr>
          <w:rFonts w:ascii="Times New Roman" w:hAnsi="Times New Roman" w:cs="Times New Roman"/>
          <w:sz w:val="24"/>
          <w:szCs w:val="24"/>
          <w:lang w:val="sr-Latn-RS"/>
        </w:rPr>
      </w:pPr>
      <w:r>
        <w:rPr>
          <w:rFonts w:ascii="Times New Roman" w:hAnsi="Times New Roman" w:cs="Times New Roman"/>
          <w:sz w:val="24"/>
          <w:szCs w:val="24"/>
          <w:lang w:val="sr-Latn-RS"/>
        </w:rPr>
        <w:t>Potpisan Nacrt okvirnog sporazuma</w:t>
      </w:r>
    </w:p>
    <w:p w:rsidR="00226B06" w:rsidRDefault="00226B06" w:rsidP="00226B06">
      <w:pPr>
        <w:pStyle w:val="ListParagraph"/>
        <w:numPr>
          <w:ilvl w:val="0"/>
          <w:numId w:val="10"/>
        </w:numPr>
        <w:tabs>
          <w:tab w:val="left" w:pos="1950"/>
        </w:tabs>
        <w:spacing w:before="0" w:after="200" w:line="276" w:lineRule="auto"/>
        <w:jc w:val="both"/>
        <w:rPr>
          <w:rFonts w:ascii="Times New Roman" w:hAnsi="Times New Roman" w:cs="Times New Roman"/>
          <w:sz w:val="24"/>
          <w:szCs w:val="24"/>
          <w:lang w:val="sr-Latn-RS"/>
        </w:rPr>
      </w:pPr>
      <w:r>
        <w:rPr>
          <w:rFonts w:ascii="Times New Roman" w:hAnsi="Times New Roman" w:cs="Times New Roman"/>
          <w:sz w:val="24"/>
          <w:szCs w:val="24"/>
          <w:lang w:val="sr-Latn-RS"/>
        </w:rPr>
        <w:t>Potpisan Nacrt ugovora o javnoj nabavci</w:t>
      </w:r>
    </w:p>
    <w:p w:rsidR="00226B06" w:rsidRDefault="00226B06" w:rsidP="00226B06">
      <w:pPr>
        <w:pStyle w:val="ListParagraph"/>
        <w:numPr>
          <w:ilvl w:val="0"/>
          <w:numId w:val="10"/>
        </w:numPr>
        <w:tabs>
          <w:tab w:val="left" w:pos="1950"/>
        </w:tabs>
        <w:spacing w:before="0" w:after="200" w:line="276" w:lineRule="auto"/>
        <w:jc w:val="both"/>
        <w:rPr>
          <w:rFonts w:ascii="Times New Roman" w:hAnsi="Times New Roman" w:cs="Times New Roman"/>
          <w:sz w:val="24"/>
          <w:szCs w:val="24"/>
          <w:lang w:val="sr-Latn-RS"/>
        </w:rPr>
      </w:pPr>
      <w:r>
        <w:rPr>
          <w:rFonts w:ascii="Times New Roman" w:hAnsi="Times New Roman" w:cs="Times New Roman"/>
          <w:sz w:val="24"/>
          <w:szCs w:val="24"/>
          <w:lang w:val="sr-Latn-RS"/>
        </w:rPr>
        <w:t>Sredstva finansijskog obezbjeđenja</w:t>
      </w:r>
    </w:p>
    <w:p w:rsidR="00226B06" w:rsidRDefault="00226B06" w:rsidP="00226B06">
      <w:pPr>
        <w:tabs>
          <w:tab w:val="left" w:pos="1950"/>
        </w:tabs>
        <w:jc w:val="both"/>
        <w:rPr>
          <w:rFonts w:ascii="Times New Roman" w:hAnsi="Times New Roman" w:cs="Times New Roman"/>
          <w:b/>
          <w:bCs/>
          <w:sz w:val="28"/>
          <w:szCs w:val="28"/>
        </w:rPr>
      </w:pPr>
    </w:p>
    <w:p w:rsidR="00226B06" w:rsidRDefault="00226B06" w:rsidP="00226B06">
      <w:pPr>
        <w:tabs>
          <w:tab w:val="left" w:pos="1950"/>
        </w:tabs>
        <w:jc w:val="both"/>
        <w:rPr>
          <w:rFonts w:ascii="Times New Roman" w:hAnsi="Times New Roman" w:cs="Times New Roman"/>
          <w:b/>
          <w:bCs/>
          <w:sz w:val="28"/>
          <w:szCs w:val="28"/>
        </w:rPr>
      </w:pPr>
    </w:p>
    <w:p w:rsidR="00226B06" w:rsidRDefault="00226B06" w:rsidP="00226B06">
      <w:pPr>
        <w:tabs>
          <w:tab w:val="left" w:pos="1950"/>
        </w:tabs>
        <w:jc w:val="both"/>
        <w:rPr>
          <w:rFonts w:ascii="Times New Roman" w:hAnsi="Times New Roman" w:cs="Times New Roman"/>
          <w:b/>
          <w:bCs/>
          <w:sz w:val="28"/>
          <w:szCs w:val="28"/>
        </w:rPr>
      </w:pPr>
    </w:p>
    <w:p w:rsidR="00226B06" w:rsidRDefault="00226B06" w:rsidP="00226B06">
      <w:pPr>
        <w:tabs>
          <w:tab w:val="left" w:pos="1950"/>
        </w:tabs>
        <w:jc w:val="both"/>
        <w:rPr>
          <w:rFonts w:ascii="Times New Roman" w:hAnsi="Times New Roman" w:cs="Times New Roman"/>
          <w:b/>
          <w:bCs/>
          <w:sz w:val="28"/>
          <w:szCs w:val="28"/>
        </w:rPr>
      </w:pPr>
    </w:p>
    <w:p w:rsidR="00226B06" w:rsidRDefault="00226B06" w:rsidP="00226B06">
      <w:pPr>
        <w:tabs>
          <w:tab w:val="left" w:pos="1950"/>
        </w:tabs>
        <w:jc w:val="both"/>
        <w:rPr>
          <w:rFonts w:ascii="Times New Roman" w:hAnsi="Times New Roman" w:cs="Times New Roman"/>
          <w:b/>
          <w:bCs/>
          <w:sz w:val="28"/>
          <w:szCs w:val="28"/>
        </w:rPr>
      </w:pPr>
    </w:p>
    <w:p w:rsidR="00226B06" w:rsidRDefault="00226B06" w:rsidP="00226B06">
      <w:pPr>
        <w:tabs>
          <w:tab w:val="left" w:pos="1950"/>
        </w:tabs>
        <w:jc w:val="both"/>
        <w:rPr>
          <w:rFonts w:ascii="Times New Roman" w:hAnsi="Times New Roman" w:cs="Times New Roman"/>
          <w:b/>
          <w:bCs/>
          <w:sz w:val="28"/>
          <w:szCs w:val="28"/>
        </w:rPr>
      </w:pPr>
    </w:p>
    <w:p w:rsidR="00226B06" w:rsidRDefault="00226B06" w:rsidP="00226B06">
      <w:pPr>
        <w:tabs>
          <w:tab w:val="left" w:pos="1950"/>
        </w:tabs>
        <w:jc w:val="both"/>
        <w:rPr>
          <w:rFonts w:ascii="Times New Roman" w:hAnsi="Times New Roman" w:cs="Times New Roman"/>
          <w:b/>
          <w:bCs/>
          <w:sz w:val="28"/>
          <w:szCs w:val="28"/>
        </w:rPr>
      </w:pPr>
    </w:p>
    <w:p w:rsidR="00226B06" w:rsidRDefault="00226B06" w:rsidP="00226B06">
      <w:pPr>
        <w:tabs>
          <w:tab w:val="left" w:pos="1950"/>
        </w:tabs>
        <w:jc w:val="center"/>
        <w:rPr>
          <w:rFonts w:ascii="Times New Roman" w:hAnsi="Times New Roman" w:cs="Times New Roman"/>
          <w:sz w:val="24"/>
          <w:szCs w:val="24"/>
          <w:lang w:val="pl-PL"/>
        </w:rPr>
      </w:pPr>
    </w:p>
    <w:p w:rsidR="00226B06" w:rsidRDefault="00226B06" w:rsidP="00226B06">
      <w:pPr>
        <w:tabs>
          <w:tab w:val="left" w:pos="1950"/>
        </w:tabs>
        <w:jc w:val="center"/>
        <w:rPr>
          <w:rFonts w:ascii="Times New Roman" w:hAnsi="Times New Roman" w:cs="Times New Roman"/>
          <w:sz w:val="24"/>
          <w:szCs w:val="24"/>
          <w:lang w:val="pl-PL"/>
        </w:rPr>
      </w:pPr>
    </w:p>
    <w:p w:rsidR="00226B06" w:rsidRDefault="00226B06" w:rsidP="00226B06">
      <w:pPr>
        <w:tabs>
          <w:tab w:val="left" w:pos="1950"/>
        </w:tabs>
        <w:jc w:val="center"/>
        <w:rPr>
          <w:rFonts w:ascii="Times New Roman" w:hAnsi="Times New Roman" w:cs="Times New Roman"/>
          <w:sz w:val="24"/>
          <w:szCs w:val="24"/>
          <w:lang w:val="pl-PL"/>
        </w:rPr>
      </w:pPr>
    </w:p>
    <w:p w:rsidR="00226B06" w:rsidRDefault="00226B06" w:rsidP="00226B06">
      <w:pPr>
        <w:rPr>
          <w:rFonts w:ascii="Times New Roman" w:hAnsi="Times New Roman" w:cs="Times New Roman"/>
          <w:lang w:val="pl-PL"/>
        </w:rPr>
      </w:pPr>
    </w:p>
    <w:p w:rsidR="00226B06" w:rsidRDefault="00226B06" w:rsidP="00226B06">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olor w:val="auto"/>
          <w:sz w:val="24"/>
          <w:szCs w:val="24"/>
          <w:lang w:val="pl-PL"/>
        </w:rPr>
      </w:pPr>
      <w:bookmarkStart w:id="29" w:name="_Toc32911425"/>
      <w:bookmarkStart w:id="30" w:name="_Toc416180143"/>
      <w:bookmarkStart w:id="31" w:name="_Toc460499880"/>
      <w:r>
        <w:rPr>
          <w:rFonts w:ascii="Times New Roman" w:hAnsi="Times New Roman"/>
          <w:color w:val="auto"/>
          <w:sz w:val="24"/>
          <w:szCs w:val="24"/>
          <w:lang w:val="pl-PL"/>
        </w:rPr>
        <w:t>PODACI O PONUDI I PONUĐAČU</w:t>
      </w:r>
      <w:bookmarkEnd w:id="29"/>
      <w:bookmarkEnd w:id="30"/>
      <w:bookmarkEnd w:id="31"/>
    </w:p>
    <w:p w:rsidR="00226B06" w:rsidRDefault="00226B06" w:rsidP="00226B06">
      <w:pPr>
        <w:pStyle w:val="Subtitle"/>
        <w:rPr>
          <w:rFonts w:ascii="Times New Roman" w:hAnsi="Times New Roman"/>
          <w:color w:val="auto"/>
          <w:lang w:val="pl-PL"/>
        </w:rPr>
      </w:pPr>
    </w:p>
    <w:p w:rsidR="00226B06" w:rsidRDefault="00226B06" w:rsidP="00226B06">
      <w:pPr>
        <w:rPr>
          <w:rFonts w:ascii="Times New Roman" w:hAnsi="Times New Roman" w:cs="Times New Roman"/>
          <w:b/>
          <w:bCs/>
          <w:sz w:val="24"/>
          <w:szCs w:val="24"/>
          <w:lang w:val="sr-Latn-CS" w:eastAsia="sr-Latn-CS"/>
        </w:rPr>
      </w:pPr>
      <w:r>
        <w:rPr>
          <w:rFonts w:ascii="Times New Roman" w:hAnsi="Times New Roman" w:cs="Times New Roman"/>
          <w:b/>
          <w:bCs/>
          <w:sz w:val="24"/>
          <w:szCs w:val="24"/>
          <w:lang w:val="sr-Latn-CS" w:eastAsia="sr-Latn-CS"/>
        </w:rPr>
        <w:t xml:space="preserve">  Ponuda se podnosi</w:t>
      </w:r>
      <w:r>
        <w:rPr>
          <w:rFonts w:ascii="Times New Roman" w:hAnsi="Times New Roman" w:cs="Times New Roman"/>
          <w:b/>
          <w:bCs/>
          <w:sz w:val="24"/>
          <w:szCs w:val="24"/>
          <w:lang w:val="pl-PL"/>
        </w:rPr>
        <w:t xml:space="preserve"> </w:t>
      </w:r>
      <w:r>
        <w:rPr>
          <w:rFonts w:ascii="Times New Roman" w:hAnsi="Times New Roman" w:cs="Times New Roman"/>
          <w:b/>
          <w:bCs/>
          <w:sz w:val="24"/>
          <w:szCs w:val="24"/>
          <w:lang w:val="sr-Latn-CS" w:eastAsia="sr-Latn-CS"/>
        </w:rPr>
        <w:t>kao:</w:t>
      </w:r>
    </w:p>
    <w:p w:rsidR="00226B06" w:rsidRDefault="00226B06" w:rsidP="00226B06">
      <w:pPr>
        <w:spacing w:after="0" w:line="240" w:lineRule="auto"/>
        <w:jc w:val="center"/>
        <w:rPr>
          <w:rFonts w:ascii="Times New Roman" w:hAnsi="Times New Roman" w:cs="Times New Roman"/>
          <w:lang w:val="sr-Latn-CS" w:eastAsia="sr-Latn-CS"/>
        </w:rPr>
      </w:pPr>
    </w:p>
    <w:p w:rsidR="00226B06" w:rsidRDefault="00226B06" w:rsidP="00226B06">
      <w:pPr>
        <w:spacing w:after="0" w:line="240" w:lineRule="auto"/>
        <w:ind w:left="142"/>
        <w:rPr>
          <w:rFonts w:ascii="Times New Roman" w:hAnsi="Times New Roman" w:cs="Times New Roman"/>
          <w:sz w:val="24"/>
          <w:szCs w:val="24"/>
          <w:lang w:val="pl-PL" w:eastAsia="sr-Latn-CS"/>
        </w:rPr>
      </w:pPr>
      <w:r>
        <w:rPr>
          <w:rFonts w:ascii="Times New Roman" w:hAnsi="Times New Roman" w:cs="Times New Roman"/>
          <w:sz w:val="24"/>
          <w:szCs w:val="24"/>
        </w:rPr>
        <w:sym w:font="Wingdings" w:char="F0A8"/>
      </w:r>
      <w:r>
        <w:rPr>
          <w:rFonts w:ascii="Times New Roman" w:hAnsi="Times New Roman" w:cs="Times New Roman"/>
          <w:sz w:val="24"/>
          <w:szCs w:val="24"/>
          <w:lang w:val="pl-PL"/>
        </w:rPr>
        <w:t xml:space="preserve"> </w:t>
      </w:r>
      <w:r>
        <w:rPr>
          <w:rFonts w:ascii="Times New Roman" w:hAnsi="Times New Roman" w:cs="Times New Roman"/>
          <w:sz w:val="24"/>
          <w:szCs w:val="24"/>
          <w:lang w:val="pl-PL" w:eastAsia="sr-Latn-CS"/>
        </w:rPr>
        <w:t>Samostalna ponuda</w:t>
      </w:r>
    </w:p>
    <w:p w:rsidR="00226B06" w:rsidRDefault="00226B06" w:rsidP="00226B06">
      <w:pPr>
        <w:spacing w:after="0" w:line="240" w:lineRule="auto"/>
        <w:ind w:left="142"/>
        <w:jc w:val="center"/>
        <w:rPr>
          <w:rFonts w:ascii="Times New Roman" w:hAnsi="Times New Roman" w:cs="Times New Roman"/>
          <w:sz w:val="24"/>
          <w:szCs w:val="24"/>
          <w:lang w:val="sr-Latn-CS" w:eastAsia="sr-Latn-CS"/>
        </w:rPr>
      </w:pPr>
      <w:r>
        <w:rPr>
          <w:rFonts w:ascii="Times New Roman" w:hAnsi="Times New Roman" w:cs="Times New Roman"/>
          <w:sz w:val="24"/>
          <w:szCs w:val="24"/>
          <w:lang w:val="sr-Latn-CS" w:eastAsia="sr-Latn-CS"/>
        </w:rPr>
        <w:t> </w:t>
      </w:r>
    </w:p>
    <w:p w:rsidR="00226B06" w:rsidRDefault="00226B06" w:rsidP="00226B06">
      <w:pPr>
        <w:spacing w:after="0" w:line="240" w:lineRule="auto"/>
        <w:ind w:left="142"/>
        <w:rPr>
          <w:rFonts w:ascii="Times New Roman" w:hAnsi="Times New Roman" w:cs="Times New Roman"/>
          <w:sz w:val="24"/>
          <w:szCs w:val="24"/>
          <w:lang w:val="pl-PL" w:eastAsia="sr-Latn-CS"/>
        </w:rPr>
      </w:pPr>
      <w:r>
        <w:rPr>
          <w:rFonts w:ascii="Times New Roman" w:hAnsi="Times New Roman" w:cs="Times New Roman"/>
          <w:sz w:val="24"/>
          <w:szCs w:val="24"/>
        </w:rPr>
        <w:sym w:font="Wingdings" w:char="F0A8"/>
      </w:r>
      <w:r>
        <w:rPr>
          <w:rFonts w:ascii="Times New Roman" w:hAnsi="Times New Roman" w:cs="Times New Roman"/>
          <w:sz w:val="24"/>
          <w:szCs w:val="24"/>
          <w:lang w:val="pl-PL"/>
        </w:rPr>
        <w:t xml:space="preserve"> </w:t>
      </w:r>
      <w:r>
        <w:rPr>
          <w:rFonts w:ascii="Times New Roman" w:hAnsi="Times New Roman" w:cs="Times New Roman"/>
          <w:sz w:val="24"/>
          <w:szCs w:val="24"/>
          <w:lang w:val="pl-PL" w:eastAsia="sr-Latn-CS"/>
        </w:rPr>
        <w:t xml:space="preserve">Samostalna ponuda sa podizvođačem/podugovaračem </w:t>
      </w:r>
    </w:p>
    <w:p w:rsidR="00226B06" w:rsidRDefault="00226B06" w:rsidP="00226B06">
      <w:pPr>
        <w:spacing w:after="0" w:line="240" w:lineRule="auto"/>
        <w:ind w:left="142"/>
        <w:jc w:val="center"/>
        <w:rPr>
          <w:rFonts w:ascii="Times New Roman" w:hAnsi="Times New Roman" w:cs="Times New Roman"/>
          <w:sz w:val="24"/>
          <w:szCs w:val="24"/>
          <w:lang w:val="sr-Latn-CS" w:eastAsia="sr-Latn-CS"/>
        </w:rPr>
      </w:pPr>
      <w:r>
        <w:rPr>
          <w:rFonts w:ascii="Times New Roman" w:hAnsi="Times New Roman" w:cs="Times New Roman"/>
          <w:sz w:val="24"/>
          <w:szCs w:val="24"/>
          <w:lang w:val="sr-Latn-CS" w:eastAsia="sr-Latn-CS"/>
        </w:rPr>
        <w:t> </w:t>
      </w:r>
    </w:p>
    <w:p w:rsidR="00226B06" w:rsidRDefault="00226B06" w:rsidP="00226B06">
      <w:pPr>
        <w:spacing w:after="0" w:line="240" w:lineRule="auto"/>
        <w:ind w:left="142"/>
        <w:rPr>
          <w:rFonts w:ascii="Times New Roman" w:hAnsi="Times New Roman" w:cs="Times New Roman"/>
          <w:sz w:val="24"/>
          <w:szCs w:val="24"/>
          <w:lang w:val="pl-PL" w:eastAsia="sr-Latn-CS"/>
        </w:rPr>
      </w:pPr>
      <w:r>
        <w:rPr>
          <w:rFonts w:ascii="Times New Roman" w:hAnsi="Times New Roman" w:cs="Times New Roman"/>
          <w:sz w:val="24"/>
          <w:szCs w:val="24"/>
        </w:rPr>
        <w:sym w:font="Wingdings" w:char="F0A8"/>
      </w:r>
      <w:r>
        <w:rPr>
          <w:rFonts w:ascii="Times New Roman" w:hAnsi="Times New Roman" w:cs="Times New Roman"/>
          <w:sz w:val="24"/>
          <w:szCs w:val="24"/>
          <w:lang w:val="pl-PL"/>
        </w:rPr>
        <w:t xml:space="preserve"> </w:t>
      </w:r>
      <w:r>
        <w:rPr>
          <w:rFonts w:ascii="Times New Roman" w:hAnsi="Times New Roman" w:cs="Times New Roman"/>
          <w:sz w:val="24"/>
          <w:szCs w:val="24"/>
          <w:lang w:val="pl-PL" w:eastAsia="sr-Latn-CS"/>
        </w:rPr>
        <w:t>Zajednička ponuda</w:t>
      </w:r>
    </w:p>
    <w:p w:rsidR="00226B06" w:rsidRDefault="00226B06" w:rsidP="00226B06">
      <w:pPr>
        <w:spacing w:after="0" w:line="240" w:lineRule="auto"/>
        <w:ind w:left="142"/>
        <w:jc w:val="center"/>
        <w:rPr>
          <w:rFonts w:ascii="Times New Roman" w:hAnsi="Times New Roman" w:cs="Times New Roman"/>
          <w:sz w:val="24"/>
          <w:szCs w:val="24"/>
          <w:lang w:val="sr-Latn-CS" w:eastAsia="sr-Latn-CS"/>
        </w:rPr>
      </w:pPr>
      <w:r>
        <w:rPr>
          <w:rFonts w:ascii="Times New Roman" w:hAnsi="Times New Roman" w:cs="Times New Roman"/>
          <w:sz w:val="24"/>
          <w:szCs w:val="24"/>
          <w:lang w:val="sr-Latn-CS" w:eastAsia="sr-Latn-CS"/>
        </w:rPr>
        <w:t> </w:t>
      </w:r>
    </w:p>
    <w:p w:rsidR="00226B06" w:rsidRDefault="00226B06" w:rsidP="00226B06">
      <w:pPr>
        <w:spacing w:after="0" w:line="240" w:lineRule="auto"/>
        <w:ind w:left="142"/>
        <w:rPr>
          <w:rFonts w:ascii="Times New Roman" w:hAnsi="Times New Roman" w:cs="Times New Roman"/>
          <w:sz w:val="24"/>
          <w:szCs w:val="24"/>
          <w:lang w:val="pl-PL" w:eastAsia="sr-Latn-CS"/>
        </w:rPr>
      </w:pPr>
      <w:r>
        <w:rPr>
          <w:rFonts w:ascii="Times New Roman" w:hAnsi="Times New Roman" w:cs="Times New Roman"/>
          <w:sz w:val="24"/>
          <w:szCs w:val="24"/>
        </w:rPr>
        <w:sym w:font="Wingdings" w:char="F0A8"/>
      </w:r>
      <w:r>
        <w:rPr>
          <w:rFonts w:ascii="Times New Roman" w:hAnsi="Times New Roman" w:cs="Times New Roman"/>
          <w:sz w:val="24"/>
          <w:szCs w:val="24"/>
          <w:lang w:val="pl-PL"/>
        </w:rPr>
        <w:t xml:space="preserve"> Zajednička ponuda </w:t>
      </w:r>
      <w:r>
        <w:rPr>
          <w:rFonts w:ascii="Times New Roman" w:hAnsi="Times New Roman" w:cs="Times New Roman"/>
          <w:sz w:val="24"/>
          <w:szCs w:val="24"/>
          <w:lang w:val="pl-PL" w:eastAsia="sr-Latn-CS"/>
        </w:rPr>
        <w:t>sa  podizvođačem/podugovaračem</w:t>
      </w:r>
    </w:p>
    <w:p w:rsidR="00226B06" w:rsidRDefault="00226B06" w:rsidP="00226B06">
      <w:pPr>
        <w:pStyle w:val="Heading2"/>
        <w:jc w:val="both"/>
        <w:rPr>
          <w:rFonts w:ascii="Times New Roman" w:hAnsi="Times New Roman"/>
          <w:color w:val="auto"/>
          <w:lang w:val="pl-PL"/>
        </w:rPr>
      </w:pPr>
    </w:p>
    <w:p w:rsidR="00226B06" w:rsidRDefault="00226B06" w:rsidP="00226B06">
      <w:pPr>
        <w:rPr>
          <w:rFonts w:ascii="Times New Roman" w:hAnsi="Times New Roman" w:cs="Times New Roman"/>
          <w:b/>
          <w:bCs/>
          <w:sz w:val="24"/>
          <w:szCs w:val="24"/>
          <w:lang w:val="pl-PL"/>
        </w:rPr>
      </w:pPr>
      <w:r>
        <w:rPr>
          <w:rFonts w:ascii="Times New Roman" w:hAnsi="Times New Roman" w:cs="Times New Roman"/>
          <w:b/>
          <w:bCs/>
          <w:sz w:val="24"/>
          <w:szCs w:val="24"/>
          <w:lang w:val="pl-PL"/>
        </w:rPr>
        <w:t>Podaci o podnosiocu samostalne ponude:</w:t>
      </w:r>
    </w:p>
    <w:p w:rsidR="00226B06" w:rsidRDefault="00226B06" w:rsidP="00226B06">
      <w:pPr>
        <w:spacing w:after="0" w:line="240" w:lineRule="auto"/>
        <w:rPr>
          <w:rFonts w:ascii="Times New Roman" w:hAnsi="Times New Roman" w:cs="Times New Roman"/>
          <w:lang w:val="pl-PL"/>
        </w:rPr>
      </w:pPr>
    </w:p>
    <w:tbl>
      <w:tblPr>
        <w:tblW w:w="8628" w:type="dxa"/>
        <w:tblInd w:w="2" w:type="dxa"/>
        <w:tblCellMar>
          <w:left w:w="70" w:type="dxa"/>
          <w:right w:w="70" w:type="dxa"/>
        </w:tblCellMar>
        <w:tblLook w:val="00A0" w:firstRow="1" w:lastRow="0" w:firstColumn="1" w:lastColumn="0" w:noHBand="0" w:noVBand="0"/>
      </w:tblPr>
      <w:tblGrid>
        <w:gridCol w:w="4393"/>
        <w:gridCol w:w="4235"/>
      </w:tblGrid>
      <w:tr w:rsidR="00226B06" w:rsidTr="00226B06">
        <w:trPr>
          <w:trHeight w:val="756"/>
        </w:trPr>
        <w:tc>
          <w:tcPr>
            <w:tcW w:w="4393" w:type="dxa"/>
            <w:tcBorders>
              <w:top w:val="single" w:sz="4" w:space="0" w:color="auto"/>
              <w:left w:val="single" w:sz="4" w:space="0" w:color="auto"/>
              <w:bottom w:val="single" w:sz="4" w:space="0" w:color="auto"/>
              <w:right w:val="single" w:sz="4" w:space="0" w:color="auto"/>
            </w:tcBorders>
            <w:vAlign w:val="center"/>
            <w:hideMark/>
          </w:tcPr>
          <w:p w:rsidR="00226B06" w:rsidRDefault="00226B06">
            <w:pPr>
              <w:spacing w:after="0" w:line="240" w:lineRule="auto"/>
              <w:rPr>
                <w:rFonts w:ascii="Times New Roman" w:hAnsi="Times New Roman" w:cs="Times New Roman"/>
                <w:lang w:val="sr-Latn-CS" w:eastAsia="sr-Latn-CS"/>
              </w:rPr>
            </w:pPr>
            <w:r>
              <w:rPr>
                <w:rFonts w:ascii="Times New Roman" w:hAnsi="Times New Roman" w:cs="Times New Roman"/>
                <w:lang w:val="sr-Latn-CS" w:eastAsia="sr-Latn-CS"/>
              </w:rPr>
              <w:t>Naziv i sjedište ponuđača</w:t>
            </w:r>
          </w:p>
        </w:tc>
        <w:tc>
          <w:tcPr>
            <w:tcW w:w="4235" w:type="dxa"/>
            <w:tcBorders>
              <w:top w:val="single" w:sz="4" w:space="0" w:color="auto"/>
              <w:left w:val="nil"/>
              <w:bottom w:val="single" w:sz="4" w:space="0" w:color="auto"/>
              <w:right w:val="single" w:sz="4" w:space="0" w:color="auto"/>
            </w:tcBorders>
            <w:noWrap/>
            <w:vAlign w:val="center"/>
            <w:hideMark/>
          </w:tcPr>
          <w:p w:rsidR="00226B06" w:rsidRDefault="00226B06">
            <w:pPr>
              <w:spacing w:after="0" w:line="240" w:lineRule="auto"/>
              <w:jc w:val="center"/>
              <w:rPr>
                <w:rFonts w:ascii="Times New Roman" w:hAnsi="Times New Roman" w:cs="Times New Roman"/>
                <w:lang w:val="sr-Latn-CS" w:eastAsia="sr-Latn-CS"/>
              </w:rPr>
            </w:pPr>
            <w:r>
              <w:rPr>
                <w:rFonts w:ascii="Times New Roman" w:hAnsi="Times New Roman" w:cs="Times New Roman"/>
                <w:lang w:val="sr-Latn-CS" w:eastAsia="sr-Latn-CS"/>
              </w:rPr>
              <w:t> </w:t>
            </w:r>
          </w:p>
        </w:tc>
      </w:tr>
      <w:tr w:rsidR="00226B06" w:rsidTr="00226B06">
        <w:trPr>
          <w:trHeight w:val="756"/>
        </w:trPr>
        <w:tc>
          <w:tcPr>
            <w:tcW w:w="4393" w:type="dxa"/>
            <w:tcBorders>
              <w:top w:val="nil"/>
              <w:left w:val="single" w:sz="4" w:space="0" w:color="auto"/>
              <w:bottom w:val="single" w:sz="4" w:space="0" w:color="auto"/>
              <w:right w:val="single" w:sz="4" w:space="0" w:color="auto"/>
            </w:tcBorders>
            <w:noWrap/>
            <w:vAlign w:val="center"/>
            <w:hideMark/>
          </w:tcPr>
          <w:p w:rsidR="00226B06" w:rsidRDefault="00226B06">
            <w:pPr>
              <w:spacing w:after="0" w:line="240" w:lineRule="auto"/>
              <w:rPr>
                <w:rFonts w:ascii="Times New Roman" w:hAnsi="Times New Roman" w:cs="Times New Roman"/>
                <w:lang w:val="sr-Latn-CS" w:eastAsia="sr-Latn-CS"/>
              </w:rPr>
            </w:pPr>
            <w:r>
              <w:rPr>
                <w:rFonts w:ascii="Times New Roman" w:hAnsi="Times New Roman" w:cs="Times New Roman"/>
                <w:lang w:val="sr-Latn-CS" w:eastAsia="sr-Latn-CS"/>
              </w:rPr>
              <w:t>PIB</w:t>
            </w:r>
            <w:r>
              <w:rPr>
                <w:rStyle w:val="FootnoteReference"/>
                <w:rFonts w:ascii="Times New Roman" w:hAnsi="Times New Roman" w:cs="Times New Roman"/>
                <w:lang w:val="sr-Latn-CS" w:eastAsia="sr-Latn-CS"/>
              </w:rPr>
              <w:footnoteReference w:id="4"/>
            </w:r>
          </w:p>
        </w:tc>
        <w:tc>
          <w:tcPr>
            <w:tcW w:w="4235" w:type="dxa"/>
            <w:tcBorders>
              <w:top w:val="single" w:sz="4" w:space="0" w:color="auto"/>
              <w:left w:val="nil"/>
              <w:bottom w:val="single" w:sz="4" w:space="0" w:color="auto"/>
              <w:right w:val="single" w:sz="4" w:space="0" w:color="auto"/>
            </w:tcBorders>
            <w:noWrap/>
            <w:vAlign w:val="center"/>
            <w:hideMark/>
          </w:tcPr>
          <w:p w:rsidR="00226B06" w:rsidRDefault="00226B06">
            <w:pPr>
              <w:spacing w:after="0" w:line="240" w:lineRule="auto"/>
              <w:jc w:val="center"/>
              <w:rPr>
                <w:rFonts w:ascii="Times New Roman" w:hAnsi="Times New Roman" w:cs="Times New Roman"/>
                <w:lang w:val="sr-Latn-CS" w:eastAsia="sr-Latn-CS"/>
              </w:rPr>
            </w:pPr>
            <w:r>
              <w:rPr>
                <w:rFonts w:ascii="Times New Roman" w:hAnsi="Times New Roman" w:cs="Times New Roman"/>
                <w:lang w:val="sr-Latn-CS" w:eastAsia="sr-Latn-CS"/>
              </w:rPr>
              <w:t> </w:t>
            </w:r>
          </w:p>
        </w:tc>
      </w:tr>
      <w:tr w:rsidR="00226B06" w:rsidTr="00226B06">
        <w:trPr>
          <w:trHeight w:val="756"/>
        </w:trPr>
        <w:tc>
          <w:tcPr>
            <w:tcW w:w="4393" w:type="dxa"/>
            <w:tcBorders>
              <w:top w:val="nil"/>
              <w:left w:val="single" w:sz="4" w:space="0" w:color="auto"/>
              <w:bottom w:val="single" w:sz="4" w:space="0" w:color="auto"/>
              <w:right w:val="single" w:sz="4" w:space="0" w:color="auto"/>
            </w:tcBorders>
            <w:noWrap/>
            <w:vAlign w:val="center"/>
            <w:hideMark/>
          </w:tcPr>
          <w:p w:rsidR="00226B06" w:rsidRDefault="00226B06">
            <w:pPr>
              <w:spacing w:after="0" w:line="240" w:lineRule="auto"/>
              <w:rPr>
                <w:rFonts w:ascii="Times New Roman" w:hAnsi="Times New Roman" w:cs="Times New Roman"/>
                <w:lang w:val="sr-Latn-CS" w:eastAsia="sr-Latn-CS"/>
              </w:rPr>
            </w:pPr>
            <w:r>
              <w:rPr>
                <w:rFonts w:ascii="Times New Roman" w:hAnsi="Times New Roman" w:cs="Times New Roman"/>
                <w:lang w:val="sr-Latn-CS" w:eastAsia="sr-Latn-CS"/>
              </w:rPr>
              <w:t>Broj računa i naziv banke ponuđača</w:t>
            </w:r>
          </w:p>
        </w:tc>
        <w:tc>
          <w:tcPr>
            <w:tcW w:w="4235" w:type="dxa"/>
            <w:tcBorders>
              <w:top w:val="single" w:sz="4" w:space="0" w:color="auto"/>
              <w:left w:val="nil"/>
              <w:bottom w:val="single" w:sz="4" w:space="0" w:color="auto"/>
              <w:right w:val="single" w:sz="4" w:space="0" w:color="auto"/>
            </w:tcBorders>
            <w:noWrap/>
            <w:vAlign w:val="center"/>
            <w:hideMark/>
          </w:tcPr>
          <w:p w:rsidR="00226B06" w:rsidRDefault="00226B06">
            <w:pPr>
              <w:spacing w:after="0" w:line="240" w:lineRule="auto"/>
              <w:jc w:val="center"/>
              <w:rPr>
                <w:rFonts w:ascii="Times New Roman" w:hAnsi="Times New Roman" w:cs="Times New Roman"/>
                <w:lang w:val="sr-Latn-CS" w:eastAsia="sr-Latn-CS"/>
              </w:rPr>
            </w:pPr>
            <w:r>
              <w:rPr>
                <w:rFonts w:ascii="Times New Roman" w:hAnsi="Times New Roman" w:cs="Times New Roman"/>
                <w:lang w:val="sr-Latn-CS" w:eastAsia="sr-Latn-CS"/>
              </w:rPr>
              <w:t> </w:t>
            </w:r>
          </w:p>
        </w:tc>
      </w:tr>
      <w:tr w:rsidR="00226B06" w:rsidTr="00226B06">
        <w:trPr>
          <w:trHeight w:val="756"/>
        </w:trPr>
        <w:tc>
          <w:tcPr>
            <w:tcW w:w="4393" w:type="dxa"/>
            <w:tcBorders>
              <w:top w:val="nil"/>
              <w:left w:val="single" w:sz="4" w:space="0" w:color="auto"/>
              <w:bottom w:val="single" w:sz="4" w:space="0" w:color="auto"/>
              <w:right w:val="single" w:sz="4" w:space="0" w:color="auto"/>
            </w:tcBorders>
            <w:noWrap/>
            <w:vAlign w:val="center"/>
            <w:hideMark/>
          </w:tcPr>
          <w:p w:rsidR="00226B06" w:rsidRDefault="00226B06">
            <w:pPr>
              <w:spacing w:after="0" w:line="240" w:lineRule="auto"/>
              <w:rPr>
                <w:rFonts w:ascii="Times New Roman" w:hAnsi="Times New Roman" w:cs="Times New Roman"/>
                <w:lang w:val="sr-Latn-CS" w:eastAsia="sr-Latn-CS"/>
              </w:rPr>
            </w:pPr>
            <w:r>
              <w:rPr>
                <w:rFonts w:ascii="Times New Roman" w:hAnsi="Times New Roman" w:cs="Times New Roman"/>
                <w:lang w:val="sr-Latn-CS" w:eastAsia="sr-Latn-CS"/>
              </w:rPr>
              <w:t>Adresa</w:t>
            </w:r>
          </w:p>
        </w:tc>
        <w:tc>
          <w:tcPr>
            <w:tcW w:w="4235" w:type="dxa"/>
            <w:tcBorders>
              <w:top w:val="single" w:sz="4" w:space="0" w:color="auto"/>
              <w:left w:val="nil"/>
              <w:bottom w:val="single" w:sz="4" w:space="0" w:color="auto"/>
              <w:right w:val="single" w:sz="4" w:space="0" w:color="auto"/>
            </w:tcBorders>
            <w:noWrap/>
            <w:vAlign w:val="center"/>
            <w:hideMark/>
          </w:tcPr>
          <w:p w:rsidR="00226B06" w:rsidRDefault="00226B06">
            <w:pPr>
              <w:spacing w:after="0" w:line="240" w:lineRule="auto"/>
              <w:jc w:val="center"/>
              <w:rPr>
                <w:rFonts w:ascii="Times New Roman" w:hAnsi="Times New Roman" w:cs="Times New Roman"/>
                <w:lang w:val="sr-Latn-CS" w:eastAsia="sr-Latn-CS"/>
              </w:rPr>
            </w:pPr>
            <w:r>
              <w:rPr>
                <w:rFonts w:ascii="Times New Roman" w:hAnsi="Times New Roman" w:cs="Times New Roman"/>
                <w:lang w:val="sr-Latn-CS" w:eastAsia="sr-Latn-CS"/>
              </w:rPr>
              <w:t> </w:t>
            </w:r>
          </w:p>
        </w:tc>
      </w:tr>
      <w:tr w:rsidR="00226B06" w:rsidTr="00226B06">
        <w:trPr>
          <w:trHeight w:val="756"/>
        </w:trPr>
        <w:tc>
          <w:tcPr>
            <w:tcW w:w="4393" w:type="dxa"/>
            <w:tcBorders>
              <w:top w:val="nil"/>
              <w:left w:val="single" w:sz="4" w:space="0" w:color="auto"/>
              <w:bottom w:val="single" w:sz="4" w:space="0" w:color="auto"/>
              <w:right w:val="single" w:sz="4" w:space="0" w:color="auto"/>
            </w:tcBorders>
            <w:noWrap/>
            <w:vAlign w:val="center"/>
            <w:hideMark/>
          </w:tcPr>
          <w:p w:rsidR="00226B06" w:rsidRDefault="00226B06">
            <w:pPr>
              <w:spacing w:after="0" w:line="240" w:lineRule="auto"/>
              <w:rPr>
                <w:rFonts w:ascii="Times New Roman" w:hAnsi="Times New Roman" w:cs="Times New Roman"/>
                <w:lang w:val="sr-Latn-CS" w:eastAsia="sr-Latn-CS"/>
              </w:rPr>
            </w:pPr>
            <w:r>
              <w:rPr>
                <w:rFonts w:ascii="Times New Roman" w:hAnsi="Times New Roman" w:cs="Times New Roman"/>
                <w:lang w:val="sr-Latn-CS" w:eastAsia="sr-Latn-CS"/>
              </w:rPr>
              <w:t>Telefon</w:t>
            </w:r>
          </w:p>
        </w:tc>
        <w:tc>
          <w:tcPr>
            <w:tcW w:w="4235" w:type="dxa"/>
            <w:tcBorders>
              <w:top w:val="single" w:sz="4" w:space="0" w:color="auto"/>
              <w:left w:val="nil"/>
              <w:bottom w:val="single" w:sz="4" w:space="0" w:color="auto"/>
              <w:right w:val="single" w:sz="4" w:space="0" w:color="auto"/>
            </w:tcBorders>
            <w:noWrap/>
            <w:vAlign w:val="center"/>
            <w:hideMark/>
          </w:tcPr>
          <w:p w:rsidR="00226B06" w:rsidRDefault="00226B06">
            <w:pPr>
              <w:spacing w:after="0" w:line="240" w:lineRule="auto"/>
              <w:jc w:val="center"/>
              <w:rPr>
                <w:rFonts w:ascii="Times New Roman" w:hAnsi="Times New Roman" w:cs="Times New Roman"/>
                <w:lang w:val="sr-Latn-CS" w:eastAsia="sr-Latn-CS"/>
              </w:rPr>
            </w:pPr>
            <w:r>
              <w:rPr>
                <w:rFonts w:ascii="Times New Roman" w:hAnsi="Times New Roman" w:cs="Times New Roman"/>
                <w:lang w:val="sr-Latn-CS" w:eastAsia="sr-Latn-CS"/>
              </w:rPr>
              <w:t> </w:t>
            </w:r>
          </w:p>
        </w:tc>
      </w:tr>
      <w:tr w:rsidR="00226B06" w:rsidTr="00226B06">
        <w:trPr>
          <w:trHeight w:val="756"/>
        </w:trPr>
        <w:tc>
          <w:tcPr>
            <w:tcW w:w="4393" w:type="dxa"/>
            <w:tcBorders>
              <w:top w:val="nil"/>
              <w:left w:val="single" w:sz="4" w:space="0" w:color="auto"/>
              <w:bottom w:val="single" w:sz="4" w:space="0" w:color="auto"/>
              <w:right w:val="single" w:sz="4" w:space="0" w:color="auto"/>
            </w:tcBorders>
            <w:noWrap/>
            <w:vAlign w:val="center"/>
            <w:hideMark/>
          </w:tcPr>
          <w:p w:rsidR="00226B06" w:rsidRDefault="00226B06">
            <w:pPr>
              <w:spacing w:after="0" w:line="240" w:lineRule="auto"/>
              <w:rPr>
                <w:rFonts w:ascii="Times New Roman" w:hAnsi="Times New Roman" w:cs="Times New Roman"/>
                <w:lang w:val="sr-Latn-CS" w:eastAsia="sr-Latn-CS"/>
              </w:rPr>
            </w:pPr>
            <w:r>
              <w:rPr>
                <w:rFonts w:ascii="Times New Roman" w:hAnsi="Times New Roman" w:cs="Times New Roman"/>
                <w:lang w:val="sr-Latn-CS" w:eastAsia="sr-Latn-CS"/>
              </w:rPr>
              <w:t>Fax</w:t>
            </w:r>
          </w:p>
        </w:tc>
        <w:tc>
          <w:tcPr>
            <w:tcW w:w="4235" w:type="dxa"/>
            <w:tcBorders>
              <w:top w:val="single" w:sz="4" w:space="0" w:color="auto"/>
              <w:left w:val="nil"/>
              <w:bottom w:val="single" w:sz="4" w:space="0" w:color="auto"/>
              <w:right w:val="single" w:sz="4" w:space="0" w:color="auto"/>
            </w:tcBorders>
            <w:noWrap/>
            <w:vAlign w:val="center"/>
            <w:hideMark/>
          </w:tcPr>
          <w:p w:rsidR="00226B06" w:rsidRDefault="00226B06">
            <w:pPr>
              <w:spacing w:after="0" w:line="240" w:lineRule="auto"/>
              <w:jc w:val="center"/>
              <w:rPr>
                <w:rFonts w:ascii="Times New Roman" w:hAnsi="Times New Roman" w:cs="Times New Roman"/>
                <w:lang w:val="sr-Latn-CS" w:eastAsia="sr-Latn-CS"/>
              </w:rPr>
            </w:pPr>
            <w:r>
              <w:rPr>
                <w:rFonts w:ascii="Times New Roman" w:hAnsi="Times New Roman" w:cs="Times New Roman"/>
                <w:lang w:val="sr-Latn-CS" w:eastAsia="sr-Latn-CS"/>
              </w:rPr>
              <w:t> </w:t>
            </w:r>
          </w:p>
        </w:tc>
      </w:tr>
      <w:tr w:rsidR="00226B06" w:rsidTr="00226B06">
        <w:trPr>
          <w:trHeight w:val="745"/>
        </w:trPr>
        <w:tc>
          <w:tcPr>
            <w:tcW w:w="4393" w:type="dxa"/>
            <w:tcBorders>
              <w:top w:val="nil"/>
              <w:left w:val="single" w:sz="4" w:space="0" w:color="auto"/>
              <w:bottom w:val="single" w:sz="4" w:space="0" w:color="auto"/>
              <w:right w:val="single" w:sz="4" w:space="0" w:color="auto"/>
            </w:tcBorders>
            <w:noWrap/>
            <w:vAlign w:val="center"/>
            <w:hideMark/>
          </w:tcPr>
          <w:p w:rsidR="00226B06" w:rsidRDefault="00226B06">
            <w:pPr>
              <w:spacing w:after="0" w:line="240" w:lineRule="auto"/>
              <w:rPr>
                <w:rFonts w:ascii="Times New Roman" w:hAnsi="Times New Roman" w:cs="Times New Roman"/>
                <w:lang w:val="sr-Latn-CS" w:eastAsia="sr-Latn-CS"/>
              </w:rPr>
            </w:pPr>
            <w:r>
              <w:rPr>
                <w:rFonts w:ascii="Times New Roman" w:hAnsi="Times New Roman" w:cs="Times New Roman"/>
                <w:lang w:val="sr-Latn-CS" w:eastAsia="sr-Latn-CS"/>
              </w:rPr>
              <w:t>E-mail</w:t>
            </w:r>
          </w:p>
        </w:tc>
        <w:tc>
          <w:tcPr>
            <w:tcW w:w="4235" w:type="dxa"/>
            <w:tcBorders>
              <w:top w:val="single" w:sz="4" w:space="0" w:color="auto"/>
              <w:left w:val="nil"/>
              <w:bottom w:val="single" w:sz="4" w:space="0" w:color="auto"/>
              <w:right w:val="single" w:sz="4" w:space="0" w:color="auto"/>
            </w:tcBorders>
            <w:noWrap/>
            <w:vAlign w:val="center"/>
            <w:hideMark/>
          </w:tcPr>
          <w:p w:rsidR="00226B06" w:rsidRDefault="00226B06">
            <w:pPr>
              <w:spacing w:after="0" w:line="240" w:lineRule="auto"/>
              <w:jc w:val="center"/>
              <w:rPr>
                <w:rFonts w:ascii="Times New Roman" w:hAnsi="Times New Roman" w:cs="Times New Roman"/>
                <w:lang w:val="sr-Latn-CS" w:eastAsia="sr-Latn-CS"/>
              </w:rPr>
            </w:pPr>
            <w:r>
              <w:rPr>
                <w:rFonts w:ascii="Times New Roman" w:hAnsi="Times New Roman" w:cs="Times New Roman"/>
                <w:lang w:val="sr-Latn-CS" w:eastAsia="sr-Latn-CS"/>
              </w:rPr>
              <w:t> </w:t>
            </w:r>
          </w:p>
        </w:tc>
      </w:tr>
      <w:tr w:rsidR="00226B06" w:rsidTr="00226B06">
        <w:trPr>
          <w:trHeight w:val="745"/>
        </w:trPr>
        <w:tc>
          <w:tcPr>
            <w:tcW w:w="4393" w:type="dxa"/>
            <w:vMerge w:val="restart"/>
            <w:tcBorders>
              <w:top w:val="nil"/>
              <w:left w:val="single" w:sz="4" w:space="0" w:color="auto"/>
              <w:bottom w:val="single" w:sz="4" w:space="0" w:color="auto"/>
              <w:right w:val="single" w:sz="4" w:space="0" w:color="auto"/>
            </w:tcBorders>
            <w:vAlign w:val="center"/>
            <w:hideMark/>
          </w:tcPr>
          <w:p w:rsidR="00226B06" w:rsidRDefault="00226B06">
            <w:pPr>
              <w:spacing w:after="0" w:line="240" w:lineRule="auto"/>
              <w:rPr>
                <w:rFonts w:ascii="Times New Roman" w:hAnsi="Times New Roman" w:cs="Times New Roman"/>
                <w:lang w:val="sr-Latn-CS" w:eastAsia="sr-Latn-CS"/>
              </w:rPr>
            </w:pPr>
            <w:r>
              <w:rPr>
                <w:rFonts w:ascii="Times New Roman" w:hAnsi="Times New Roman" w:cs="Times New Roman"/>
                <w:lang w:val="sr-Latn-CS" w:eastAsia="sr-Latn-CS"/>
              </w:rPr>
              <w:t>Lice/a ovlašćeno/a za potpisivanje  finansijskog dijela ponude i dokumenata u ponudi</w:t>
            </w:r>
          </w:p>
        </w:tc>
        <w:tc>
          <w:tcPr>
            <w:tcW w:w="4235" w:type="dxa"/>
            <w:tcBorders>
              <w:top w:val="single" w:sz="4" w:space="0" w:color="auto"/>
              <w:left w:val="nil"/>
              <w:bottom w:val="single" w:sz="4" w:space="0" w:color="auto"/>
              <w:right w:val="single" w:sz="4" w:space="0" w:color="auto"/>
            </w:tcBorders>
            <w:noWrap/>
            <w:vAlign w:val="center"/>
            <w:hideMark/>
          </w:tcPr>
          <w:p w:rsidR="00226B06" w:rsidRDefault="00226B06">
            <w:pPr>
              <w:spacing w:after="0" w:line="240" w:lineRule="auto"/>
              <w:jc w:val="center"/>
              <w:rPr>
                <w:rFonts w:ascii="Times New Roman" w:hAnsi="Times New Roman" w:cs="Times New Roman"/>
                <w:i/>
                <w:iCs/>
                <w:lang w:val="sr-Latn-CS" w:eastAsia="sr-Latn-CS"/>
              </w:rPr>
            </w:pPr>
            <w:r>
              <w:rPr>
                <w:rFonts w:ascii="Times New Roman" w:hAnsi="Times New Roman" w:cs="Times New Roman"/>
                <w:i/>
                <w:iCs/>
                <w:lang w:val="sr-Latn-CS" w:eastAsia="sr-Latn-CS"/>
              </w:rPr>
              <w:t>(Ime, prezime i funkcija)</w:t>
            </w:r>
          </w:p>
        </w:tc>
      </w:tr>
      <w:tr w:rsidR="00226B06" w:rsidTr="00226B06">
        <w:trPr>
          <w:trHeight w:val="745"/>
        </w:trPr>
        <w:tc>
          <w:tcPr>
            <w:tcW w:w="0" w:type="auto"/>
            <w:vMerge/>
            <w:tcBorders>
              <w:top w:val="nil"/>
              <w:left w:val="single" w:sz="4" w:space="0" w:color="auto"/>
              <w:bottom w:val="single" w:sz="4" w:space="0" w:color="auto"/>
              <w:right w:val="single" w:sz="4" w:space="0" w:color="auto"/>
            </w:tcBorders>
            <w:vAlign w:val="center"/>
            <w:hideMark/>
          </w:tcPr>
          <w:p w:rsidR="00226B06" w:rsidRDefault="00226B06">
            <w:pPr>
              <w:spacing w:after="0"/>
              <w:rPr>
                <w:rFonts w:ascii="Times New Roman" w:hAnsi="Times New Roman" w:cs="Times New Roman"/>
                <w:lang w:val="sr-Latn-CS" w:eastAsia="sr-Latn-CS"/>
              </w:rPr>
            </w:pPr>
          </w:p>
        </w:tc>
        <w:tc>
          <w:tcPr>
            <w:tcW w:w="4235" w:type="dxa"/>
            <w:tcBorders>
              <w:top w:val="single" w:sz="4" w:space="0" w:color="auto"/>
              <w:left w:val="nil"/>
              <w:bottom w:val="single" w:sz="4" w:space="0" w:color="auto"/>
              <w:right w:val="single" w:sz="4" w:space="0" w:color="auto"/>
            </w:tcBorders>
            <w:noWrap/>
            <w:vAlign w:val="center"/>
            <w:hideMark/>
          </w:tcPr>
          <w:p w:rsidR="00226B06" w:rsidRDefault="00226B06">
            <w:pPr>
              <w:spacing w:after="0" w:line="240" w:lineRule="auto"/>
              <w:jc w:val="center"/>
              <w:rPr>
                <w:rFonts w:ascii="Times New Roman" w:hAnsi="Times New Roman" w:cs="Times New Roman"/>
                <w:i/>
                <w:iCs/>
                <w:lang w:val="sr-Latn-CS" w:eastAsia="sr-Latn-CS"/>
              </w:rPr>
            </w:pPr>
            <w:r>
              <w:rPr>
                <w:rFonts w:ascii="Times New Roman" w:hAnsi="Times New Roman" w:cs="Times New Roman"/>
                <w:i/>
                <w:iCs/>
                <w:lang w:val="sr-Latn-CS" w:eastAsia="sr-Latn-CS"/>
              </w:rPr>
              <w:t>(Potpis)</w:t>
            </w:r>
          </w:p>
        </w:tc>
      </w:tr>
      <w:tr w:rsidR="00226B06" w:rsidTr="00226B06">
        <w:trPr>
          <w:trHeight w:val="745"/>
        </w:trPr>
        <w:tc>
          <w:tcPr>
            <w:tcW w:w="4393" w:type="dxa"/>
            <w:tcBorders>
              <w:top w:val="nil"/>
              <w:left w:val="single" w:sz="4" w:space="0" w:color="auto"/>
              <w:bottom w:val="single" w:sz="4" w:space="0" w:color="auto"/>
              <w:right w:val="single" w:sz="4" w:space="0" w:color="auto"/>
            </w:tcBorders>
            <w:noWrap/>
            <w:vAlign w:val="center"/>
            <w:hideMark/>
          </w:tcPr>
          <w:p w:rsidR="00226B06" w:rsidRDefault="00226B06">
            <w:pPr>
              <w:spacing w:after="0" w:line="240" w:lineRule="auto"/>
              <w:rPr>
                <w:rFonts w:ascii="Times New Roman" w:hAnsi="Times New Roman" w:cs="Times New Roman"/>
                <w:lang w:val="sr-Latn-CS" w:eastAsia="sr-Latn-CS"/>
              </w:rPr>
            </w:pPr>
            <w:r>
              <w:rPr>
                <w:rFonts w:ascii="Times New Roman" w:hAnsi="Times New Roman" w:cs="Times New Roman"/>
                <w:lang w:val="sr-Latn-CS" w:eastAsia="sr-Latn-CS"/>
              </w:rPr>
              <w:t>Ime i prezime osobe za davanje informacija</w:t>
            </w:r>
          </w:p>
        </w:tc>
        <w:tc>
          <w:tcPr>
            <w:tcW w:w="4235" w:type="dxa"/>
            <w:tcBorders>
              <w:top w:val="single" w:sz="4" w:space="0" w:color="auto"/>
              <w:left w:val="nil"/>
              <w:bottom w:val="single" w:sz="4" w:space="0" w:color="auto"/>
              <w:right w:val="single" w:sz="4" w:space="0" w:color="auto"/>
            </w:tcBorders>
            <w:noWrap/>
            <w:vAlign w:val="center"/>
            <w:hideMark/>
          </w:tcPr>
          <w:p w:rsidR="00226B06" w:rsidRDefault="00226B06">
            <w:pPr>
              <w:spacing w:after="0" w:line="240" w:lineRule="auto"/>
              <w:jc w:val="center"/>
              <w:rPr>
                <w:rFonts w:ascii="Times New Roman" w:hAnsi="Times New Roman" w:cs="Times New Roman"/>
                <w:lang w:val="sr-Latn-CS" w:eastAsia="sr-Latn-CS"/>
              </w:rPr>
            </w:pPr>
            <w:r>
              <w:rPr>
                <w:rFonts w:ascii="Times New Roman" w:hAnsi="Times New Roman" w:cs="Times New Roman"/>
                <w:lang w:val="sr-Latn-CS" w:eastAsia="sr-Latn-CS"/>
              </w:rPr>
              <w:t> </w:t>
            </w:r>
          </w:p>
        </w:tc>
      </w:tr>
    </w:tbl>
    <w:p w:rsidR="00226B06" w:rsidRDefault="00226B06" w:rsidP="00226B06">
      <w:pPr>
        <w:jc w:val="both"/>
        <w:rPr>
          <w:rFonts w:ascii="Times New Roman" w:hAnsi="Times New Roman" w:cs="Times New Roman"/>
          <w:i/>
          <w:iCs/>
          <w:lang w:val="pl-PL"/>
        </w:rPr>
      </w:pPr>
    </w:p>
    <w:p w:rsidR="00226B06" w:rsidRDefault="00226B06" w:rsidP="00226B06">
      <w:pPr>
        <w:jc w:val="both"/>
        <w:rPr>
          <w:rFonts w:ascii="Times New Roman" w:hAnsi="Times New Roman" w:cs="Times New Roman"/>
          <w:i/>
          <w:iCs/>
          <w:lang w:val="pl-PL"/>
        </w:rPr>
      </w:pPr>
    </w:p>
    <w:p w:rsidR="00226B06" w:rsidRDefault="00226B06" w:rsidP="00226B06">
      <w:pPr>
        <w:rPr>
          <w:rFonts w:ascii="Times New Roman" w:hAnsi="Times New Roman" w:cs="Times New Roman"/>
          <w:b/>
          <w:bCs/>
          <w:sz w:val="24"/>
          <w:szCs w:val="24"/>
          <w:lang w:val="sr-Latn-CS" w:eastAsia="sr-Latn-CS"/>
        </w:rPr>
      </w:pPr>
      <w:r>
        <w:rPr>
          <w:rFonts w:ascii="Times New Roman" w:hAnsi="Times New Roman" w:cs="Times New Roman"/>
          <w:b/>
          <w:bCs/>
          <w:sz w:val="24"/>
          <w:szCs w:val="24"/>
          <w:lang w:val="sr-Latn-CS" w:eastAsia="sr-Latn-CS"/>
        </w:rPr>
        <w:t>Podaci o podugovaraču /podizvođaču u okviru samostalne ponude</w:t>
      </w:r>
      <w:r>
        <w:rPr>
          <w:rStyle w:val="FootnoteReference"/>
          <w:rFonts w:ascii="Times New Roman" w:hAnsi="Times New Roman" w:cs="Times New Roman"/>
          <w:b/>
          <w:bCs/>
          <w:sz w:val="24"/>
          <w:szCs w:val="24"/>
          <w:lang w:val="sr-Latn-CS" w:eastAsia="sr-Latn-CS"/>
        </w:rPr>
        <w:footnoteReference w:id="5"/>
      </w:r>
    </w:p>
    <w:p w:rsidR="00226B06" w:rsidRDefault="00226B06" w:rsidP="00226B06">
      <w:pPr>
        <w:rPr>
          <w:rFonts w:ascii="Times New Roman" w:hAnsi="Times New Roman" w:cs="Times New Roman"/>
          <w:b/>
          <w:bCs/>
          <w:sz w:val="24"/>
          <w:szCs w:val="24"/>
          <w:lang w:val="sr-Latn-CS" w:eastAsia="sr-Latn-CS"/>
        </w:rPr>
      </w:pPr>
    </w:p>
    <w:tbl>
      <w:tblPr>
        <w:tblW w:w="9272" w:type="dxa"/>
        <w:tblInd w:w="2" w:type="dxa"/>
        <w:tblCellMar>
          <w:left w:w="70" w:type="dxa"/>
          <w:right w:w="70" w:type="dxa"/>
        </w:tblCellMar>
        <w:tblLook w:val="00A0" w:firstRow="1" w:lastRow="0" w:firstColumn="1" w:lastColumn="0" w:noHBand="0" w:noVBand="0"/>
      </w:tblPr>
      <w:tblGrid>
        <w:gridCol w:w="4458"/>
        <w:gridCol w:w="2250"/>
        <w:gridCol w:w="2564"/>
      </w:tblGrid>
      <w:tr w:rsidR="00226B06" w:rsidTr="00226B06">
        <w:trPr>
          <w:trHeight w:val="1165"/>
        </w:trPr>
        <w:tc>
          <w:tcPr>
            <w:tcW w:w="4458" w:type="dxa"/>
            <w:tcBorders>
              <w:top w:val="single" w:sz="4" w:space="0" w:color="auto"/>
              <w:left w:val="single" w:sz="4" w:space="0" w:color="auto"/>
              <w:bottom w:val="single" w:sz="4" w:space="0" w:color="auto"/>
              <w:right w:val="single" w:sz="4" w:space="0" w:color="auto"/>
            </w:tcBorders>
            <w:vAlign w:val="center"/>
            <w:hideMark/>
          </w:tcPr>
          <w:p w:rsidR="00226B06" w:rsidRDefault="00226B06">
            <w:pPr>
              <w:spacing w:after="0" w:line="240" w:lineRule="auto"/>
              <w:rPr>
                <w:rFonts w:ascii="Times New Roman" w:hAnsi="Times New Roman" w:cs="Times New Roman"/>
                <w:sz w:val="24"/>
                <w:szCs w:val="24"/>
                <w:lang w:val="sr-Latn-CS" w:eastAsia="sr-Latn-CS"/>
              </w:rPr>
            </w:pPr>
            <w:r>
              <w:rPr>
                <w:rFonts w:ascii="Times New Roman" w:hAnsi="Times New Roman" w:cs="Times New Roman"/>
                <w:sz w:val="24"/>
                <w:szCs w:val="24"/>
                <w:lang w:val="sr-Latn-CS" w:eastAsia="sr-Latn-CS"/>
              </w:rPr>
              <w:t xml:space="preserve">Naziv </w:t>
            </w:r>
            <w:r>
              <w:rPr>
                <w:rFonts w:ascii="Times New Roman" w:hAnsi="Times New Roman" w:cs="Times New Roman"/>
                <w:lang w:val="sr-Latn-CS" w:eastAsia="sr-Latn-CS"/>
              </w:rPr>
              <w:t>podugovarača /podizvođača</w:t>
            </w:r>
          </w:p>
        </w:tc>
        <w:tc>
          <w:tcPr>
            <w:tcW w:w="4814" w:type="dxa"/>
            <w:gridSpan w:val="2"/>
            <w:tcBorders>
              <w:top w:val="single" w:sz="4" w:space="0" w:color="auto"/>
              <w:left w:val="nil"/>
              <w:bottom w:val="single" w:sz="4" w:space="0" w:color="auto"/>
              <w:right w:val="single" w:sz="4" w:space="0" w:color="auto"/>
            </w:tcBorders>
            <w:noWrap/>
            <w:vAlign w:val="center"/>
            <w:hideMark/>
          </w:tcPr>
          <w:p w:rsidR="00226B06" w:rsidRDefault="00226B06">
            <w:pPr>
              <w:spacing w:after="0" w:line="240" w:lineRule="auto"/>
              <w:jc w:val="center"/>
              <w:rPr>
                <w:rFonts w:ascii="Times New Roman" w:hAnsi="Times New Roman" w:cs="Times New Roman"/>
                <w:lang w:val="sr-Latn-CS" w:eastAsia="sr-Latn-CS"/>
              </w:rPr>
            </w:pPr>
            <w:r>
              <w:rPr>
                <w:rFonts w:ascii="Times New Roman" w:hAnsi="Times New Roman" w:cs="Times New Roman"/>
                <w:lang w:val="sr-Latn-CS" w:eastAsia="sr-Latn-CS"/>
              </w:rPr>
              <w:t> </w:t>
            </w:r>
          </w:p>
        </w:tc>
      </w:tr>
      <w:tr w:rsidR="00226B06" w:rsidTr="00226B06">
        <w:trPr>
          <w:trHeight w:val="654"/>
        </w:trPr>
        <w:tc>
          <w:tcPr>
            <w:tcW w:w="4458" w:type="dxa"/>
            <w:tcBorders>
              <w:top w:val="nil"/>
              <w:left w:val="single" w:sz="4" w:space="0" w:color="auto"/>
              <w:bottom w:val="single" w:sz="4" w:space="0" w:color="auto"/>
              <w:right w:val="single" w:sz="4" w:space="0" w:color="auto"/>
            </w:tcBorders>
            <w:noWrap/>
            <w:vAlign w:val="center"/>
          </w:tcPr>
          <w:p w:rsidR="00226B06" w:rsidRDefault="00226B06">
            <w:pPr>
              <w:spacing w:after="0" w:line="240" w:lineRule="auto"/>
              <w:rPr>
                <w:rFonts w:ascii="Times New Roman" w:hAnsi="Times New Roman" w:cs="Times New Roman"/>
                <w:sz w:val="24"/>
                <w:szCs w:val="24"/>
                <w:lang w:val="sr-Latn-CS" w:eastAsia="sr-Latn-CS"/>
              </w:rPr>
            </w:pPr>
            <w:r>
              <w:rPr>
                <w:rFonts w:ascii="Times New Roman" w:hAnsi="Times New Roman" w:cs="Times New Roman"/>
                <w:sz w:val="24"/>
                <w:szCs w:val="24"/>
                <w:lang w:val="sr-Latn-CS" w:eastAsia="sr-Latn-CS"/>
              </w:rPr>
              <w:t>PIB</w:t>
            </w:r>
            <w:r>
              <w:rPr>
                <w:rStyle w:val="FootnoteReference"/>
                <w:rFonts w:ascii="Times New Roman" w:hAnsi="Times New Roman" w:cs="Times New Roman"/>
                <w:sz w:val="24"/>
                <w:szCs w:val="24"/>
                <w:lang w:val="sr-Latn-CS" w:eastAsia="sr-Latn-CS"/>
              </w:rPr>
              <w:footnoteReference w:id="6"/>
            </w:r>
          </w:p>
          <w:p w:rsidR="00226B06" w:rsidRDefault="00226B06">
            <w:pPr>
              <w:spacing w:after="0" w:line="240" w:lineRule="auto"/>
              <w:rPr>
                <w:rFonts w:ascii="Times New Roman" w:hAnsi="Times New Roman" w:cs="Times New Roman"/>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hideMark/>
          </w:tcPr>
          <w:p w:rsidR="00226B06" w:rsidRDefault="00226B06">
            <w:pPr>
              <w:spacing w:after="0" w:line="240" w:lineRule="auto"/>
              <w:jc w:val="center"/>
              <w:rPr>
                <w:rFonts w:ascii="Times New Roman" w:hAnsi="Times New Roman" w:cs="Times New Roman"/>
                <w:lang w:val="sr-Latn-CS" w:eastAsia="sr-Latn-CS"/>
              </w:rPr>
            </w:pPr>
            <w:r>
              <w:rPr>
                <w:rFonts w:ascii="Times New Roman" w:hAnsi="Times New Roman" w:cs="Times New Roman"/>
                <w:lang w:val="sr-Latn-CS" w:eastAsia="sr-Latn-CS"/>
              </w:rPr>
              <w:t> </w:t>
            </w:r>
          </w:p>
        </w:tc>
      </w:tr>
      <w:tr w:rsidR="00226B06" w:rsidTr="00226B06">
        <w:trPr>
          <w:trHeight w:val="803"/>
        </w:trPr>
        <w:tc>
          <w:tcPr>
            <w:tcW w:w="4458" w:type="dxa"/>
            <w:tcBorders>
              <w:top w:val="nil"/>
              <w:left w:val="single" w:sz="4" w:space="0" w:color="auto"/>
              <w:bottom w:val="single" w:sz="4" w:space="0" w:color="auto"/>
              <w:right w:val="single" w:sz="4" w:space="0" w:color="auto"/>
            </w:tcBorders>
            <w:noWrap/>
            <w:vAlign w:val="center"/>
          </w:tcPr>
          <w:p w:rsidR="00226B06" w:rsidRDefault="00226B06">
            <w:pPr>
              <w:spacing w:after="0" w:line="240" w:lineRule="auto"/>
              <w:rPr>
                <w:rFonts w:ascii="Times New Roman" w:hAnsi="Times New Roman" w:cs="Times New Roman"/>
                <w:sz w:val="24"/>
                <w:szCs w:val="24"/>
                <w:lang w:val="sr-Latn-CS" w:eastAsia="sr-Latn-CS"/>
              </w:rPr>
            </w:pPr>
            <w:r>
              <w:rPr>
                <w:rFonts w:ascii="Times New Roman" w:hAnsi="Times New Roman" w:cs="Times New Roman"/>
                <w:sz w:val="24"/>
                <w:szCs w:val="24"/>
                <w:lang w:val="sr-Latn-CS" w:eastAsia="sr-Latn-CS"/>
              </w:rPr>
              <w:t>Ovlašćeno lice</w:t>
            </w:r>
          </w:p>
          <w:p w:rsidR="00226B06" w:rsidRDefault="00226B06">
            <w:pPr>
              <w:spacing w:after="0" w:line="240" w:lineRule="auto"/>
              <w:rPr>
                <w:rFonts w:ascii="Times New Roman" w:hAnsi="Times New Roman" w:cs="Times New Roman"/>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hideMark/>
          </w:tcPr>
          <w:p w:rsidR="00226B06" w:rsidRDefault="00226B06">
            <w:pPr>
              <w:spacing w:after="0" w:line="240" w:lineRule="auto"/>
              <w:jc w:val="center"/>
              <w:rPr>
                <w:rFonts w:ascii="Times New Roman" w:hAnsi="Times New Roman" w:cs="Times New Roman"/>
                <w:lang w:val="sr-Latn-CS" w:eastAsia="sr-Latn-CS"/>
              </w:rPr>
            </w:pPr>
            <w:r>
              <w:rPr>
                <w:rFonts w:ascii="Times New Roman" w:hAnsi="Times New Roman" w:cs="Times New Roman"/>
                <w:lang w:val="sr-Latn-CS" w:eastAsia="sr-Latn-CS"/>
              </w:rPr>
              <w:t> </w:t>
            </w:r>
          </w:p>
        </w:tc>
      </w:tr>
      <w:tr w:rsidR="00226B06" w:rsidTr="00226B06">
        <w:trPr>
          <w:trHeight w:val="523"/>
        </w:trPr>
        <w:tc>
          <w:tcPr>
            <w:tcW w:w="4458" w:type="dxa"/>
            <w:tcBorders>
              <w:top w:val="nil"/>
              <w:left w:val="single" w:sz="4" w:space="0" w:color="auto"/>
              <w:bottom w:val="single" w:sz="4" w:space="0" w:color="auto"/>
              <w:right w:val="single" w:sz="4" w:space="0" w:color="auto"/>
            </w:tcBorders>
            <w:noWrap/>
            <w:vAlign w:val="center"/>
          </w:tcPr>
          <w:p w:rsidR="00226B06" w:rsidRDefault="00226B06">
            <w:pPr>
              <w:spacing w:after="0" w:line="240" w:lineRule="auto"/>
              <w:rPr>
                <w:rFonts w:ascii="Times New Roman" w:hAnsi="Times New Roman" w:cs="Times New Roman"/>
                <w:sz w:val="24"/>
                <w:szCs w:val="24"/>
                <w:lang w:val="sr-Latn-CS" w:eastAsia="sr-Latn-CS"/>
              </w:rPr>
            </w:pPr>
            <w:r>
              <w:rPr>
                <w:rFonts w:ascii="Times New Roman" w:hAnsi="Times New Roman" w:cs="Times New Roman"/>
                <w:sz w:val="24"/>
                <w:szCs w:val="24"/>
                <w:lang w:val="sr-Latn-CS" w:eastAsia="sr-Latn-CS"/>
              </w:rPr>
              <w:t>Adresa</w:t>
            </w:r>
          </w:p>
          <w:p w:rsidR="00226B06" w:rsidRDefault="00226B06">
            <w:pPr>
              <w:spacing w:after="0" w:line="240" w:lineRule="auto"/>
              <w:rPr>
                <w:rFonts w:ascii="Times New Roman" w:hAnsi="Times New Roman" w:cs="Times New Roman"/>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hideMark/>
          </w:tcPr>
          <w:p w:rsidR="00226B06" w:rsidRDefault="00226B06">
            <w:pPr>
              <w:spacing w:after="0" w:line="240" w:lineRule="auto"/>
              <w:jc w:val="center"/>
              <w:rPr>
                <w:rFonts w:ascii="Times New Roman" w:hAnsi="Times New Roman" w:cs="Times New Roman"/>
                <w:lang w:val="sr-Latn-CS" w:eastAsia="sr-Latn-CS"/>
              </w:rPr>
            </w:pPr>
            <w:r>
              <w:rPr>
                <w:rFonts w:ascii="Times New Roman" w:hAnsi="Times New Roman" w:cs="Times New Roman"/>
                <w:lang w:val="sr-Latn-CS" w:eastAsia="sr-Latn-CS"/>
              </w:rPr>
              <w:t> </w:t>
            </w:r>
          </w:p>
        </w:tc>
      </w:tr>
      <w:tr w:rsidR="00226B06" w:rsidTr="00226B06">
        <w:trPr>
          <w:trHeight w:val="648"/>
        </w:trPr>
        <w:tc>
          <w:tcPr>
            <w:tcW w:w="4458" w:type="dxa"/>
            <w:tcBorders>
              <w:top w:val="nil"/>
              <w:left w:val="single" w:sz="4" w:space="0" w:color="auto"/>
              <w:bottom w:val="single" w:sz="4" w:space="0" w:color="auto"/>
              <w:right w:val="single" w:sz="4" w:space="0" w:color="auto"/>
            </w:tcBorders>
            <w:noWrap/>
            <w:vAlign w:val="center"/>
          </w:tcPr>
          <w:p w:rsidR="00226B06" w:rsidRDefault="00226B06">
            <w:pPr>
              <w:spacing w:after="0" w:line="240" w:lineRule="auto"/>
              <w:rPr>
                <w:rFonts w:ascii="Times New Roman" w:hAnsi="Times New Roman" w:cs="Times New Roman"/>
                <w:sz w:val="24"/>
                <w:szCs w:val="24"/>
                <w:lang w:val="sr-Latn-CS" w:eastAsia="sr-Latn-CS"/>
              </w:rPr>
            </w:pPr>
            <w:r>
              <w:rPr>
                <w:rFonts w:ascii="Times New Roman" w:hAnsi="Times New Roman" w:cs="Times New Roman"/>
                <w:sz w:val="24"/>
                <w:szCs w:val="24"/>
                <w:lang w:val="sr-Latn-CS" w:eastAsia="sr-Latn-CS"/>
              </w:rPr>
              <w:t>Telefon</w:t>
            </w:r>
          </w:p>
          <w:p w:rsidR="00226B06" w:rsidRDefault="00226B06">
            <w:pPr>
              <w:spacing w:after="0" w:line="240" w:lineRule="auto"/>
              <w:rPr>
                <w:rFonts w:ascii="Times New Roman" w:hAnsi="Times New Roman" w:cs="Times New Roman"/>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hideMark/>
          </w:tcPr>
          <w:p w:rsidR="00226B06" w:rsidRDefault="00226B06">
            <w:pPr>
              <w:spacing w:after="0" w:line="240" w:lineRule="auto"/>
              <w:jc w:val="center"/>
              <w:rPr>
                <w:rFonts w:ascii="Times New Roman" w:hAnsi="Times New Roman" w:cs="Times New Roman"/>
                <w:lang w:val="sr-Latn-CS" w:eastAsia="sr-Latn-CS"/>
              </w:rPr>
            </w:pPr>
            <w:r>
              <w:rPr>
                <w:rFonts w:ascii="Times New Roman" w:hAnsi="Times New Roman" w:cs="Times New Roman"/>
                <w:lang w:val="sr-Latn-CS" w:eastAsia="sr-Latn-CS"/>
              </w:rPr>
              <w:t> </w:t>
            </w:r>
          </w:p>
        </w:tc>
      </w:tr>
      <w:tr w:rsidR="00226B06" w:rsidTr="00226B06">
        <w:trPr>
          <w:trHeight w:val="797"/>
        </w:trPr>
        <w:tc>
          <w:tcPr>
            <w:tcW w:w="4458" w:type="dxa"/>
            <w:tcBorders>
              <w:top w:val="nil"/>
              <w:left w:val="single" w:sz="4" w:space="0" w:color="auto"/>
              <w:bottom w:val="single" w:sz="4" w:space="0" w:color="auto"/>
              <w:right w:val="single" w:sz="4" w:space="0" w:color="auto"/>
            </w:tcBorders>
            <w:noWrap/>
            <w:vAlign w:val="center"/>
            <w:hideMark/>
          </w:tcPr>
          <w:p w:rsidR="00226B06" w:rsidRDefault="00226B06">
            <w:pPr>
              <w:spacing w:after="0" w:line="240" w:lineRule="auto"/>
              <w:rPr>
                <w:rFonts w:ascii="Times New Roman" w:hAnsi="Times New Roman" w:cs="Times New Roman"/>
                <w:sz w:val="24"/>
                <w:szCs w:val="24"/>
                <w:lang w:val="sr-Latn-CS" w:eastAsia="sr-Latn-CS"/>
              </w:rPr>
            </w:pPr>
            <w:r>
              <w:rPr>
                <w:rFonts w:ascii="Times New Roman" w:hAnsi="Times New Roman" w:cs="Times New Roman"/>
                <w:sz w:val="24"/>
                <w:szCs w:val="24"/>
                <w:lang w:val="sr-Latn-CS" w:eastAsia="sr-Latn-CS"/>
              </w:rPr>
              <w:t>Fax</w:t>
            </w:r>
          </w:p>
        </w:tc>
        <w:tc>
          <w:tcPr>
            <w:tcW w:w="4814" w:type="dxa"/>
            <w:gridSpan w:val="2"/>
            <w:tcBorders>
              <w:top w:val="single" w:sz="4" w:space="0" w:color="auto"/>
              <w:left w:val="nil"/>
              <w:bottom w:val="single" w:sz="4" w:space="0" w:color="auto"/>
              <w:right w:val="single" w:sz="4" w:space="0" w:color="auto"/>
            </w:tcBorders>
            <w:noWrap/>
            <w:vAlign w:val="center"/>
            <w:hideMark/>
          </w:tcPr>
          <w:p w:rsidR="00226B06" w:rsidRDefault="00226B06">
            <w:pPr>
              <w:spacing w:after="0" w:line="240" w:lineRule="auto"/>
              <w:jc w:val="center"/>
              <w:rPr>
                <w:rFonts w:ascii="Times New Roman" w:hAnsi="Times New Roman" w:cs="Times New Roman"/>
                <w:lang w:val="sr-Latn-CS" w:eastAsia="sr-Latn-CS"/>
              </w:rPr>
            </w:pPr>
            <w:r>
              <w:rPr>
                <w:rFonts w:ascii="Times New Roman" w:hAnsi="Times New Roman" w:cs="Times New Roman"/>
                <w:lang w:val="sr-Latn-CS" w:eastAsia="sr-Latn-CS"/>
              </w:rPr>
              <w:t> </w:t>
            </w:r>
          </w:p>
        </w:tc>
      </w:tr>
      <w:tr w:rsidR="00226B06" w:rsidTr="00226B06">
        <w:trPr>
          <w:trHeight w:val="959"/>
        </w:trPr>
        <w:tc>
          <w:tcPr>
            <w:tcW w:w="4458" w:type="dxa"/>
            <w:tcBorders>
              <w:top w:val="nil"/>
              <w:left w:val="single" w:sz="4" w:space="0" w:color="auto"/>
              <w:bottom w:val="single" w:sz="4" w:space="0" w:color="auto"/>
              <w:right w:val="single" w:sz="4" w:space="0" w:color="auto"/>
            </w:tcBorders>
            <w:noWrap/>
            <w:vAlign w:val="center"/>
            <w:hideMark/>
          </w:tcPr>
          <w:p w:rsidR="00226B06" w:rsidRDefault="00226B06">
            <w:pPr>
              <w:spacing w:after="0" w:line="240" w:lineRule="auto"/>
              <w:rPr>
                <w:rFonts w:ascii="Times New Roman" w:hAnsi="Times New Roman" w:cs="Times New Roman"/>
                <w:sz w:val="24"/>
                <w:szCs w:val="24"/>
                <w:lang w:val="sr-Latn-CS" w:eastAsia="sr-Latn-CS"/>
              </w:rPr>
            </w:pPr>
            <w:r>
              <w:rPr>
                <w:rFonts w:ascii="Times New Roman" w:hAnsi="Times New Roman" w:cs="Times New Roman"/>
                <w:sz w:val="24"/>
                <w:szCs w:val="24"/>
                <w:lang w:val="sr-Latn-CS" w:eastAsia="sr-Latn-CS"/>
              </w:rPr>
              <w:t>E-mail</w:t>
            </w:r>
          </w:p>
        </w:tc>
        <w:tc>
          <w:tcPr>
            <w:tcW w:w="4814" w:type="dxa"/>
            <w:gridSpan w:val="2"/>
            <w:tcBorders>
              <w:top w:val="single" w:sz="4" w:space="0" w:color="auto"/>
              <w:left w:val="nil"/>
              <w:bottom w:val="single" w:sz="4" w:space="0" w:color="auto"/>
              <w:right w:val="single" w:sz="4" w:space="0" w:color="auto"/>
            </w:tcBorders>
            <w:noWrap/>
            <w:vAlign w:val="center"/>
            <w:hideMark/>
          </w:tcPr>
          <w:p w:rsidR="00226B06" w:rsidRDefault="00226B06">
            <w:pPr>
              <w:spacing w:after="0" w:line="240" w:lineRule="auto"/>
              <w:jc w:val="center"/>
              <w:rPr>
                <w:rFonts w:ascii="Times New Roman" w:hAnsi="Times New Roman" w:cs="Times New Roman"/>
                <w:lang w:val="sr-Latn-CS" w:eastAsia="sr-Latn-CS"/>
              </w:rPr>
            </w:pPr>
            <w:r>
              <w:rPr>
                <w:rFonts w:ascii="Times New Roman" w:hAnsi="Times New Roman" w:cs="Times New Roman"/>
                <w:lang w:val="sr-Latn-CS" w:eastAsia="sr-Latn-CS"/>
              </w:rPr>
              <w:t> </w:t>
            </w:r>
          </w:p>
        </w:tc>
      </w:tr>
      <w:tr w:rsidR="00226B06" w:rsidTr="00226B06">
        <w:trPr>
          <w:trHeight w:val="1165"/>
        </w:trPr>
        <w:tc>
          <w:tcPr>
            <w:tcW w:w="4458" w:type="dxa"/>
            <w:tcBorders>
              <w:top w:val="nil"/>
              <w:left w:val="single" w:sz="4" w:space="0" w:color="auto"/>
              <w:bottom w:val="single" w:sz="4" w:space="0" w:color="auto"/>
              <w:right w:val="single" w:sz="4" w:space="0" w:color="auto"/>
            </w:tcBorders>
            <w:vAlign w:val="center"/>
            <w:hideMark/>
          </w:tcPr>
          <w:p w:rsidR="00226B06" w:rsidRDefault="00226B06">
            <w:pPr>
              <w:spacing w:after="0" w:line="240" w:lineRule="auto"/>
              <w:rPr>
                <w:rFonts w:ascii="Times New Roman" w:hAnsi="Times New Roman" w:cs="Times New Roman"/>
                <w:sz w:val="24"/>
                <w:szCs w:val="24"/>
                <w:lang w:val="sr-Latn-CS" w:eastAsia="sr-Latn-CS"/>
              </w:rPr>
            </w:pPr>
            <w:r>
              <w:rPr>
                <w:rFonts w:ascii="Times New Roman" w:hAnsi="Times New Roman" w:cs="Times New Roman"/>
                <w:sz w:val="24"/>
                <w:szCs w:val="24"/>
                <w:lang w:val="sr-Latn-CS" w:eastAsia="sr-Latn-CS"/>
              </w:rPr>
              <w:t xml:space="preserve">Procenat ukupne vrijednosti javne nabavke koji će izvršiti </w:t>
            </w:r>
            <w:r>
              <w:rPr>
                <w:rFonts w:ascii="Times New Roman" w:hAnsi="Times New Roman" w:cs="Times New Roman"/>
                <w:lang w:val="sr-Latn-CS" w:eastAsia="sr-Latn-CS"/>
              </w:rPr>
              <w:t>podugovaraču /podizvođaču</w:t>
            </w:r>
          </w:p>
        </w:tc>
        <w:tc>
          <w:tcPr>
            <w:tcW w:w="4814" w:type="dxa"/>
            <w:gridSpan w:val="2"/>
            <w:tcBorders>
              <w:top w:val="single" w:sz="4" w:space="0" w:color="auto"/>
              <w:left w:val="nil"/>
              <w:bottom w:val="single" w:sz="4" w:space="0" w:color="auto"/>
              <w:right w:val="single" w:sz="4" w:space="0" w:color="000000"/>
            </w:tcBorders>
            <w:noWrap/>
            <w:vAlign w:val="center"/>
            <w:hideMark/>
          </w:tcPr>
          <w:p w:rsidR="00226B06" w:rsidRDefault="00226B06">
            <w:pPr>
              <w:spacing w:after="0" w:line="240" w:lineRule="auto"/>
              <w:jc w:val="center"/>
              <w:rPr>
                <w:rFonts w:ascii="Times New Roman" w:hAnsi="Times New Roman" w:cs="Times New Roman"/>
                <w:lang w:val="sr-Latn-CS" w:eastAsia="sr-Latn-CS"/>
              </w:rPr>
            </w:pPr>
            <w:r>
              <w:rPr>
                <w:rFonts w:ascii="Times New Roman" w:hAnsi="Times New Roman" w:cs="Times New Roman"/>
                <w:lang w:val="sr-Latn-CS" w:eastAsia="sr-Latn-CS"/>
              </w:rPr>
              <w:t> </w:t>
            </w:r>
          </w:p>
        </w:tc>
      </w:tr>
      <w:tr w:rsidR="00226B06" w:rsidTr="00226B06">
        <w:trPr>
          <w:trHeight w:val="1165"/>
        </w:trPr>
        <w:tc>
          <w:tcPr>
            <w:tcW w:w="4458" w:type="dxa"/>
            <w:tcBorders>
              <w:top w:val="nil"/>
              <w:left w:val="single" w:sz="4" w:space="0" w:color="auto"/>
              <w:bottom w:val="single" w:sz="4" w:space="0" w:color="auto"/>
              <w:right w:val="single" w:sz="4" w:space="0" w:color="auto"/>
            </w:tcBorders>
            <w:vAlign w:val="center"/>
            <w:hideMark/>
          </w:tcPr>
          <w:p w:rsidR="00226B06" w:rsidRDefault="00226B06">
            <w:pPr>
              <w:spacing w:after="0" w:line="240" w:lineRule="auto"/>
              <w:rPr>
                <w:rFonts w:ascii="Times New Roman" w:hAnsi="Times New Roman" w:cs="Times New Roman"/>
                <w:sz w:val="24"/>
                <w:szCs w:val="24"/>
                <w:lang w:val="sr-Latn-CS" w:eastAsia="sr-Latn-CS"/>
              </w:rPr>
            </w:pPr>
            <w:r>
              <w:rPr>
                <w:rFonts w:ascii="Times New Roman" w:hAnsi="Times New Roman" w:cs="Times New Roman"/>
                <w:sz w:val="24"/>
                <w:szCs w:val="24"/>
                <w:lang w:val="sr-Latn-CS" w:eastAsia="sr-Latn-CS"/>
              </w:rPr>
              <w:t xml:space="preserve">Opis dijela predmeta javne nabavake koji će izvršiti </w:t>
            </w:r>
            <w:r>
              <w:rPr>
                <w:rFonts w:ascii="Times New Roman" w:hAnsi="Times New Roman" w:cs="Times New Roman"/>
                <w:lang w:val="sr-Latn-CS" w:eastAsia="sr-Latn-CS"/>
              </w:rPr>
              <w:t>podugovaraču /podizvođaču</w:t>
            </w:r>
          </w:p>
        </w:tc>
        <w:tc>
          <w:tcPr>
            <w:tcW w:w="2250" w:type="dxa"/>
            <w:tcBorders>
              <w:top w:val="nil"/>
              <w:left w:val="nil"/>
              <w:bottom w:val="single" w:sz="4" w:space="0" w:color="auto"/>
              <w:right w:val="nil"/>
            </w:tcBorders>
            <w:noWrap/>
            <w:vAlign w:val="center"/>
            <w:hideMark/>
          </w:tcPr>
          <w:p w:rsidR="00226B06" w:rsidRDefault="00226B06">
            <w:pPr>
              <w:spacing w:after="0" w:line="240" w:lineRule="auto"/>
              <w:jc w:val="center"/>
              <w:rPr>
                <w:rFonts w:ascii="Times New Roman" w:hAnsi="Times New Roman" w:cs="Times New Roman"/>
                <w:lang w:val="sr-Latn-CS" w:eastAsia="sr-Latn-CS"/>
              </w:rPr>
            </w:pPr>
            <w:r>
              <w:rPr>
                <w:rFonts w:ascii="Times New Roman" w:hAnsi="Times New Roman" w:cs="Times New Roman"/>
                <w:lang w:val="sr-Latn-CS" w:eastAsia="sr-Latn-CS"/>
              </w:rPr>
              <w:t> </w:t>
            </w:r>
          </w:p>
        </w:tc>
        <w:tc>
          <w:tcPr>
            <w:tcW w:w="2564" w:type="dxa"/>
            <w:tcBorders>
              <w:top w:val="nil"/>
              <w:left w:val="nil"/>
              <w:bottom w:val="single" w:sz="4" w:space="0" w:color="auto"/>
              <w:right w:val="single" w:sz="4" w:space="0" w:color="auto"/>
            </w:tcBorders>
            <w:noWrap/>
            <w:vAlign w:val="center"/>
            <w:hideMark/>
          </w:tcPr>
          <w:p w:rsidR="00226B06" w:rsidRDefault="00226B06">
            <w:pPr>
              <w:spacing w:after="0" w:line="240" w:lineRule="auto"/>
              <w:jc w:val="center"/>
              <w:rPr>
                <w:rFonts w:ascii="Times New Roman" w:hAnsi="Times New Roman" w:cs="Times New Roman"/>
                <w:lang w:val="sr-Latn-CS" w:eastAsia="sr-Latn-CS"/>
              </w:rPr>
            </w:pPr>
            <w:r>
              <w:rPr>
                <w:rFonts w:ascii="Times New Roman" w:hAnsi="Times New Roman" w:cs="Times New Roman"/>
                <w:lang w:val="sr-Latn-CS" w:eastAsia="sr-Latn-CS"/>
              </w:rPr>
              <w:t> </w:t>
            </w:r>
          </w:p>
        </w:tc>
      </w:tr>
      <w:tr w:rsidR="00226B06" w:rsidTr="00226B06">
        <w:trPr>
          <w:trHeight w:val="1165"/>
        </w:trPr>
        <w:tc>
          <w:tcPr>
            <w:tcW w:w="4458" w:type="dxa"/>
            <w:tcBorders>
              <w:top w:val="nil"/>
              <w:left w:val="single" w:sz="4" w:space="0" w:color="auto"/>
              <w:bottom w:val="single" w:sz="4" w:space="0" w:color="auto"/>
              <w:right w:val="single" w:sz="4" w:space="0" w:color="auto"/>
            </w:tcBorders>
            <w:noWrap/>
            <w:vAlign w:val="center"/>
            <w:hideMark/>
          </w:tcPr>
          <w:p w:rsidR="00226B06" w:rsidRDefault="00226B06">
            <w:pPr>
              <w:spacing w:after="0" w:line="240" w:lineRule="auto"/>
              <w:rPr>
                <w:rFonts w:ascii="Times New Roman" w:hAnsi="Times New Roman" w:cs="Times New Roman"/>
                <w:sz w:val="24"/>
                <w:szCs w:val="24"/>
                <w:lang w:val="sr-Latn-CS" w:eastAsia="sr-Latn-CS"/>
              </w:rPr>
            </w:pPr>
            <w:r>
              <w:rPr>
                <w:rFonts w:ascii="Times New Roman" w:hAnsi="Times New Roman" w:cs="Times New Roman"/>
                <w:lang w:val="sr-Latn-CS" w:eastAsia="sr-Latn-CS"/>
              </w:rPr>
              <w:t>Ime i prezime osobe za davanje informacij</w:t>
            </w:r>
            <w:r>
              <w:rPr>
                <w:rFonts w:ascii="Times New Roman" w:hAnsi="Times New Roman" w:cs="Times New Roman"/>
                <w:sz w:val="24"/>
                <w:szCs w:val="24"/>
                <w:lang w:val="sr-Latn-CS" w:eastAsia="sr-Latn-CS"/>
              </w:rPr>
              <w:t>a</w:t>
            </w:r>
          </w:p>
        </w:tc>
        <w:tc>
          <w:tcPr>
            <w:tcW w:w="4814" w:type="dxa"/>
            <w:gridSpan w:val="2"/>
            <w:tcBorders>
              <w:top w:val="single" w:sz="4" w:space="0" w:color="auto"/>
              <w:left w:val="nil"/>
              <w:bottom w:val="single" w:sz="4" w:space="0" w:color="auto"/>
              <w:right w:val="single" w:sz="4" w:space="0" w:color="auto"/>
            </w:tcBorders>
            <w:noWrap/>
            <w:vAlign w:val="center"/>
            <w:hideMark/>
          </w:tcPr>
          <w:p w:rsidR="00226B06" w:rsidRDefault="00226B06">
            <w:pPr>
              <w:spacing w:after="0" w:line="240" w:lineRule="auto"/>
              <w:jc w:val="center"/>
              <w:rPr>
                <w:rFonts w:ascii="Times New Roman" w:hAnsi="Times New Roman" w:cs="Times New Roman"/>
                <w:lang w:val="sr-Latn-CS" w:eastAsia="sr-Latn-CS"/>
              </w:rPr>
            </w:pPr>
            <w:r>
              <w:rPr>
                <w:rFonts w:ascii="Times New Roman" w:hAnsi="Times New Roman" w:cs="Times New Roman"/>
                <w:lang w:val="sr-Latn-CS" w:eastAsia="sr-Latn-CS"/>
              </w:rPr>
              <w:t> </w:t>
            </w:r>
          </w:p>
        </w:tc>
      </w:tr>
    </w:tbl>
    <w:p w:rsidR="00226B06" w:rsidRDefault="00226B06" w:rsidP="00226B06">
      <w:pPr>
        <w:jc w:val="both"/>
        <w:rPr>
          <w:rFonts w:ascii="Times New Roman" w:hAnsi="Times New Roman" w:cs="Times New Roman"/>
          <w:b/>
          <w:bCs/>
          <w:i/>
          <w:iCs/>
          <w:lang w:val="pl-PL"/>
        </w:rPr>
      </w:pPr>
    </w:p>
    <w:p w:rsidR="00226B06" w:rsidRDefault="00226B06" w:rsidP="00226B06">
      <w:pPr>
        <w:jc w:val="both"/>
        <w:rPr>
          <w:rFonts w:ascii="Times New Roman" w:hAnsi="Times New Roman" w:cs="Times New Roman"/>
          <w:i/>
          <w:iCs/>
          <w:lang w:val="pl-PL"/>
        </w:rPr>
      </w:pPr>
    </w:p>
    <w:p w:rsidR="00226B06" w:rsidRDefault="00226B06" w:rsidP="00226B06">
      <w:pPr>
        <w:jc w:val="both"/>
        <w:rPr>
          <w:rFonts w:ascii="Times New Roman" w:hAnsi="Times New Roman" w:cs="Times New Roman"/>
          <w:i/>
          <w:iCs/>
          <w:lang w:val="pl-PL"/>
        </w:rPr>
      </w:pPr>
    </w:p>
    <w:p w:rsidR="00226B06" w:rsidRDefault="00226B06" w:rsidP="00226B06">
      <w:pPr>
        <w:jc w:val="both"/>
        <w:rPr>
          <w:rFonts w:ascii="Times New Roman" w:hAnsi="Times New Roman" w:cs="Times New Roman"/>
          <w:i/>
          <w:iCs/>
          <w:lang w:val="pl-PL"/>
        </w:rPr>
      </w:pPr>
    </w:p>
    <w:p w:rsidR="00226B06" w:rsidRDefault="00226B06" w:rsidP="00226B06">
      <w:pPr>
        <w:rPr>
          <w:rFonts w:ascii="Times New Roman" w:hAnsi="Times New Roman" w:cs="Times New Roman"/>
          <w:b/>
          <w:bCs/>
          <w:i/>
          <w:iCs/>
          <w:sz w:val="24"/>
          <w:szCs w:val="24"/>
          <w:lang w:val="pl-PL"/>
        </w:rPr>
      </w:pPr>
      <w:r>
        <w:rPr>
          <w:rFonts w:ascii="Times New Roman" w:hAnsi="Times New Roman" w:cs="Times New Roman"/>
          <w:b/>
          <w:bCs/>
          <w:sz w:val="24"/>
          <w:szCs w:val="24"/>
          <w:lang w:val="sr-Latn-CS" w:eastAsia="sr-Latn-CS"/>
        </w:rPr>
        <w:t>Podaci o podnosiocu zajedničke ponude</w:t>
      </w:r>
      <w:r>
        <w:rPr>
          <w:rStyle w:val="FootnoteReference"/>
          <w:rFonts w:ascii="Times New Roman" w:hAnsi="Times New Roman" w:cs="Times New Roman"/>
          <w:b/>
          <w:bCs/>
          <w:sz w:val="24"/>
          <w:szCs w:val="24"/>
          <w:lang w:val="sr-Latn-CS" w:eastAsia="sr-Latn-CS"/>
        </w:rPr>
        <w:t xml:space="preserve"> </w:t>
      </w:r>
      <w:r>
        <w:rPr>
          <w:rStyle w:val="FootnoteReference"/>
          <w:rFonts w:ascii="Times New Roman" w:hAnsi="Times New Roman" w:cs="Times New Roman"/>
          <w:b/>
          <w:bCs/>
          <w:sz w:val="24"/>
          <w:szCs w:val="24"/>
          <w:lang w:val="sr-Latn-CS" w:eastAsia="sr-Latn-CS"/>
        </w:rPr>
        <w:footnoteReference w:id="7"/>
      </w:r>
    </w:p>
    <w:p w:rsidR="00226B06" w:rsidRDefault="00226B06" w:rsidP="00226B06">
      <w:pPr>
        <w:rPr>
          <w:rFonts w:ascii="Times New Roman" w:hAnsi="Times New Roman" w:cs="Times New Roman"/>
          <w:lang w:val="sr-Latn-CS" w:eastAsia="sr-Latn-CS"/>
        </w:rPr>
      </w:pPr>
    </w:p>
    <w:tbl>
      <w:tblPr>
        <w:tblW w:w="9091" w:type="dxa"/>
        <w:jc w:val="center"/>
        <w:tblCellMar>
          <w:left w:w="70" w:type="dxa"/>
          <w:right w:w="70" w:type="dxa"/>
        </w:tblCellMar>
        <w:tblLook w:val="00A0" w:firstRow="1" w:lastRow="0" w:firstColumn="1" w:lastColumn="0" w:noHBand="0" w:noVBand="0"/>
      </w:tblPr>
      <w:tblGrid>
        <w:gridCol w:w="4191"/>
        <w:gridCol w:w="4900"/>
      </w:tblGrid>
      <w:tr w:rsidR="00226B06" w:rsidTr="00226B06">
        <w:trPr>
          <w:trHeight w:val="705"/>
          <w:jc w:val="center"/>
        </w:trPr>
        <w:tc>
          <w:tcPr>
            <w:tcW w:w="4191" w:type="dxa"/>
            <w:tcBorders>
              <w:top w:val="single" w:sz="4" w:space="0" w:color="auto"/>
              <w:left w:val="single" w:sz="4" w:space="0" w:color="auto"/>
              <w:bottom w:val="single" w:sz="4" w:space="0" w:color="auto"/>
              <w:right w:val="single" w:sz="4" w:space="0" w:color="auto"/>
            </w:tcBorders>
            <w:vAlign w:val="center"/>
          </w:tcPr>
          <w:p w:rsidR="00226B06" w:rsidRDefault="00226B06">
            <w:pPr>
              <w:spacing w:after="0" w:line="240" w:lineRule="auto"/>
              <w:rPr>
                <w:rFonts w:ascii="Times New Roman" w:hAnsi="Times New Roman" w:cs="Times New Roman"/>
                <w:sz w:val="24"/>
                <w:szCs w:val="24"/>
                <w:lang w:val="sr-Latn-CS" w:eastAsia="sr-Latn-CS"/>
              </w:rPr>
            </w:pPr>
          </w:p>
          <w:p w:rsidR="00226B06" w:rsidRDefault="00226B06">
            <w:pPr>
              <w:spacing w:after="0" w:line="240" w:lineRule="auto"/>
              <w:rPr>
                <w:rFonts w:ascii="Times New Roman" w:hAnsi="Times New Roman" w:cs="Times New Roman"/>
                <w:sz w:val="24"/>
                <w:szCs w:val="24"/>
                <w:lang w:val="sr-Latn-CS" w:eastAsia="sr-Latn-CS"/>
              </w:rPr>
            </w:pPr>
            <w:r>
              <w:rPr>
                <w:rFonts w:ascii="Times New Roman" w:hAnsi="Times New Roman" w:cs="Times New Roman"/>
                <w:sz w:val="24"/>
                <w:szCs w:val="24"/>
                <w:lang w:val="sr-Latn-CS" w:eastAsia="sr-Latn-CS"/>
              </w:rPr>
              <w:t>Naziv podnosioca zajedničke ponude</w:t>
            </w:r>
          </w:p>
          <w:p w:rsidR="00226B06" w:rsidRDefault="00226B06">
            <w:pPr>
              <w:spacing w:after="0" w:line="240" w:lineRule="auto"/>
              <w:rPr>
                <w:rFonts w:ascii="Times New Roman" w:hAnsi="Times New Roman" w:cs="Times New Roman"/>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hideMark/>
          </w:tcPr>
          <w:p w:rsidR="00226B06" w:rsidRDefault="00226B06">
            <w:pPr>
              <w:spacing w:after="0" w:line="240" w:lineRule="auto"/>
              <w:jc w:val="center"/>
              <w:rPr>
                <w:rFonts w:ascii="Times New Roman" w:hAnsi="Times New Roman" w:cs="Times New Roman"/>
                <w:lang w:val="sr-Latn-CS" w:eastAsia="sr-Latn-CS"/>
              </w:rPr>
            </w:pPr>
            <w:r>
              <w:rPr>
                <w:rFonts w:ascii="Times New Roman" w:hAnsi="Times New Roman" w:cs="Times New Roman"/>
                <w:lang w:val="sr-Latn-CS" w:eastAsia="sr-Latn-CS"/>
              </w:rPr>
              <w:t> </w:t>
            </w:r>
          </w:p>
        </w:tc>
      </w:tr>
      <w:tr w:rsidR="00226B06" w:rsidTr="00226B06">
        <w:trPr>
          <w:trHeight w:val="705"/>
          <w:jc w:val="center"/>
        </w:trPr>
        <w:tc>
          <w:tcPr>
            <w:tcW w:w="4191" w:type="dxa"/>
            <w:tcBorders>
              <w:top w:val="nil"/>
              <w:left w:val="single" w:sz="4" w:space="0" w:color="auto"/>
              <w:bottom w:val="single" w:sz="4" w:space="0" w:color="auto"/>
              <w:right w:val="single" w:sz="4" w:space="0" w:color="auto"/>
            </w:tcBorders>
            <w:noWrap/>
            <w:vAlign w:val="center"/>
          </w:tcPr>
          <w:p w:rsidR="00226B06" w:rsidRDefault="00226B06">
            <w:pPr>
              <w:spacing w:after="0" w:line="240" w:lineRule="auto"/>
              <w:rPr>
                <w:rFonts w:ascii="Times New Roman" w:hAnsi="Times New Roman" w:cs="Times New Roman"/>
                <w:sz w:val="24"/>
                <w:szCs w:val="24"/>
                <w:lang w:val="sr-Latn-CS" w:eastAsia="sr-Latn-CS"/>
              </w:rPr>
            </w:pPr>
          </w:p>
          <w:p w:rsidR="00226B06" w:rsidRDefault="00226B06">
            <w:pPr>
              <w:spacing w:after="0" w:line="240" w:lineRule="auto"/>
              <w:rPr>
                <w:rFonts w:ascii="Times New Roman" w:hAnsi="Times New Roman" w:cs="Times New Roman"/>
                <w:sz w:val="24"/>
                <w:szCs w:val="24"/>
                <w:lang w:val="sr-Latn-CS" w:eastAsia="sr-Latn-CS"/>
              </w:rPr>
            </w:pPr>
            <w:r>
              <w:rPr>
                <w:rFonts w:ascii="Times New Roman" w:hAnsi="Times New Roman" w:cs="Times New Roman"/>
                <w:sz w:val="24"/>
                <w:szCs w:val="24"/>
                <w:lang w:val="sr-Latn-CS" w:eastAsia="sr-Latn-CS"/>
              </w:rPr>
              <w:t>Adresa</w:t>
            </w:r>
          </w:p>
          <w:p w:rsidR="00226B06" w:rsidRDefault="00226B06">
            <w:pPr>
              <w:spacing w:after="0" w:line="240" w:lineRule="auto"/>
              <w:rPr>
                <w:rFonts w:ascii="Times New Roman" w:hAnsi="Times New Roman" w:cs="Times New Roman"/>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hideMark/>
          </w:tcPr>
          <w:p w:rsidR="00226B06" w:rsidRDefault="00226B06">
            <w:pPr>
              <w:spacing w:after="0" w:line="240" w:lineRule="auto"/>
              <w:jc w:val="center"/>
              <w:rPr>
                <w:rFonts w:ascii="Times New Roman" w:hAnsi="Times New Roman" w:cs="Times New Roman"/>
                <w:lang w:val="sr-Latn-CS" w:eastAsia="sr-Latn-CS"/>
              </w:rPr>
            </w:pPr>
            <w:r>
              <w:rPr>
                <w:rFonts w:ascii="Times New Roman" w:hAnsi="Times New Roman" w:cs="Times New Roman"/>
                <w:lang w:val="sr-Latn-CS" w:eastAsia="sr-Latn-CS"/>
              </w:rPr>
              <w:t> </w:t>
            </w:r>
          </w:p>
        </w:tc>
      </w:tr>
      <w:tr w:rsidR="00226B06" w:rsidTr="00226B06">
        <w:trPr>
          <w:trHeight w:val="705"/>
          <w:jc w:val="center"/>
        </w:trPr>
        <w:tc>
          <w:tcPr>
            <w:tcW w:w="4191" w:type="dxa"/>
            <w:vMerge w:val="restart"/>
            <w:tcBorders>
              <w:top w:val="nil"/>
              <w:left w:val="single" w:sz="4" w:space="0" w:color="auto"/>
              <w:bottom w:val="single" w:sz="4" w:space="0" w:color="auto"/>
              <w:right w:val="single" w:sz="4" w:space="0" w:color="auto"/>
            </w:tcBorders>
            <w:noWrap/>
            <w:vAlign w:val="center"/>
            <w:hideMark/>
          </w:tcPr>
          <w:p w:rsidR="00226B06" w:rsidRDefault="00226B06">
            <w:pPr>
              <w:spacing w:after="0" w:line="240" w:lineRule="auto"/>
              <w:rPr>
                <w:rFonts w:ascii="Times New Roman" w:hAnsi="Times New Roman" w:cs="Times New Roman"/>
                <w:sz w:val="24"/>
                <w:szCs w:val="24"/>
                <w:lang w:val="sr-Latn-CS" w:eastAsia="sr-Latn-CS"/>
              </w:rPr>
            </w:pPr>
            <w:r>
              <w:rPr>
                <w:rFonts w:ascii="Times New Roman" w:hAnsi="Times New Roman" w:cs="Times New Roman"/>
                <w:sz w:val="24"/>
                <w:szCs w:val="24"/>
                <w:lang w:val="sr-Latn-CS" w:eastAsia="sr-Latn-CS"/>
              </w:rPr>
              <w:t xml:space="preserve">Ovlašćeno lice za potpisivanje finansijskog dijela ponude, nacrta ugovora o javnoj nabavci </w:t>
            </w:r>
          </w:p>
        </w:tc>
        <w:tc>
          <w:tcPr>
            <w:tcW w:w="4900" w:type="dxa"/>
            <w:tcBorders>
              <w:top w:val="single" w:sz="4" w:space="0" w:color="auto"/>
              <w:left w:val="nil"/>
              <w:bottom w:val="single" w:sz="4" w:space="0" w:color="auto"/>
              <w:right w:val="single" w:sz="4" w:space="0" w:color="auto"/>
            </w:tcBorders>
            <w:noWrap/>
            <w:vAlign w:val="center"/>
            <w:hideMark/>
          </w:tcPr>
          <w:p w:rsidR="00226B06" w:rsidRDefault="00226B06">
            <w:pPr>
              <w:spacing w:after="0" w:line="240" w:lineRule="auto"/>
              <w:jc w:val="center"/>
              <w:rPr>
                <w:rFonts w:ascii="Times New Roman" w:hAnsi="Times New Roman" w:cs="Times New Roman"/>
                <w:lang w:val="sr-Latn-CS" w:eastAsia="sr-Latn-CS"/>
              </w:rPr>
            </w:pPr>
            <w:r>
              <w:rPr>
                <w:rFonts w:ascii="Times New Roman" w:hAnsi="Times New Roman" w:cs="Times New Roman"/>
                <w:i/>
                <w:iCs/>
                <w:lang w:val="sr-Latn-CS" w:eastAsia="sr-Latn-CS"/>
              </w:rPr>
              <w:t>(Ime i prezime)</w:t>
            </w:r>
          </w:p>
        </w:tc>
      </w:tr>
      <w:tr w:rsidR="00226B06" w:rsidTr="00226B06">
        <w:trPr>
          <w:trHeight w:val="705"/>
          <w:jc w:val="center"/>
        </w:trPr>
        <w:tc>
          <w:tcPr>
            <w:tcW w:w="0" w:type="auto"/>
            <w:vMerge/>
            <w:tcBorders>
              <w:top w:val="nil"/>
              <w:left w:val="single" w:sz="4" w:space="0" w:color="auto"/>
              <w:bottom w:val="single" w:sz="4" w:space="0" w:color="auto"/>
              <w:right w:val="single" w:sz="4" w:space="0" w:color="auto"/>
            </w:tcBorders>
            <w:vAlign w:val="center"/>
            <w:hideMark/>
          </w:tcPr>
          <w:p w:rsidR="00226B06" w:rsidRDefault="00226B06">
            <w:pPr>
              <w:spacing w:after="0"/>
              <w:rPr>
                <w:rFonts w:ascii="Times New Roman" w:hAnsi="Times New Roman" w:cs="Times New Roman"/>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hideMark/>
          </w:tcPr>
          <w:p w:rsidR="00226B06" w:rsidRDefault="00226B06">
            <w:pPr>
              <w:spacing w:after="0" w:line="240" w:lineRule="auto"/>
              <w:jc w:val="center"/>
              <w:rPr>
                <w:rFonts w:ascii="Times New Roman" w:hAnsi="Times New Roman" w:cs="Times New Roman"/>
                <w:lang w:val="sr-Latn-CS" w:eastAsia="sr-Latn-CS"/>
              </w:rPr>
            </w:pPr>
            <w:r>
              <w:rPr>
                <w:rFonts w:ascii="Times New Roman" w:hAnsi="Times New Roman" w:cs="Times New Roman"/>
                <w:i/>
                <w:iCs/>
                <w:lang w:val="sr-Latn-CS" w:eastAsia="sr-Latn-CS"/>
              </w:rPr>
              <w:t>(Potpis)</w:t>
            </w:r>
          </w:p>
        </w:tc>
      </w:tr>
      <w:tr w:rsidR="00226B06" w:rsidTr="00226B06">
        <w:trPr>
          <w:trHeight w:val="729"/>
          <w:jc w:val="center"/>
        </w:trPr>
        <w:tc>
          <w:tcPr>
            <w:tcW w:w="4191"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26B06" w:rsidRDefault="00226B06">
            <w:pPr>
              <w:spacing w:after="0" w:line="240" w:lineRule="auto"/>
              <w:rPr>
                <w:rFonts w:ascii="Times New Roman" w:hAnsi="Times New Roman" w:cs="Times New Roman"/>
                <w:sz w:val="24"/>
                <w:szCs w:val="24"/>
                <w:lang w:val="sr-Latn-CS" w:eastAsia="sr-Latn-CS"/>
              </w:rPr>
            </w:pPr>
            <w:r>
              <w:rPr>
                <w:rFonts w:ascii="Times New Roman" w:hAnsi="Times New Roman" w:cs="Times New Roman"/>
                <w:sz w:val="24"/>
                <w:szCs w:val="24"/>
                <w:lang w:val="pl-PL"/>
              </w:rPr>
              <w:t>Imena i stručne kvalifikacije lica koja će biti odgovorna za izvršenje ugovora</w:t>
            </w:r>
          </w:p>
        </w:tc>
        <w:tc>
          <w:tcPr>
            <w:tcW w:w="4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26B06" w:rsidRDefault="00226B06">
            <w:pPr>
              <w:spacing w:after="0" w:line="240" w:lineRule="auto"/>
              <w:jc w:val="center"/>
              <w:rPr>
                <w:rFonts w:ascii="Times New Roman" w:hAnsi="Times New Roman" w:cs="Times New Roman"/>
                <w:lang w:val="sr-Latn-CS" w:eastAsia="sr-Latn-CS"/>
              </w:rPr>
            </w:pPr>
            <w:r>
              <w:rPr>
                <w:rFonts w:ascii="Times New Roman" w:hAnsi="Times New Roman" w:cs="Times New Roman"/>
                <w:lang w:val="sr-Latn-CS" w:eastAsia="sr-Latn-CS"/>
              </w:rPr>
              <w:t> </w:t>
            </w:r>
          </w:p>
        </w:tc>
      </w:tr>
      <w:tr w:rsidR="00226B06" w:rsidTr="00226B06">
        <w:trPr>
          <w:trHeight w:val="72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26B06" w:rsidRDefault="00226B06">
            <w:pPr>
              <w:spacing w:after="0"/>
              <w:rPr>
                <w:rFonts w:ascii="Times New Roman" w:hAnsi="Times New Roman" w:cs="Times New Roman"/>
                <w:sz w:val="24"/>
                <w:szCs w:val="24"/>
                <w:lang w:val="sr-Latn-CS" w:eastAsia="sr-Latn-CS"/>
              </w:rPr>
            </w:pPr>
          </w:p>
        </w:tc>
        <w:tc>
          <w:tcPr>
            <w:tcW w:w="4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26B06" w:rsidRDefault="00226B06">
            <w:pPr>
              <w:spacing w:after="0" w:line="240" w:lineRule="auto"/>
              <w:jc w:val="center"/>
              <w:rPr>
                <w:rFonts w:ascii="Times New Roman" w:hAnsi="Times New Roman" w:cs="Times New Roman"/>
                <w:lang w:val="sr-Latn-CS" w:eastAsia="sr-Latn-CS"/>
              </w:rPr>
            </w:pPr>
          </w:p>
        </w:tc>
      </w:tr>
      <w:tr w:rsidR="00226B06" w:rsidTr="00226B06">
        <w:trPr>
          <w:trHeight w:val="72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26B06" w:rsidRDefault="00226B06">
            <w:pPr>
              <w:spacing w:after="0"/>
              <w:rPr>
                <w:rFonts w:ascii="Times New Roman" w:hAnsi="Times New Roman" w:cs="Times New Roman"/>
                <w:sz w:val="24"/>
                <w:szCs w:val="24"/>
                <w:lang w:val="sr-Latn-CS" w:eastAsia="sr-Latn-CS"/>
              </w:rPr>
            </w:pPr>
          </w:p>
        </w:tc>
        <w:tc>
          <w:tcPr>
            <w:tcW w:w="4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26B06" w:rsidRDefault="00226B06">
            <w:pPr>
              <w:spacing w:after="0" w:line="240" w:lineRule="auto"/>
              <w:jc w:val="center"/>
              <w:rPr>
                <w:rFonts w:ascii="Times New Roman" w:hAnsi="Times New Roman" w:cs="Times New Roman"/>
                <w:lang w:val="sr-Latn-CS" w:eastAsia="sr-Latn-CS"/>
              </w:rPr>
            </w:pPr>
          </w:p>
        </w:tc>
      </w:tr>
      <w:tr w:rsidR="00226B06" w:rsidTr="00226B06">
        <w:trPr>
          <w:trHeight w:val="72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26B06" w:rsidRDefault="00226B06">
            <w:pPr>
              <w:spacing w:after="0"/>
              <w:rPr>
                <w:rFonts w:ascii="Times New Roman" w:hAnsi="Times New Roman" w:cs="Times New Roman"/>
                <w:sz w:val="24"/>
                <w:szCs w:val="24"/>
                <w:lang w:val="sr-Latn-CS" w:eastAsia="sr-Latn-CS"/>
              </w:rPr>
            </w:pPr>
          </w:p>
        </w:tc>
        <w:tc>
          <w:tcPr>
            <w:tcW w:w="4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26B06" w:rsidRDefault="00226B06">
            <w:pPr>
              <w:spacing w:after="0" w:line="240" w:lineRule="auto"/>
              <w:jc w:val="center"/>
              <w:rPr>
                <w:rFonts w:ascii="Times New Roman" w:hAnsi="Times New Roman" w:cs="Times New Roman"/>
                <w:lang w:val="sr-Latn-CS" w:eastAsia="sr-Latn-CS"/>
              </w:rPr>
            </w:pPr>
            <w:r>
              <w:rPr>
                <w:rFonts w:ascii="Times New Roman" w:hAnsi="Times New Roman" w:cs="Times New Roman"/>
                <w:lang w:val="sr-Latn-CS" w:eastAsia="sr-Latn-CS"/>
              </w:rPr>
              <w:t>....</w:t>
            </w:r>
          </w:p>
        </w:tc>
      </w:tr>
    </w:tbl>
    <w:p w:rsidR="00226B06" w:rsidRDefault="00226B06" w:rsidP="00226B06">
      <w:pPr>
        <w:jc w:val="both"/>
        <w:rPr>
          <w:rFonts w:ascii="Times New Roman" w:hAnsi="Times New Roman" w:cs="Times New Roman"/>
          <w:i/>
          <w:iCs/>
        </w:rPr>
      </w:pPr>
    </w:p>
    <w:p w:rsidR="00226B06" w:rsidRDefault="00226B06" w:rsidP="00226B06">
      <w:pPr>
        <w:jc w:val="both"/>
        <w:rPr>
          <w:rFonts w:ascii="Times New Roman" w:hAnsi="Times New Roman" w:cs="Times New Roman"/>
          <w:i/>
          <w:iCs/>
        </w:rPr>
      </w:pPr>
    </w:p>
    <w:p w:rsidR="00226B06" w:rsidRDefault="00226B06" w:rsidP="00226B06">
      <w:pPr>
        <w:jc w:val="both"/>
        <w:rPr>
          <w:rFonts w:ascii="Times New Roman" w:hAnsi="Times New Roman" w:cs="Times New Roman"/>
          <w:i/>
          <w:iCs/>
        </w:rPr>
      </w:pPr>
    </w:p>
    <w:p w:rsidR="00226B06" w:rsidRDefault="00226B06" w:rsidP="00226B06">
      <w:pPr>
        <w:jc w:val="both"/>
        <w:rPr>
          <w:rFonts w:ascii="Times New Roman" w:hAnsi="Times New Roman" w:cs="Times New Roman"/>
          <w:i/>
          <w:iCs/>
        </w:rPr>
      </w:pPr>
    </w:p>
    <w:p w:rsidR="00226B06" w:rsidRDefault="00226B06" w:rsidP="00226B06">
      <w:pPr>
        <w:jc w:val="both"/>
        <w:rPr>
          <w:rFonts w:ascii="Times New Roman" w:hAnsi="Times New Roman" w:cs="Times New Roman"/>
          <w:i/>
          <w:iCs/>
        </w:rPr>
      </w:pPr>
    </w:p>
    <w:p w:rsidR="00226B06" w:rsidRDefault="00226B06" w:rsidP="00226B06">
      <w:pPr>
        <w:jc w:val="both"/>
        <w:rPr>
          <w:rFonts w:ascii="Times New Roman" w:hAnsi="Times New Roman" w:cs="Times New Roman"/>
          <w:i/>
          <w:iCs/>
        </w:rPr>
      </w:pPr>
    </w:p>
    <w:p w:rsidR="00226B06" w:rsidRDefault="00226B06" w:rsidP="00226B06">
      <w:pPr>
        <w:jc w:val="both"/>
        <w:rPr>
          <w:rFonts w:ascii="Times New Roman" w:hAnsi="Times New Roman" w:cs="Times New Roman"/>
          <w:i/>
          <w:iCs/>
        </w:rPr>
      </w:pPr>
    </w:p>
    <w:p w:rsidR="00226B06" w:rsidRDefault="00226B06" w:rsidP="00226B06">
      <w:pPr>
        <w:jc w:val="both"/>
        <w:rPr>
          <w:rFonts w:ascii="Times New Roman" w:hAnsi="Times New Roman" w:cs="Times New Roman"/>
          <w:i/>
          <w:iCs/>
        </w:rPr>
      </w:pPr>
    </w:p>
    <w:p w:rsidR="00226B06" w:rsidRDefault="00226B06" w:rsidP="00226B06">
      <w:pPr>
        <w:jc w:val="both"/>
        <w:rPr>
          <w:rFonts w:ascii="Times New Roman" w:hAnsi="Times New Roman" w:cs="Times New Roman"/>
          <w:i/>
          <w:iCs/>
        </w:rPr>
      </w:pPr>
    </w:p>
    <w:p w:rsidR="00226B06" w:rsidRDefault="00226B06" w:rsidP="00226B06">
      <w:pPr>
        <w:jc w:val="both"/>
        <w:rPr>
          <w:rFonts w:ascii="Times New Roman" w:hAnsi="Times New Roman" w:cs="Times New Roman"/>
          <w:i/>
          <w:iCs/>
        </w:rPr>
      </w:pPr>
    </w:p>
    <w:p w:rsidR="00226B06" w:rsidRDefault="00226B06" w:rsidP="00226B06">
      <w:pPr>
        <w:jc w:val="both"/>
        <w:rPr>
          <w:rFonts w:ascii="Times New Roman" w:hAnsi="Times New Roman" w:cs="Times New Roman"/>
          <w:i/>
          <w:iCs/>
        </w:rPr>
      </w:pPr>
    </w:p>
    <w:p w:rsidR="00226B06" w:rsidRDefault="00226B06" w:rsidP="00226B06">
      <w:pPr>
        <w:jc w:val="both"/>
        <w:rPr>
          <w:rFonts w:ascii="Times New Roman" w:hAnsi="Times New Roman" w:cs="Times New Roman"/>
          <w:i/>
          <w:iCs/>
        </w:rPr>
      </w:pPr>
    </w:p>
    <w:p w:rsidR="00226B06" w:rsidRDefault="00226B06" w:rsidP="00226B06">
      <w:pPr>
        <w:jc w:val="both"/>
        <w:rPr>
          <w:rFonts w:ascii="Times New Roman" w:hAnsi="Times New Roman" w:cs="Times New Roman"/>
          <w:i/>
          <w:iCs/>
        </w:rPr>
      </w:pPr>
    </w:p>
    <w:p w:rsidR="00226B06" w:rsidRDefault="00226B06" w:rsidP="00226B06">
      <w:pPr>
        <w:rPr>
          <w:rFonts w:ascii="Times New Roman" w:hAnsi="Times New Roman" w:cs="Times New Roman"/>
          <w:b/>
          <w:bCs/>
          <w:sz w:val="24"/>
          <w:szCs w:val="24"/>
          <w:lang w:val="sr-Latn-CS" w:eastAsia="sr-Latn-CS"/>
        </w:rPr>
      </w:pPr>
      <w:r>
        <w:rPr>
          <w:rFonts w:ascii="Times New Roman" w:hAnsi="Times New Roman" w:cs="Times New Roman"/>
          <w:b/>
          <w:bCs/>
          <w:sz w:val="24"/>
          <w:szCs w:val="24"/>
          <w:lang w:val="sr-Latn-CS" w:eastAsia="sr-Latn-CS"/>
        </w:rPr>
        <w:t>Podaci o nosiocu zajedničke ponude:</w:t>
      </w:r>
    </w:p>
    <w:p w:rsidR="00226B06" w:rsidRDefault="00226B06" w:rsidP="00226B06">
      <w:pPr>
        <w:rPr>
          <w:rFonts w:ascii="Times New Roman" w:hAnsi="Times New Roman" w:cs="Times New Roman"/>
          <w:b/>
          <w:bCs/>
          <w:sz w:val="24"/>
          <w:szCs w:val="24"/>
          <w:lang w:val="sr-Latn-CS" w:eastAsia="sr-Latn-CS"/>
        </w:rPr>
      </w:pPr>
    </w:p>
    <w:tbl>
      <w:tblPr>
        <w:tblW w:w="9021" w:type="dxa"/>
        <w:jc w:val="center"/>
        <w:tblCellMar>
          <w:left w:w="70" w:type="dxa"/>
          <w:right w:w="70" w:type="dxa"/>
        </w:tblCellMar>
        <w:tblLook w:val="00A0" w:firstRow="1" w:lastRow="0" w:firstColumn="1" w:lastColumn="0" w:noHBand="0" w:noVBand="0"/>
      </w:tblPr>
      <w:tblGrid>
        <w:gridCol w:w="4196"/>
        <w:gridCol w:w="4825"/>
      </w:tblGrid>
      <w:tr w:rsidR="00226B06" w:rsidTr="00226B06">
        <w:trPr>
          <w:trHeight w:val="740"/>
          <w:jc w:val="center"/>
        </w:trPr>
        <w:tc>
          <w:tcPr>
            <w:tcW w:w="4196" w:type="dxa"/>
            <w:tcBorders>
              <w:top w:val="single" w:sz="4" w:space="0" w:color="auto"/>
              <w:left w:val="single" w:sz="4" w:space="0" w:color="auto"/>
              <w:bottom w:val="single" w:sz="4" w:space="0" w:color="auto"/>
              <w:right w:val="single" w:sz="4" w:space="0" w:color="auto"/>
            </w:tcBorders>
            <w:vAlign w:val="center"/>
            <w:hideMark/>
          </w:tcPr>
          <w:p w:rsidR="00226B06" w:rsidRDefault="00226B06">
            <w:pPr>
              <w:spacing w:after="0" w:line="240" w:lineRule="auto"/>
              <w:rPr>
                <w:rFonts w:ascii="Times New Roman" w:hAnsi="Times New Roman" w:cs="Times New Roman"/>
                <w:sz w:val="24"/>
                <w:szCs w:val="24"/>
                <w:lang w:val="sr-Latn-CS" w:eastAsia="sr-Latn-CS"/>
              </w:rPr>
            </w:pPr>
            <w:r>
              <w:rPr>
                <w:rFonts w:ascii="Times New Roman" w:hAnsi="Times New Roman" w:cs="Times New Roman"/>
                <w:sz w:val="24"/>
                <w:szCs w:val="24"/>
                <w:lang w:val="sr-Latn-CS" w:eastAsia="sr-Latn-CS"/>
              </w:rPr>
              <w:t>Naziv nosioca zajedničke ponude</w:t>
            </w:r>
          </w:p>
        </w:tc>
        <w:tc>
          <w:tcPr>
            <w:tcW w:w="4825" w:type="dxa"/>
            <w:tcBorders>
              <w:top w:val="single" w:sz="4" w:space="0" w:color="auto"/>
              <w:left w:val="nil"/>
              <w:bottom w:val="single" w:sz="4" w:space="0" w:color="auto"/>
              <w:right w:val="single" w:sz="4" w:space="0" w:color="auto"/>
            </w:tcBorders>
            <w:noWrap/>
            <w:vAlign w:val="center"/>
            <w:hideMark/>
          </w:tcPr>
          <w:p w:rsidR="00226B06" w:rsidRDefault="00226B06">
            <w:pPr>
              <w:spacing w:after="0" w:line="240" w:lineRule="auto"/>
              <w:jc w:val="center"/>
              <w:rPr>
                <w:rFonts w:ascii="Times New Roman" w:hAnsi="Times New Roman" w:cs="Times New Roman"/>
                <w:lang w:val="sr-Latn-CS" w:eastAsia="sr-Latn-CS"/>
              </w:rPr>
            </w:pPr>
            <w:r>
              <w:rPr>
                <w:rFonts w:ascii="Times New Roman" w:hAnsi="Times New Roman" w:cs="Times New Roman"/>
                <w:lang w:val="sr-Latn-CS" w:eastAsia="sr-Latn-CS"/>
              </w:rPr>
              <w:t> </w:t>
            </w:r>
          </w:p>
        </w:tc>
      </w:tr>
      <w:tr w:rsidR="00226B06" w:rsidTr="00226B06">
        <w:trPr>
          <w:trHeight w:val="740"/>
          <w:jc w:val="center"/>
        </w:trPr>
        <w:tc>
          <w:tcPr>
            <w:tcW w:w="4196" w:type="dxa"/>
            <w:tcBorders>
              <w:top w:val="nil"/>
              <w:left w:val="single" w:sz="4" w:space="0" w:color="auto"/>
              <w:bottom w:val="single" w:sz="4" w:space="0" w:color="auto"/>
              <w:right w:val="single" w:sz="4" w:space="0" w:color="auto"/>
            </w:tcBorders>
            <w:noWrap/>
            <w:vAlign w:val="center"/>
            <w:hideMark/>
          </w:tcPr>
          <w:p w:rsidR="00226B06" w:rsidRDefault="00226B06">
            <w:pPr>
              <w:spacing w:after="0" w:line="240" w:lineRule="auto"/>
              <w:rPr>
                <w:rFonts w:ascii="Times New Roman" w:hAnsi="Times New Roman" w:cs="Times New Roman"/>
                <w:sz w:val="24"/>
                <w:szCs w:val="24"/>
                <w:lang w:val="sr-Latn-CS" w:eastAsia="sr-Latn-CS"/>
              </w:rPr>
            </w:pPr>
            <w:r>
              <w:rPr>
                <w:rFonts w:ascii="Times New Roman" w:hAnsi="Times New Roman" w:cs="Times New Roman"/>
                <w:sz w:val="24"/>
                <w:szCs w:val="24"/>
                <w:lang w:val="sr-Latn-CS" w:eastAsia="sr-Latn-CS"/>
              </w:rPr>
              <w:t>PIB</w:t>
            </w:r>
            <w:r>
              <w:rPr>
                <w:rStyle w:val="FootnoteReference"/>
                <w:rFonts w:ascii="Times New Roman" w:hAnsi="Times New Roman" w:cs="Times New Roman"/>
                <w:sz w:val="24"/>
                <w:szCs w:val="24"/>
                <w:lang w:val="sr-Latn-CS" w:eastAsia="sr-Latn-CS"/>
              </w:rPr>
              <w:footnoteReference w:id="8"/>
            </w:r>
          </w:p>
        </w:tc>
        <w:tc>
          <w:tcPr>
            <w:tcW w:w="4825" w:type="dxa"/>
            <w:tcBorders>
              <w:top w:val="single" w:sz="4" w:space="0" w:color="auto"/>
              <w:left w:val="nil"/>
              <w:bottom w:val="single" w:sz="4" w:space="0" w:color="auto"/>
              <w:right w:val="single" w:sz="4" w:space="0" w:color="auto"/>
            </w:tcBorders>
            <w:noWrap/>
            <w:vAlign w:val="center"/>
            <w:hideMark/>
          </w:tcPr>
          <w:p w:rsidR="00226B06" w:rsidRDefault="00226B06">
            <w:pPr>
              <w:spacing w:after="0" w:line="240" w:lineRule="auto"/>
              <w:jc w:val="center"/>
              <w:rPr>
                <w:rFonts w:ascii="Times New Roman" w:hAnsi="Times New Roman" w:cs="Times New Roman"/>
                <w:lang w:val="sr-Latn-CS" w:eastAsia="sr-Latn-CS"/>
              </w:rPr>
            </w:pPr>
            <w:r>
              <w:rPr>
                <w:rFonts w:ascii="Times New Roman" w:hAnsi="Times New Roman" w:cs="Times New Roman"/>
                <w:lang w:val="sr-Latn-CS" w:eastAsia="sr-Latn-CS"/>
              </w:rPr>
              <w:t> </w:t>
            </w:r>
          </w:p>
        </w:tc>
      </w:tr>
      <w:tr w:rsidR="00226B06" w:rsidTr="00226B06">
        <w:trPr>
          <w:trHeight w:val="740"/>
          <w:jc w:val="center"/>
        </w:trPr>
        <w:tc>
          <w:tcPr>
            <w:tcW w:w="4196" w:type="dxa"/>
            <w:tcBorders>
              <w:top w:val="nil"/>
              <w:left w:val="single" w:sz="4" w:space="0" w:color="auto"/>
              <w:bottom w:val="single" w:sz="4" w:space="0" w:color="auto"/>
              <w:right w:val="single" w:sz="4" w:space="0" w:color="auto"/>
            </w:tcBorders>
            <w:noWrap/>
            <w:vAlign w:val="center"/>
            <w:hideMark/>
          </w:tcPr>
          <w:p w:rsidR="00226B06" w:rsidRDefault="00226B06">
            <w:pPr>
              <w:spacing w:after="0" w:line="240" w:lineRule="auto"/>
              <w:rPr>
                <w:rFonts w:ascii="Times New Roman" w:hAnsi="Times New Roman" w:cs="Times New Roman"/>
                <w:sz w:val="24"/>
                <w:szCs w:val="24"/>
                <w:lang w:val="sr-Latn-CS" w:eastAsia="sr-Latn-CS"/>
              </w:rPr>
            </w:pPr>
            <w:r>
              <w:rPr>
                <w:rFonts w:ascii="Times New Roman" w:hAnsi="Times New Roman" w:cs="Times New Roman"/>
                <w:sz w:val="24"/>
                <w:szCs w:val="24"/>
                <w:lang w:val="sr-Latn-CS" w:eastAsia="sr-Latn-CS"/>
              </w:rPr>
              <w:t>Broj računa i naziv banke ponuđača</w:t>
            </w:r>
          </w:p>
        </w:tc>
        <w:tc>
          <w:tcPr>
            <w:tcW w:w="4825" w:type="dxa"/>
            <w:tcBorders>
              <w:top w:val="single" w:sz="4" w:space="0" w:color="auto"/>
              <w:left w:val="nil"/>
              <w:bottom w:val="single" w:sz="4" w:space="0" w:color="auto"/>
              <w:right w:val="single" w:sz="4" w:space="0" w:color="auto"/>
            </w:tcBorders>
            <w:noWrap/>
            <w:vAlign w:val="center"/>
            <w:hideMark/>
          </w:tcPr>
          <w:p w:rsidR="00226B06" w:rsidRDefault="00226B06">
            <w:pPr>
              <w:spacing w:after="0" w:line="240" w:lineRule="auto"/>
              <w:jc w:val="center"/>
              <w:rPr>
                <w:rFonts w:ascii="Times New Roman" w:hAnsi="Times New Roman" w:cs="Times New Roman"/>
                <w:lang w:val="sr-Latn-CS" w:eastAsia="sr-Latn-CS"/>
              </w:rPr>
            </w:pPr>
            <w:r>
              <w:rPr>
                <w:rFonts w:ascii="Times New Roman" w:hAnsi="Times New Roman" w:cs="Times New Roman"/>
                <w:lang w:val="sr-Latn-CS" w:eastAsia="sr-Latn-CS"/>
              </w:rPr>
              <w:t> </w:t>
            </w:r>
          </w:p>
        </w:tc>
      </w:tr>
      <w:tr w:rsidR="00226B06" w:rsidTr="00226B06">
        <w:trPr>
          <w:trHeight w:val="740"/>
          <w:jc w:val="center"/>
        </w:trPr>
        <w:tc>
          <w:tcPr>
            <w:tcW w:w="4196" w:type="dxa"/>
            <w:tcBorders>
              <w:top w:val="nil"/>
              <w:left w:val="single" w:sz="4" w:space="0" w:color="auto"/>
              <w:bottom w:val="single" w:sz="4" w:space="0" w:color="auto"/>
              <w:right w:val="single" w:sz="4" w:space="0" w:color="auto"/>
            </w:tcBorders>
            <w:noWrap/>
            <w:vAlign w:val="center"/>
            <w:hideMark/>
          </w:tcPr>
          <w:p w:rsidR="00226B06" w:rsidRDefault="00226B06">
            <w:pPr>
              <w:spacing w:after="0" w:line="240" w:lineRule="auto"/>
              <w:rPr>
                <w:rFonts w:ascii="Times New Roman" w:hAnsi="Times New Roman" w:cs="Times New Roman"/>
                <w:sz w:val="24"/>
                <w:szCs w:val="24"/>
                <w:lang w:val="sr-Latn-CS" w:eastAsia="sr-Latn-CS"/>
              </w:rPr>
            </w:pPr>
            <w:r>
              <w:rPr>
                <w:rFonts w:ascii="Times New Roman" w:hAnsi="Times New Roman" w:cs="Times New Roman"/>
                <w:sz w:val="24"/>
                <w:szCs w:val="24"/>
                <w:lang w:val="sr-Latn-CS" w:eastAsia="sr-Latn-CS"/>
              </w:rPr>
              <w:t>Adresa</w:t>
            </w:r>
          </w:p>
        </w:tc>
        <w:tc>
          <w:tcPr>
            <w:tcW w:w="4825" w:type="dxa"/>
            <w:tcBorders>
              <w:top w:val="single" w:sz="4" w:space="0" w:color="auto"/>
              <w:left w:val="nil"/>
              <w:bottom w:val="single" w:sz="4" w:space="0" w:color="auto"/>
              <w:right w:val="single" w:sz="4" w:space="0" w:color="auto"/>
            </w:tcBorders>
            <w:noWrap/>
            <w:vAlign w:val="center"/>
            <w:hideMark/>
          </w:tcPr>
          <w:p w:rsidR="00226B06" w:rsidRDefault="00226B06">
            <w:pPr>
              <w:spacing w:after="0" w:line="240" w:lineRule="auto"/>
              <w:jc w:val="center"/>
              <w:rPr>
                <w:rFonts w:ascii="Times New Roman" w:hAnsi="Times New Roman" w:cs="Times New Roman"/>
                <w:lang w:val="sr-Latn-CS" w:eastAsia="sr-Latn-CS"/>
              </w:rPr>
            </w:pPr>
            <w:r>
              <w:rPr>
                <w:rFonts w:ascii="Times New Roman" w:hAnsi="Times New Roman" w:cs="Times New Roman"/>
                <w:lang w:val="sr-Latn-CS" w:eastAsia="sr-Latn-CS"/>
              </w:rPr>
              <w:t> </w:t>
            </w:r>
          </w:p>
        </w:tc>
      </w:tr>
      <w:tr w:rsidR="00226B06" w:rsidTr="00226B06">
        <w:trPr>
          <w:trHeight w:val="740"/>
          <w:jc w:val="center"/>
        </w:trPr>
        <w:tc>
          <w:tcPr>
            <w:tcW w:w="4196" w:type="dxa"/>
            <w:vMerge w:val="restart"/>
            <w:tcBorders>
              <w:top w:val="nil"/>
              <w:left w:val="single" w:sz="4" w:space="0" w:color="auto"/>
              <w:bottom w:val="single" w:sz="4" w:space="0" w:color="auto"/>
              <w:right w:val="single" w:sz="4" w:space="0" w:color="auto"/>
            </w:tcBorders>
            <w:noWrap/>
            <w:vAlign w:val="center"/>
            <w:hideMark/>
          </w:tcPr>
          <w:p w:rsidR="00226B06" w:rsidRDefault="00226B06">
            <w:pPr>
              <w:spacing w:after="0" w:line="240" w:lineRule="auto"/>
              <w:rPr>
                <w:rFonts w:ascii="Times New Roman" w:hAnsi="Times New Roman" w:cs="Times New Roman"/>
                <w:sz w:val="24"/>
                <w:szCs w:val="24"/>
                <w:lang w:val="sr-Latn-CS" w:eastAsia="sr-Latn-CS"/>
              </w:rPr>
            </w:pPr>
            <w:r>
              <w:rPr>
                <w:rFonts w:ascii="Times New Roman" w:hAnsi="Times New Roman" w:cs="Times New Roman"/>
                <w:sz w:val="24"/>
                <w:szCs w:val="24"/>
                <w:lang w:val="sr-Latn-CS" w:eastAsia="sr-Latn-CS"/>
              </w:rPr>
              <w:t>Ovlašćeno lice za potpisivanje dokumenata koji se odnose na nosioca zajedničke ponude</w:t>
            </w:r>
          </w:p>
        </w:tc>
        <w:tc>
          <w:tcPr>
            <w:tcW w:w="4825" w:type="dxa"/>
            <w:tcBorders>
              <w:top w:val="single" w:sz="4" w:space="0" w:color="auto"/>
              <w:left w:val="nil"/>
              <w:bottom w:val="single" w:sz="4" w:space="0" w:color="auto"/>
              <w:right w:val="single" w:sz="4" w:space="0" w:color="auto"/>
            </w:tcBorders>
            <w:noWrap/>
            <w:vAlign w:val="center"/>
            <w:hideMark/>
          </w:tcPr>
          <w:p w:rsidR="00226B06" w:rsidRDefault="00226B06">
            <w:pPr>
              <w:spacing w:after="0" w:line="240" w:lineRule="auto"/>
              <w:jc w:val="center"/>
              <w:rPr>
                <w:rFonts w:ascii="Times New Roman" w:hAnsi="Times New Roman" w:cs="Times New Roman"/>
                <w:lang w:val="sr-Latn-CS" w:eastAsia="sr-Latn-CS"/>
              </w:rPr>
            </w:pPr>
            <w:r>
              <w:rPr>
                <w:rFonts w:ascii="Times New Roman" w:hAnsi="Times New Roman" w:cs="Times New Roman"/>
                <w:i/>
                <w:iCs/>
                <w:lang w:val="sr-Latn-CS" w:eastAsia="sr-Latn-CS"/>
              </w:rPr>
              <w:t>(Ime, prezime i funkcija)</w:t>
            </w:r>
          </w:p>
        </w:tc>
      </w:tr>
      <w:tr w:rsidR="00226B06" w:rsidTr="00226B06">
        <w:trPr>
          <w:trHeight w:val="740"/>
          <w:jc w:val="center"/>
        </w:trPr>
        <w:tc>
          <w:tcPr>
            <w:tcW w:w="0" w:type="auto"/>
            <w:vMerge/>
            <w:tcBorders>
              <w:top w:val="nil"/>
              <w:left w:val="single" w:sz="4" w:space="0" w:color="auto"/>
              <w:bottom w:val="single" w:sz="4" w:space="0" w:color="auto"/>
              <w:right w:val="single" w:sz="4" w:space="0" w:color="auto"/>
            </w:tcBorders>
            <w:vAlign w:val="center"/>
            <w:hideMark/>
          </w:tcPr>
          <w:p w:rsidR="00226B06" w:rsidRDefault="00226B06">
            <w:pPr>
              <w:spacing w:after="0"/>
              <w:rPr>
                <w:rFonts w:ascii="Times New Roman" w:hAnsi="Times New Roman" w:cs="Times New Roman"/>
                <w:sz w:val="24"/>
                <w:szCs w:val="24"/>
                <w:lang w:val="sr-Latn-CS" w:eastAsia="sr-Latn-CS"/>
              </w:rPr>
            </w:pPr>
          </w:p>
        </w:tc>
        <w:tc>
          <w:tcPr>
            <w:tcW w:w="4825" w:type="dxa"/>
            <w:tcBorders>
              <w:top w:val="single" w:sz="4" w:space="0" w:color="auto"/>
              <w:left w:val="nil"/>
              <w:bottom w:val="single" w:sz="4" w:space="0" w:color="auto"/>
              <w:right w:val="single" w:sz="4" w:space="0" w:color="auto"/>
            </w:tcBorders>
            <w:noWrap/>
            <w:vAlign w:val="center"/>
            <w:hideMark/>
          </w:tcPr>
          <w:p w:rsidR="00226B06" w:rsidRDefault="00226B06">
            <w:pPr>
              <w:spacing w:after="0" w:line="240" w:lineRule="auto"/>
              <w:jc w:val="center"/>
              <w:rPr>
                <w:rFonts w:ascii="Times New Roman" w:hAnsi="Times New Roman" w:cs="Times New Roman"/>
                <w:lang w:val="sr-Latn-CS" w:eastAsia="sr-Latn-CS"/>
              </w:rPr>
            </w:pPr>
            <w:r>
              <w:rPr>
                <w:rFonts w:ascii="Times New Roman" w:hAnsi="Times New Roman" w:cs="Times New Roman"/>
                <w:i/>
                <w:iCs/>
                <w:lang w:val="sr-Latn-CS" w:eastAsia="sr-Latn-CS"/>
              </w:rPr>
              <w:t>(Potpis)</w:t>
            </w:r>
          </w:p>
        </w:tc>
      </w:tr>
      <w:tr w:rsidR="00226B06" w:rsidTr="00226B06">
        <w:trPr>
          <w:trHeight w:val="740"/>
          <w:jc w:val="center"/>
        </w:trPr>
        <w:tc>
          <w:tcPr>
            <w:tcW w:w="4196" w:type="dxa"/>
            <w:tcBorders>
              <w:top w:val="nil"/>
              <w:left w:val="single" w:sz="4" w:space="0" w:color="auto"/>
              <w:bottom w:val="single" w:sz="4" w:space="0" w:color="auto"/>
              <w:right w:val="single" w:sz="4" w:space="0" w:color="auto"/>
            </w:tcBorders>
            <w:noWrap/>
            <w:vAlign w:val="center"/>
            <w:hideMark/>
          </w:tcPr>
          <w:p w:rsidR="00226B06" w:rsidRDefault="00226B06">
            <w:pPr>
              <w:spacing w:after="0" w:line="240" w:lineRule="auto"/>
              <w:rPr>
                <w:rFonts w:ascii="Times New Roman" w:hAnsi="Times New Roman" w:cs="Times New Roman"/>
                <w:sz w:val="24"/>
                <w:szCs w:val="24"/>
                <w:lang w:val="sr-Latn-CS" w:eastAsia="sr-Latn-CS"/>
              </w:rPr>
            </w:pPr>
            <w:r>
              <w:rPr>
                <w:rFonts w:ascii="Times New Roman" w:hAnsi="Times New Roman" w:cs="Times New Roman"/>
                <w:sz w:val="24"/>
                <w:szCs w:val="24"/>
                <w:lang w:val="sr-Latn-CS" w:eastAsia="sr-Latn-CS"/>
              </w:rPr>
              <w:t>Telefon</w:t>
            </w:r>
          </w:p>
        </w:tc>
        <w:tc>
          <w:tcPr>
            <w:tcW w:w="4825" w:type="dxa"/>
            <w:tcBorders>
              <w:top w:val="single" w:sz="4" w:space="0" w:color="auto"/>
              <w:left w:val="nil"/>
              <w:bottom w:val="single" w:sz="4" w:space="0" w:color="auto"/>
              <w:right w:val="single" w:sz="4" w:space="0" w:color="auto"/>
            </w:tcBorders>
            <w:noWrap/>
            <w:vAlign w:val="center"/>
            <w:hideMark/>
          </w:tcPr>
          <w:p w:rsidR="00226B06" w:rsidRDefault="00226B06">
            <w:pPr>
              <w:spacing w:after="0" w:line="240" w:lineRule="auto"/>
              <w:jc w:val="center"/>
              <w:rPr>
                <w:rFonts w:ascii="Times New Roman" w:hAnsi="Times New Roman" w:cs="Times New Roman"/>
                <w:lang w:val="sr-Latn-CS" w:eastAsia="sr-Latn-CS"/>
              </w:rPr>
            </w:pPr>
            <w:r>
              <w:rPr>
                <w:rFonts w:ascii="Times New Roman" w:hAnsi="Times New Roman" w:cs="Times New Roman"/>
                <w:lang w:val="sr-Latn-CS" w:eastAsia="sr-Latn-CS"/>
              </w:rPr>
              <w:t> </w:t>
            </w:r>
          </w:p>
        </w:tc>
      </w:tr>
      <w:tr w:rsidR="00226B06" w:rsidTr="00226B06">
        <w:trPr>
          <w:trHeight w:val="740"/>
          <w:jc w:val="center"/>
        </w:trPr>
        <w:tc>
          <w:tcPr>
            <w:tcW w:w="4196" w:type="dxa"/>
            <w:tcBorders>
              <w:top w:val="nil"/>
              <w:left w:val="single" w:sz="4" w:space="0" w:color="auto"/>
              <w:bottom w:val="single" w:sz="4" w:space="0" w:color="auto"/>
              <w:right w:val="single" w:sz="4" w:space="0" w:color="auto"/>
            </w:tcBorders>
            <w:noWrap/>
            <w:vAlign w:val="center"/>
            <w:hideMark/>
          </w:tcPr>
          <w:p w:rsidR="00226B06" w:rsidRDefault="00226B06">
            <w:pPr>
              <w:spacing w:after="0" w:line="240" w:lineRule="auto"/>
              <w:rPr>
                <w:rFonts w:ascii="Times New Roman" w:hAnsi="Times New Roman" w:cs="Times New Roman"/>
                <w:sz w:val="24"/>
                <w:szCs w:val="24"/>
                <w:lang w:val="sr-Latn-CS" w:eastAsia="sr-Latn-CS"/>
              </w:rPr>
            </w:pPr>
            <w:r>
              <w:rPr>
                <w:rFonts w:ascii="Times New Roman" w:hAnsi="Times New Roman" w:cs="Times New Roman"/>
                <w:sz w:val="24"/>
                <w:szCs w:val="24"/>
                <w:lang w:val="sr-Latn-CS" w:eastAsia="sr-Latn-CS"/>
              </w:rPr>
              <w:t>Fax</w:t>
            </w:r>
          </w:p>
        </w:tc>
        <w:tc>
          <w:tcPr>
            <w:tcW w:w="4825" w:type="dxa"/>
            <w:tcBorders>
              <w:top w:val="single" w:sz="4" w:space="0" w:color="auto"/>
              <w:left w:val="nil"/>
              <w:bottom w:val="single" w:sz="4" w:space="0" w:color="auto"/>
              <w:right w:val="single" w:sz="4" w:space="0" w:color="auto"/>
            </w:tcBorders>
            <w:noWrap/>
            <w:vAlign w:val="center"/>
            <w:hideMark/>
          </w:tcPr>
          <w:p w:rsidR="00226B06" w:rsidRDefault="00226B06">
            <w:pPr>
              <w:spacing w:after="0" w:line="240" w:lineRule="auto"/>
              <w:jc w:val="center"/>
              <w:rPr>
                <w:rFonts w:ascii="Times New Roman" w:hAnsi="Times New Roman" w:cs="Times New Roman"/>
                <w:lang w:val="sr-Latn-CS" w:eastAsia="sr-Latn-CS"/>
              </w:rPr>
            </w:pPr>
            <w:r>
              <w:rPr>
                <w:rFonts w:ascii="Times New Roman" w:hAnsi="Times New Roman" w:cs="Times New Roman"/>
                <w:lang w:val="sr-Latn-CS" w:eastAsia="sr-Latn-CS"/>
              </w:rPr>
              <w:t> </w:t>
            </w:r>
          </w:p>
        </w:tc>
      </w:tr>
      <w:tr w:rsidR="00226B06" w:rsidTr="00226B06">
        <w:trPr>
          <w:trHeight w:val="740"/>
          <w:jc w:val="center"/>
        </w:trPr>
        <w:tc>
          <w:tcPr>
            <w:tcW w:w="4196" w:type="dxa"/>
            <w:tcBorders>
              <w:top w:val="nil"/>
              <w:left w:val="single" w:sz="4" w:space="0" w:color="auto"/>
              <w:bottom w:val="single" w:sz="4" w:space="0" w:color="auto"/>
              <w:right w:val="single" w:sz="4" w:space="0" w:color="auto"/>
            </w:tcBorders>
            <w:noWrap/>
            <w:vAlign w:val="center"/>
            <w:hideMark/>
          </w:tcPr>
          <w:p w:rsidR="00226B06" w:rsidRDefault="00226B06">
            <w:pPr>
              <w:spacing w:after="0" w:line="240" w:lineRule="auto"/>
              <w:rPr>
                <w:rFonts w:ascii="Times New Roman" w:hAnsi="Times New Roman" w:cs="Times New Roman"/>
                <w:sz w:val="24"/>
                <w:szCs w:val="24"/>
                <w:lang w:val="sr-Latn-CS" w:eastAsia="sr-Latn-CS"/>
              </w:rPr>
            </w:pPr>
            <w:r>
              <w:rPr>
                <w:rFonts w:ascii="Times New Roman" w:hAnsi="Times New Roman" w:cs="Times New Roman"/>
                <w:sz w:val="24"/>
                <w:szCs w:val="24"/>
                <w:lang w:val="sr-Latn-CS" w:eastAsia="sr-Latn-CS"/>
              </w:rPr>
              <w:t>E-mail</w:t>
            </w:r>
          </w:p>
        </w:tc>
        <w:tc>
          <w:tcPr>
            <w:tcW w:w="4825" w:type="dxa"/>
            <w:tcBorders>
              <w:top w:val="single" w:sz="4" w:space="0" w:color="auto"/>
              <w:left w:val="nil"/>
              <w:bottom w:val="single" w:sz="4" w:space="0" w:color="auto"/>
              <w:right w:val="single" w:sz="4" w:space="0" w:color="auto"/>
            </w:tcBorders>
            <w:noWrap/>
            <w:vAlign w:val="center"/>
            <w:hideMark/>
          </w:tcPr>
          <w:p w:rsidR="00226B06" w:rsidRDefault="00226B06">
            <w:pPr>
              <w:spacing w:after="0" w:line="240" w:lineRule="auto"/>
              <w:jc w:val="center"/>
              <w:rPr>
                <w:rFonts w:ascii="Times New Roman" w:hAnsi="Times New Roman" w:cs="Times New Roman"/>
                <w:lang w:val="sr-Latn-CS" w:eastAsia="sr-Latn-CS"/>
              </w:rPr>
            </w:pPr>
            <w:r>
              <w:rPr>
                <w:rFonts w:ascii="Times New Roman" w:hAnsi="Times New Roman" w:cs="Times New Roman"/>
                <w:lang w:val="sr-Latn-CS" w:eastAsia="sr-Latn-CS"/>
              </w:rPr>
              <w:t> </w:t>
            </w:r>
          </w:p>
        </w:tc>
      </w:tr>
      <w:tr w:rsidR="00226B06" w:rsidTr="00226B06">
        <w:trPr>
          <w:trHeight w:val="764"/>
          <w:jc w:val="center"/>
        </w:trPr>
        <w:tc>
          <w:tcPr>
            <w:tcW w:w="41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26B06" w:rsidRDefault="00226B06">
            <w:pPr>
              <w:jc w:val="both"/>
              <w:rPr>
                <w:rFonts w:ascii="Times New Roman" w:hAnsi="Times New Roman" w:cs="Times New Roman"/>
                <w:lang w:val="sr-Latn-CS" w:eastAsia="sr-Latn-CS"/>
              </w:rPr>
            </w:pPr>
          </w:p>
          <w:p w:rsidR="00226B06" w:rsidRDefault="00226B06">
            <w:pPr>
              <w:jc w:val="both"/>
              <w:rPr>
                <w:rFonts w:ascii="Times New Roman" w:hAnsi="Times New Roman" w:cs="Times New Roman"/>
                <w:i/>
                <w:iCs/>
                <w:sz w:val="24"/>
                <w:szCs w:val="24"/>
                <w:lang w:val="pl-PL"/>
              </w:rPr>
            </w:pPr>
            <w:r>
              <w:rPr>
                <w:rFonts w:ascii="Times New Roman" w:hAnsi="Times New Roman" w:cs="Times New Roman"/>
                <w:lang w:val="sr-Latn-CS" w:eastAsia="sr-Latn-CS"/>
              </w:rPr>
              <w:t>Ime i prezime osobe za davanje informacija</w:t>
            </w:r>
          </w:p>
        </w:tc>
        <w:tc>
          <w:tcPr>
            <w:tcW w:w="48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26B06" w:rsidRDefault="00226B06">
            <w:pPr>
              <w:ind w:left="15"/>
              <w:jc w:val="both"/>
              <w:rPr>
                <w:rFonts w:ascii="Times New Roman" w:hAnsi="Times New Roman" w:cs="Times New Roman"/>
                <w:i/>
                <w:iCs/>
                <w:lang w:val="pl-PL"/>
              </w:rPr>
            </w:pPr>
          </w:p>
        </w:tc>
      </w:tr>
    </w:tbl>
    <w:p w:rsidR="00226B06" w:rsidRDefault="00226B06" w:rsidP="00226B06">
      <w:pPr>
        <w:jc w:val="both"/>
        <w:rPr>
          <w:rFonts w:ascii="Times New Roman" w:hAnsi="Times New Roman" w:cs="Times New Roman"/>
          <w:i/>
          <w:iCs/>
          <w:lang w:val="pl-PL"/>
        </w:rPr>
      </w:pPr>
    </w:p>
    <w:p w:rsidR="00226B06" w:rsidRDefault="00226B06" w:rsidP="00226B06">
      <w:pPr>
        <w:jc w:val="both"/>
        <w:rPr>
          <w:rFonts w:ascii="Times New Roman" w:hAnsi="Times New Roman" w:cs="Times New Roman"/>
          <w:i/>
          <w:iCs/>
          <w:lang w:val="pl-PL"/>
        </w:rPr>
      </w:pPr>
    </w:p>
    <w:p w:rsidR="00226B06" w:rsidRDefault="00226B06" w:rsidP="00226B06">
      <w:pPr>
        <w:jc w:val="both"/>
        <w:rPr>
          <w:rFonts w:ascii="Times New Roman" w:hAnsi="Times New Roman" w:cs="Times New Roman"/>
          <w:i/>
          <w:iCs/>
          <w:lang w:val="pl-PL"/>
        </w:rPr>
      </w:pPr>
    </w:p>
    <w:p w:rsidR="00226B06" w:rsidRDefault="00226B06" w:rsidP="00226B06">
      <w:pPr>
        <w:jc w:val="both"/>
        <w:rPr>
          <w:rFonts w:ascii="Times New Roman" w:hAnsi="Times New Roman" w:cs="Times New Roman"/>
          <w:i/>
          <w:iCs/>
          <w:lang w:val="pl-PL"/>
        </w:rPr>
      </w:pPr>
    </w:p>
    <w:p w:rsidR="00226B06" w:rsidRDefault="00226B06" w:rsidP="00226B06">
      <w:pPr>
        <w:jc w:val="both"/>
        <w:rPr>
          <w:rFonts w:ascii="Times New Roman" w:hAnsi="Times New Roman" w:cs="Times New Roman"/>
          <w:i/>
          <w:iCs/>
          <w:lang w:val="pl-PL"/>
        </w:rPr>
      </w:pPr>
    </w:p>
    <w:p w:rsidR="00226B06" w:rsidRDefault="00226B06" w:rsidP="00226B06">
      <w:pPr>
        <w:jc w:val="both"/>
        <w:rPr>
          <w:rFonts w:ascii="Times New Roman" w:hAnsi="Times New Roman" w:cs="Times New Roman"/>
          <w:i/>
          <w:iCs/>
          <w:lang w:val="pl-PL"/>
        </w:rPr>
      </w:pPr>
    </w:p>
    <w:p w:rsidR="00226B06" w:rsidRDefault="00226B06" w:rsidP="00226B06">
      <w:pPr>
        <w:jc w:val="both"/>
        <w:rPr>
          <w:rFonts w:ascii="Times New Roman" w:hAnsi="Times New Roman" w:cs="Times New Roman"/>
          <w:i/>
          <w:iCs/>
          <w:lang w:val="pl-PL"/>
        </w:rPr>
      </w:pPr>
    </w:p>
    <w:p w:rsidR="00226B06" w:rsidRDefault="00226B06" w:rsidP="00226B06">
      <w:pPr>
        <w:jc w:val="both"/>
        <w:rPr>
          <w:rFonts w:ascii="Times New Roman" w:hAnsi="Times New Roman" w:cs="Times New Roman"/>
          <w:i/>
          <w:iCs/>
          <w:lang w:val="pl-PL"/>
        </w:rPr>
      </w:pPr>
    </w:p>
    <w:p w:rsidR="00226B06" w:rsidRDefault="00226B06" w:rsidP="00226B06">
      <w:pPr>
        <w:jc w:val="both"/>
        <w:rPr>
          <w:rFonts w:ascii="Times New Roman" w:hAnsi="Times New Roman" w:cs="Times New Roman"/>
          <w:i/>
          <w:iCs/>
          <w:lang w:val="pl-PL"/>
        </w:rPr>
      </w:pPr>
    </w:p>
    <w:p w:rsidR="00226B06" w:rsidRDefault="00226B06" w:rsidP="00226B06">
      <w:pPr>
        <w:rPr>
          <w:rFonts w:ascii="Times New Roman" w:hAnsi="Times New Roman" w:cs="Times New Roman"/>
          <w:b/>
          <w:bCs/>
          <w:sz w:val="24"/>
          <w:szCs w:val="24"/>
          <w:lang w:val="sr-Latn-CS" w:eastAsia="sr-Latn-CS"/>
        </w:rPr>
      </w:pPr>
      <w:r>
        <w:rPr>
          <w:rFonts w:ascii="Times New Roman" w:hAnsi="Times New Roman" w:cs="Times New Roman"/>
          <w:b/>
          <w:bCs/>
          <w:sz w:val="24"/>
          <w:szCs w:val="24"/>
          <w:lang w:val="sr-Latn-CS" w:eastAsia="sr-Latn-CS"/>
        </w:rPr>
        <w:t>Podaci o članu zajedničke ponude</w:t>
      </w:r>
      <w:r>
        <w:rPr>
          <w:rStyle w:val="FootnoteReference"/>
          <w:rFonts w:ascii="Times New Roman" w:hAnsi="Times New Roman" w:cs="Times New Roman"/>
          <w:b/>
          <w:bCs/>
          <w:sz w:val="24"/>
          <w:szCs w:val="24"/>
          <w:lang w:val="sr-Latn-CS" w:eastAsia="sr-Latn-CS"/>
        </w:rPr>
        <w:footnoteReference w:id="9"/>
      </w:r>
      <w:r>
        <w:rPr>
          <w:rFonts w:ascii="Times New Roman" w:hAnsi="Times New Roman" w:cs="Times New Roman"/>
          <w:b/>
          <w:bCs/>
          <w:sz w:val="24"/>
          <w:szCs w:val="24"/>
          <w:lang w:val="sr-Latn-CS" w:eastAsia="sr-Latn-CS"/>
        </w:rPr>
        <w:t>:</w:t>
      </w:r>
    </w:p>
    <w:p w:rsidR="00226B06" w:rsidRDefault="00226B06" w:rsidP="00226B06">
      <w:pPr>
        <w:rPr>
          <w:rFonts w:ascii="Times New Roman" w:hAnsi="Times New Roman" w:cs="Times New Roman"/>
          <w:lang w:val="sr-Latn-CS" w:eastAsia="sr-Latn-CS"/>
        </w:rPr>
      </w:pPr>
    </w:p>
    <w:tbl>
      <w:tblPr>
        <w:tblW w:w="9188" w:type="dxa"/>
        <w:jc w:val="center"/>
        <w:tblCellMar>
          <w:left w:w="70" w:type="dxa"/>
          <w:right w:w="70" w:type="dxa"/>
        </w:tblCellMar>
        <w:tblLook w:val="00A0" w:firstRow="1" w:lastRow="0" w:firstColumn="1" w:lastColumn="0" w:noHBand="0" w:noVBand="0"/>
      </w:tblPr>
      <w:tblGrid>
        <w:gridCol w:w="4274"/>
        <w:gridCol w:w="4914"/>
      </w:tblGrid>
      <w:tr w:rsidR="00226B06" w:rsidTr="00226B06">
        <w:trPr>
          <w:trHeight w:val="716"/>
          <w:jc w:val="center"/>
        </w:trPr>
        <w:tc>
          <w:tcPr>
            <w:tcW w:w="4274" w:type="dxa"/>
            <w:tcBorders>
              <w:top w:val="single" w:sz="4" w:space="0" w:color="auto"/>
              <w:left w:val="single" w:sz="4" w:space="0" w:color="auto"/>
              <w:bottom w:val="single" w:sz="4" w:space="0" w:color="auto"/>
              <w:right w:val="single" w:sz="4" w:space="0" w:color="auto"/>
            </w:tcBorders>
            <w:vAlign w:val="center"/>
            <w:hideMark/>
          </w:tcPr>
          <w:p w:rsidR="00226B06" w:rsidRDefault="00226B06">
            <w:pPr>
              <w:spacing w:after="0" w:line="240" w:lineRule="auto"/>
              <w:rPr>
                <w:rFonts w:ascii="Times New Roman" w:hAnsi="Times New Roman" w:cs="Times New Roman"/>
                <w:sz w:val="24"/>
                <w:szCs w:val="24"/>
                <w:lang w:val="sr-Latn-CS" w:eastAsia="sr-Latn-CS"/>
              </w:rPr>
            </w:pPr>
            <w:r>
              <w:rPr>
                <w:rFonts w:ascii="Times New Roman" w:hAnsi="Times New Roman" w:cs="Times New Roman"/>
                <w:sz w:val="24"/>
                <w:szCs w:val="24"/>
                <w:lang w:val="sr-Latn-CS" w:eastAsia="sr-Latn-CS"/>
              </w:rPr>
              <w:t>Naziv člana zajedničke ponude</w:t>
            </w:r>
          </w:p>
        </w:tc>
        <w:tc>
          <w:tcPr>
            <w:tcW w:w="4914" w:type="dxa"/>
            <w:tcBorders>
              <w:top w:val="single" w:sz="4" w:space="0" w:color="auto"/>
              <w:left w:val="nil"/>
              <w:bottom w:val="single" w:sz="4" w:space="0" w:color="auto"/>
              <w:right w:val="single" w:sz="4" w:space="0" w:color="auto"/>
            </w:tcBorders>
            <w:noWrap/>
            <w:vAlign w:val="center"/>
            <w:hideMark/>
          </w:tcPr>
          <w:p w:rsidR="00226B06" w:rsidRDefault="00226B06">
            <w:pPr>
              <w:spacing w:after="0" w:line="240" w:lineRule="auto"/>
              <w:jc w:val="center"/>
              <w:rPr>
                <w:rFonts w:ascii="Times New Roman" w:hAnsi="Times New Roman" w:cs="Times New Roman"/>
                <w:lang w:val="sr-Latn-CS" w:eastAsia="sr-Latn-CS"/>
              </w:rPr>
            </w:pPr>
            <w:r>
              <w:rPr>
                <w:rFonts w:ascii="Times New Roman" w:hAnsi="Times New Roman" w:cs="Times New Roman"/>
                <w:lang w:val="sr-Latn-CS" w:eastAsia="sr-Latn-CS"/>
              </w:rPr>
              <w:t> </w:t>
            </w:r>
          </w:p>
        </w:tc>
      </w:tr>
      <w:tr w:rsidR="00226B06" w:rsidTr="00226B06">
        <w:trPr>
          <w:trHeight w:val="716"/>
          <w:jc w:val="center"/>
        </w:trPr>
        <w:tc>
          <w:tcPr>
            <w:tcW w:w="4274" w:type="dxa"/>
            <w:tcBorders>
              <w:top w:val="nil"/>
              <w:left w:val="single" w:sz="4" w:space="0" w:color="auto"/>
              <w:bottom w:val="single" w:sz="4" w:space="0" w:color="auto"/>
              <w:right w:val="single" w:sz="4" w:space="0" w:color="auto"/>
            </w:tcBorders>
            <w:noWrap/>
            <w:vAlign w:val="center"/>
            <w:hideMark/>
          </w:tcPr>
          <w:p w:rsidR="00226B06" w:rsidRDefault="00226B06">
            <w:pPr>
              <w:spacing w:after="0" w:line="240" w:lineRule="auto"/>
              <w:rPr>
                <w:rFonts w:ascii="Times New Roman" w:hAnsi="Times New Roman" w:cs="Times New Roman"/>
                <w:sz w:val="24"/>
                <w:szCs w:val="24"/>
                <w:lang w:val="sr-Latn-CS" w:eastAsia="sr-Latn-CS"/>
              </w:rPr>
            </w:pPr>
            <w:r>
              <w:rPr>
                <w:rFonts w:ascii="Times New Roman" w:hAnsi="Times New Roman" w:cs="Times New Roman"/>
                <w:sz w:val="24"/>
                <w:szCs w:val="24"/>
                <w:lang w:val="sr-Latn-CS" w:eastAsia="sr-Latn-CS"/>
              </w:rPr>
              <w:t>PIB</w:t>
            </w:r>
            <w:r>
              <w:rPr>
                <w:rStyle w:val="FootnoteReference"/>
                <w:rFonts w:ascii="Times New Roman" w:hAnsi="Times New Roman" w:cs="Times New Roman"/>
                <w:sz w:val="24"/>
                <w:szCs w:val="24"/>
                <w:lang w:val="sr-Latn-CS" w:eastAsia="sr-Latn-CS"/>
              </w:rPr>
              <w:footnoteReference w:id="10"/>
            </w:r>
          </w:p>
        </w:tc>
        <w:tc>
          <w:tcPr>
            <w:tcW w:w="4914" w:type="dxa"/>
            <w:tcBorders>
              <w:top w:val="single" w:sz="4" w:space="0" w:color="auto"/>
              <w:left w:val="nil"/>
              <w:bottom w:val="single" w:sz="4" w:space="0" w:color="auto"/>
              <w:right w:val="single" w:sz="4" w:space="0" w:color="auto"/>
            </w:tcBorders>
            <w:noWrap/>
            <w:vAlign w:val="center"/>
            <w:hideMark/>
          </w:tcPr>
          <w:p w:rsidR="00226B06" w:rsidRDefault="00226B06">
            <w:pPr>
              <w:spacing w:after="0" w:line="240" w:lineRule="auto"/>
              <w:jc w:val="center"/>
              <w:rPr>
                <w:rFonts w:ascii="Times New Roman" w:hAnsi="Times New Roman" w:cs="Times New Roman"/>
                <w:lang w:val="sr-Latn-CS" w:eastAsia="sr-Latn-CS"/>
              </w:rPr>
            </w:pPr>
            <w:r>
              <w:rPr>
                <w:rFonts w:ascii="Times New Roman" w:hAnsi="Times New Roman" w:cs="Times New Roman"/>
                <w:lang w:val="sr-Latn-CS" w:eastAsia="sr-Latn-CS"/>
              </w:rPr>
              <w:t> </w:t>
            </w:r>
          </w:p>
        </w:tc>
      </w:tr>
      <w:tr w:rsidR="00226B06" w:rsidTr="00226B06">
        <w:trPr>
          <w:trHeight w:val="716"/>
          <w:jc w:val="center"/>
        </w:trPr>
        <w:tc>
          <w:tcPr>
            <w:tcW w:w="4274" w:type="dxa"/>
            <w:tcBorders>
              <w:top w:val="nil"/>
              <w:left w:val="single" w:sz="4" w:space="0" w:color="auto"/>
              <w:bottom w:val="single" w:sz="4" w:space="0" w:color="auto"/>
              <w:right w:val="single" w:sz="4" w:space="0" w:color="auto"/>
            </w:tcBorders>
            <w:noWrap/>
            <w:vAlign w:val="center"/>
            <w:hideMark/>
          </w:tcPr>
          <w:p w:rsidR="00226B06" w:rsidRDefault="00226B06">
            <w:pPr>
              <w:spacing w:after="0" w:line="240" w:lineRule="auto"/>
              <w:rPr>
                <w:rFonts w:ascii="Times New Roman" w:hAnsi="Times New Roman" w:cs="Times New Roman"/>
                <w:sz w:val="24"/>
                <w:szCs w:val="24"/>
                <w:lang w:val="sr-Latn-CS" w:eastAsia="sr-Latn-CS"/>
              </w:rPr>
            </w:pPr>
            <w:r>
              <w:rPr>
                <w:rFonts w:ascii="Times New Roman" w:hAnsi="Times New Roman" w:cs="Times New Roman"/>
                <w:sz w:val="24"/>
                <w:szCs w:val="24"/>
                <w:lang w:val="sr-Latn-CS" w:eastAsia="sr-Latn-CS"/>
              </w:rPr>
              <w:t>Broj računa i naziv banke ponuđača</w:t>
            </w:r>
          </w:p>
        </w:tc>
        <w:tc>
          <w:tcPr>
            <w:tcW w:w="4914" w:type="dxa"/>
            <w:tcBorders>
              <w:top w:val="single" w:sz="4" w:space="0" w:color="auto"/>
              <w:left w:val="nil"/>
              <w:bottom w:val="single" w:sz="4" w:space="0" w:color="auto"/>
              <w:right w:val="single" w:sz="4" w:space="0" w:color="auto"/>
            </w:tcBorders>
            <w:noWrap/>
            <w:vAlign w:val="center"/>
            <w:hideMark/>
          </w:tcPr>
          <w:p w:rsidR="00226B06" w:rsidRDefault="00226B06">
            <w:pPr>
              <w:spacing w:after="0" w:line="240" w:lineRule="auto"/>
              <w:jc w:val="center"/>
              <w:rPr>
                <w:rFonts w:ascii="Times New Roman" w:hAnsi="Times New Roman" w:cs="Times New Roman"/>
                <w:lang w:val="sr-Latn-CS" w:eastAsia="sr-Latn-CS"/>
              </w:rPr>
            </w:pPr>
            <w:r>
              <w:rPr>
                <w:rFonts w:ascii="Times New Roman" w:hAnsi="Times New Roman" w:cs="Times New Roman"/>
                <w:lang w:val="sr-Latn-CS" w:eastAsia="sr-Latn-CS"/>
              </w:rPr>
              <w:t> </w:t>
            </w:r>
          </w:p>
        </w:tc>
      </w:tr>
      <w:tr w:rsidR="00226B06" w:rsidTr="00226B06">
        <w:trPr>
          <w:trHeight w:val="716"/>
          <w:jc w:val="center"/>
        </w:trPr>
        <w:tc>
          <w:tcPr>
            <w:tcW w:w="4274" w:type="dxa"/>
            <w:tcBorders>
              <w:top w:val="nil"/>
              <w:left w:val="single" w:sz="4" w:space="0" w:color="auto"/>
              <w:bottom w:val="single" w:sz="4" w:space="0" w:color="auto"/>
              <w:right w:val="single" w:sz="4" w:space="0" w:color="auto"/>
            </w:tcBorders>
            <w:noWrap/>
            <w:vAlign w:val="center"/>
            <w:hideMark/>
          </w:tcPr>
          <w:p w:rsidR="00226B06" w:rsidRDefault="00226B06">
            <w:pPr>
              <w:spacing w:after="0" w:line="240" w:lineRule="auto"/>
              <w:rPr>
                <w:rFonts w:ascii="Times New Roman" w:hAnsi="Times New Roman" w:cs="Times New Roman"/>
                <w:sz w:val="24"/>
                <w:szCs w:val="24"/>
                <w:lang w:val="sr-Latn-CS" w:eastAsia="sr-Latn-CS"/>
              </w:rPr>
            </w:pPr>
            <w:r>
              <w:rPr>
                <w:rFonts w:ascii="Times New Roman" w:hAnsi="Times New Roman" w:cs="Times New Roman"/>
                <w:sz w:val="24"/>
                <w:szCs w:val="24"/>
                <w:lang w:val="sr-Latn-CS" w:eastAsia="sr-Latn-CS"/>
              </w:rPr>
              <w:t>Adresa</w:t>
            </w:r>
          </w:p>
        </w:tc>
        <w:tc>
          <w:tcPr>
            <w:tcW w:w="4914" w:type="dxa"/>
            <w:tcBorders>
              <w:top w:val="single" w:sz="4" w:space="0" w:color="auto"/>
              <w:left w:val="nil"/>
              <w:bottom w:val="single" w:sz="4" w:space="0" w:color="auto"/>
              <w:right w:val="single" w:sz="4" w:space="0" w:color="auto"/>
            </w:tcBorders>
            <w:noWrap/>
            <w:vAlign w:val="center"/>
            <w:hideMark/>
          </w:tcPr>
          <w:p w:rsidR="00226B06" w:rsidRDefault="00226B06">
            <w:pPr>
              <w:spacing w:after="0" w:line="240" w:lineRule="auto"/>
              <w:jc w:val="center"/>
              <w:rPr>
                <w:rFonts w:ascii="Times New Roman" w:hAnsi="Times New Roman" w:cs="Times New Roman"/>
                <w:lang w:val="sr-Latn-CS" w:eastAsia="sr-Latn-CS"/>
              </w:rPr>
            </w:pPr>
            <w:r>
              <w:rPr>
                <w:rFonts w:ascii="Times New Roman" w:hAnsi="Times New Roman" w:cs="Times New Roman"/>
                <w:lang w:val="sr-Latn-CS" w:eastAsia="sr-Latn-CS"/>
              </w:rPr>
              <w:t> </w:t>
            </w:r>
          </w:p>
        </w:tc>
      </w:tr>
      <w:tr w:rsidR="00226B06" w:rsidTr="00226B06">
        <w:trPr>
          <w:trHeight w:val="716"/>
          <w:jc w:val="center"/>
        </w:trPr>
        <w:tc>
          <w:tcPr>
            <w:tcW w:w="4274" w:type="dxa"/>
            <w:vMerge w:val="restart"/>
            <w:tcBorders>
              <w:top w:val="nil"/>
              <w:left w:val="single" w:sz="4" w:space="0" w:color="auto"/>
              <w:bottom w:val="single" w:sz="4" w:space="0" w:color="auto"/>
              <w:right w:val="single" w:sz="4" w:space="0" w:color="auto"/>
            </w:tcBorders>
            <w:noWrap/>
            <w:vAlign w:val="center"/>
            <w:hideMark/>
          </w:tcPr>
          <w:p w:rsidR="00226B06" w:rsidRDefault="00226B06">
            <w:pPr>
              <w:spacing w:after="0" w:line="240" w:lineRule="auto"/>
              <w:rPr>
                <w:rFonts w:ascii="Times New Roman" w:hAnsi="Times New Roman" w:cs="Times New Roman"/>
                <w:sz w:val="24"/>
                <w:szCs w:val="24"/>
                <w:lang w:val="sr-Latn-CS" w:eastAsia="sr-Latn-CS"/>
              </w:rPr>
            </w:pPr>
            <w:r>
              <w:rPr>
                <w:rFonts w:ascii="Times New Roman" w:hAnsi="Times New Roman" w:cs="Times New Roman"/>
                <w:sz w:val="24"/>
                <w:szCs w:val="24"/>
                <w:lang w:val="sr-Latn-CS" w:eastAsia="sr-Latn-CS"/>
              </w:rPr>
              <w:t>Ovlašćeno lice za potpisivanje dokumenata koja se odnose na člana zajedničke ponude</w:t>
            </w:r>
          </w:p>
        </w:tc>
        <w:tc>
          <w:tcPr>
            <w:tcW w:w="4914" w:type="dxa"/>
            <w:tcBorders>
              <w:top w:val="single" w:sz="4" w:space="0" w:color="auto"/>
              <w:left w:val="nil"/>
              <w:bottom w:val="single" w:sz="4" w:space="0" w:color="auto"/>
              <w:right w:val="single" w:sz="4" w:space="0" w:color="auto"/>
            </w:tcBorders>
            <w:noWrap/>
            <w:vAlign w:val="center"/>
            <w:hideMark/>
          </w:tcPr>
          <w:p w:rsidR="00226B06" w:rsidRDefault="00226B06">
            <w:pPr>
              <w:spacing w:after="0" w:line="240" w:lineRule="auto"/>
              <w:jc w:val="center"/>
              <w:rPr>
                <w:rFonts w:ascii="Times New Roman" w:hAnsi="Times New Roman" w:cs="Times New Roman"/>
                <w:lang w:val="sr-Latn-CS" w:eastAsia="sr-Latn-CS"/>
              </w:rPr>
            </w:pPr>
            <w:r>
              <w:rPr>
                <w:rFonts w:ascii="Times New Roman" w:hAnsi="Times New Roman" w:cs="Times New Roman"/>
                <w:i/>
                <w:iCs/>
                <w:lang w:val="sr-Latn-CS" w:eastAsia="sr-Latn-CS"/>
              </w:rPr>
              <w:t>(Ime, prezime i funkcija)</w:t>
            </w:r>
          </w:p>
        </w:tc>
      </w:tr>
      <w:tr w:rsidR="00226B06" w:rsidTr="00226B06">
        <w:trPr>
          <w:trHeight w:val="716"/>
          <w:jc w:val="center"/>
        </w:trPr>
        <w:tc>
          <w:tcPr>
            <w:tcW w:w="0" w:type="auto"/>
            <w:vMerge/>
            <w:tcBorders>
              <w:top w:val="nil"/>
              <w:left w:val="single" w:sz="4" w:space="0" w:color="auto"/>
              <w:bottom w:val="single" w:sz="4" w:space="0" w:color="auto"/>
              <w:right w:val="single" w:sz="4" w:space="0" w:color="auto"/>
            </w:tcBorders>
            <w:vAlign w:val="center"/>
            <w:hideMark/>
          </w:tcPr>
          <w:p w:rsidR="00226B06" w:rsidRDefault="00226B06">
            <w:pPr>
              <w:spacing w:after="0"/>
              <w:rPr>
                <w:rFonts w:ascii="Times New Roman" w:hAnsi="Times New Roman" w:cs="Times New Roman"/>
                <w:sz w:val="24"/>
                <w:szCs w:val="24"/>
                <w:lang w:val="sr-Latn-CS" w:eastAsia="sr-Latn-CS"/>
              </w:rPr>
            </w:pPr>
          </w:p>
        </w:tc>
        <w:tc>
          <w:tcPr>
            <w:tcW w:w="4914" w:type="dxa"/>
            <w:tcBorders>
              <w:top w:val="single" w:sz="4" w:space="0" w:color="auto"/>
              <w:left w:val="nil"/>
              <w:bottom w:val="single" w:sz="4" w:space="0" w:color="auto"/>
              <w:right w:val="single" w:sz="4" w:space="0" w:color="auto"/>
            </w:tcBorders>
            <w:noWrap/>
            <w:vAlign w:val="center"/>
            <w:hideMark/>
          </w:tcPr>
          <w:p w:rsidR="00226B06" w:rsidRDefault="00226B06">
            <w:pPr>
              <w:spacing w:after="0" w:line="240" w:lineRule="auto"/>
              <w:jc w:val="center"/>
              <w:rPr>
                <w:rFonts w:ascii="Times New Roman" w:hAnsi="Times New Roman" w:cs="Times New Roman"/>
                <w:lang w:val="sr-Latn-CS" w:eastAsia="sr-Latn-CS"/>
              </w:rPr>
            </w:pPr>
            <w:r>
              <w:rPr>
                <w:rFonts w:ascii="Times New Roman" w:hAnsi="Times New Roman" w:cs="Times New Roman"/>
                <w:i/>
                <w:iCs/>
                <w:lang w:val="sr-Latn-CS" w:eastAsia="sr-Latn-CS"/>
              </w:rPr>
              <w:t>(Potpis)</w:t>
            </w:r>
          </w:p>
        </w:tc>
      </w:tr>
      <w:tr w:rsidR="00226B06" w:rsidTr="00226B06">
        <w:trPr>
          <w:trHeight w:val="716"/>
          <w:jc w:val="center"/>
        </w:trPr>
        <w:tc>
          <w:tcPr>
            <w:tcW w:w="4274" w:type="dxa"/>
            <w:tcBorders>
              <w:top w:val="nil"/>
              <w:left w:val="single" w:sz="4" w:space="0" w:color="auto"/>
              <w:bottom w:val="single" w:sz="4" w:space="0" w:color="auto"/>
              <w:right w:val="single" w:sz="4" w:space="0" w:color="auto"/>
            </w:tcBorders>
            <w:noWrap/>
            <w:vAlign w:val="center"/>
            <w:hideMark/>
          </w:tcPr>
          <w:p w:rsidR="00226B06" w:rsidRDefault="00226B06">
            <w:pPr>
              <w:spacing w:after="0" w:line="240" w:lineRule="auto"/>
              <w:rPr>
                <w:rFonts w:ascii="Times New Roman" w:hAnsi="Times New Roman" w:cs="Times New Roman"/>
                <w:sz w:val="24"/>
                <w:szCs w:val="24"/>
                <w:lang w:val="sr-Latn-CS" w:eastAsia="sr-Latn-CS"/>
              </w:rPr>
            </w:pPr>
            <w:r>
              <w:rPr>
                <w:rFonts w:ascii="Times New Roman" w:hAnsi="Times New Roman" w:cs="Times New Roman"/>
                <w:sz w:val="24"/>
                <w:szCs w:val="24"/>
                <w:lang w:val="sr-Latn-CS" w:eastAsia="sr-Latn-CS"/>
              </w:rPr>
              <w:t>Telefon</w:t>
            </w:r>
          </w:p>
        </w:tc>
        <w:tc>
          <w:tcPr>
            <w:tcW w:w="4914" w:type="dxa"/>
            <w:tcBorders>
              <w:top w:val="single" w:sz="4" w:space="0" w:color="auto"/>
              <w:left w:val="nil"/>
              <w:bottom w:val="single" w:sz="4" w:space="0" w:color="auto"/>
              <w:right w:val="single" w:sz="4" w:space="0" w:color="auto"/>
            </w:tcBorders>
            <w:noWrap/>
            <w:vAlign w:val="center"/>
            <w:hideMark/>
          </w:tcPr>
          <w:p w:rsidR="00226B06" w:rsidRDefault="00226B06">
            <w:pPr>
              <w:spacing w:after="0" w:line="240" w:lineRule="auto"/>
              <w:jc w:val="center"/>
              <w:rPr>
                <w:rFonts w:ascii="Times New Roman" w:hAnsi="Times New Roman" w:cs="Times New Roman"/>
                <w:lang w:val="sr-Latn-CS" w:eastAsia="sr-Latn-CS"/>
              </w:rPr>
            </w:pPr>
            <w:r>
              <w:rPr>
                <w:rFonts w:ascii="Times New Roman" w:hAnsi="Times New Roman" w:cs="Times New Roman"/>
                <w:lang w:val="sr-Latn-CS" w:eastAsia="sr-Latn-CS"/>
              </w:rPr>
              <w:t> </w:t>
            </w:r>
          </w:p>
        </w:tc>
      </w:tr>
      <w:tr w:rsidR="00226B06" w:rsidTr="00226B06">
        <w:trPr>
          <w:trHeight w:val="716"/>
          <w:jc w:val="center"/>
        </w:trPr>
        <w:tc>
          <w:tcPr>
            <w:tcW w:w="4274" w:type="dxa"/>
            <w:tcBorders>
              <w:top w:val="nil"/>
              <w:left w:val="single" w:sz="4" w:space="0" w:color="auto"/>
              <w:bottom w:val="single" w:sz="4" w:space="0" w:color="auto"/>
              <w:right w:val="single" w:sz="4" w:space="0" w:color="auto"/>
            </w:tcBorders>
            <w:noWrap/>
            <w:vAlign w:val="center"/>
            <w:hideMark/>
          </w:tcPr>
          <w:p w:rsidR="00226B06" w:rsidRDefault="00226B06">
            <w:pPr>
              <w:spacing w:after="0" w:line="240" w:lineRule="auto"/>
              <w:rPr>
                <w:rFonts w:ascii="Times New Roman" w:hAnsi="Times New Roman" w:cs="Times New Roman"/>
                <w:sz w:val="24"/>
                <w:szCs w:val="24"/>
                <w:lang w:val="sr-Latn-CS" w:eastAsia="sr-Latn-CS"/>
              </w:rPr>
            </w:pPr>
            <w:r>
              <w:rPr>
                <w:rFonts w:ascii="Times New Roman" w:hAnsi="Times New Roman" w:cs="Times New Roman"/>
                <w:sz w:val="24"/>
                <w:szCs w:val="24"/>
                <w:lang w:val="sr-Latn-CS" w:eastAsia="sr-Latn-CS"/>
              </w:rPr>
              <w:t>Fax</w:t>
            </w:r>
          </w:p>
        </w:tc>
        <w:tc>
          <w:tcPr>
            <w:tcW w:w="4914" w:type="dxa"/>
            <w:tcBorders>
              <w:top w:val="single" w:sz="4" w:space="0" w:color="auto"/>
              <w:left w:val="nil"/>
              <w:bottom w:val="single" w:sz="4" w:space="0" w:color="auto"/>
              <w:right w:val="single" w:sz="4" w:space="0" w:color="auto"/>
            </w:tcBorders>
            <w:noWrap/>
            <w:vAlign w:val="center"/>
            <w:hideMark/>
          </w:tcPr>
          <w:p w:rsidR="00226B06" w:rsidRDefault="00226B06">
            <w:pPr>
              <w:spacing w:after="0" w:line="240" w:lineRule="auto"/>
              <w:jc w:val="center"/>
              <w:rPr>
                <w:rFonts w:ascii="Times New Roman" w:hAnsi="Times New Roman" w:cs="Times New Roman"/>
                <w:lang w:val="sr-Latn-CS" w:eastAsia="sr-Latn-CS"/>
              </w:rPr>
            </w:pPr>
            <w:r>
              <w:rPr>
                <w:rFonts w:ascii="Times New Roman" w:hAnsi="Times New Roman" w:cs="Times New Roman"/>
                <w:lang w:val="sr-Latn-CS" w:eastAsia="sr-Latn-CS"/>
              </w:rPr>
              <w:t> </w:t>
            </w:r>
          </w:p>
        </w:tc>
      </w:tr>
      <w:tr w:rsidR="00226B06" w:rsidTr="00226B06">
        <w:trPr>
          <w:trHeight w:val="716"/>
          <w:jc w:val="center"/>
        </w:trPr>
        <w:tc>
          <w:tcPr>
            <w:tcW w:w="4274" w:type="dxa"/>
            <w:tcBorders>
              <w:top w:val="nil"/>
              <w:left w:val="single" w:sz="4" w:space="0" w:color="auto"/>
              <w:bottom w:val="single" w:sz="4" w:space="0" w:color="auto"/>
              <w:right w:val="single" w:sz="4" w:space="0" w:color="auto"/>
            </w:tcBorders>
            <w:noWrap/>
            <w:vAlign w:val="center"/>
            <w:hideMark/>
          </w:tcPr>
          <w:p w:rsidR="00226B06" w:rsidRDefault="00226B06">
            <w:pPr>
              <w:spacing w:after="0" w:line="240" w:lineRule="auto"/>
              <w:rPr>
                <w:rFonts w:ascii="Times New Roman" w:hAnsi="Times New Roman" w:cs="Times New Roman"/>
                <w:sz w:val="24"/>
                <w:szCs w:val="24"/>
                <w:lang w:val="sr-Latn-CS" w:eastAsia="sr-Latn-CS"/>
              </w:rPr>
            </w:pPr>
            <w:r>
              <w:rPr>
                <w:rFonts w:ascii="Times New Roman" w:hAnsi="Times New Roman" w:cs="Times New Roman"/>
                <w:sz w:val="24"/>
                <w:szCs w:val="24"/>
                <w:lang w:val="sr-Latn-CS" w:eastAsia="sr-Latn-CS"/>
              </w:rPr>
              <w:t>E-mail</w:t>
            </w:r>
          </w:p>
        </w:tc>
        <w:tc>
          <w:tcPr>
            <w:tcW w:w="4914" w:type="dxa"/>
            <w:tcBorders>
              <w:top w:val="single" w:sz="4" w:space="0" w:color="auto"/>
              <w:left w:val="nil"/>
              <w:bottom w:val="single" w:sz="4" w:space="0" w:color="auto"/>
              <w:right w:val="single" w:sz="4" w:space="0" w:color="auto"/>
            </w:tcBorders>
            <w:noWrap/>
            <w:vAlign w:val="center"/>
            <w:hideMark/>
          </w:tcPr>
          <w:p w:rsidR="00226B06" w:rsidRDefault="00226B06">
            <w:pPr>
              <w:spacing w:after="0" w:line="240" w:lineRule="auto"/>
              <w:jc w:val="center"/>
              <w:rPr>
                <w:rFonts w:ascii="Times New Roman" w:hAnsi="Times New Roman" w:cs="Times New Roman"/>
                <w:lang w:val="sr-Latn-CS" w:eastAsia="sr-Latn-CS"/>
              </w:rPr>
            </w:pPr>
            <w:r>
              <w:rPr>
                <w:rFonts w:ascii="Times New Roman" w:hAnsi="Times New Roman" w:cs="Times New Roman"/>
                <w:lang w:val="sr-Latn-CS" w:eastAsia="sr-Latn-CS"/>
              </w:rPr>
              <w:t> </w:t>
            </w:r>
          </w:p>
        </w:tc>
      </w:tr>
      <w:tr w:rsidR="00226B06" w:rsidTr="00226B06">
        <w:trPr>
          <w:trHeight w:val="741"/>
          <w:jc w:val="center"/>
        </w:trPr>
        <w:tc>
          <w:tcPr>
            <w:tcW w:w="42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26B06" w:rsidRDefault="00226B06">
            <w:pPr>
              <w:jc w:val="both"/>
              <w:rPr>
                <w:rFonts w:ascii="Times New Roman" w:hAnsi="Times New Roman" w:cs="Times New Roman"/>
                <w:lang w:val="sr-Latn-CS" w:eastAsia="sr-Latn-CS"/>
              </w:rPr>
            </w:pPr>
          </w:p>
          <w:p w:rsidR="00226B06" w:rsidRDefault="00226B06">
            <w:pPr>
              <w:jc w:val="both"/>
              <w:rPr>
                <w:rFonts w:ascii="Times New Roman" w:hAnsi="Times New Roman" w:cs="Times New Roman"/>
                <w:i/>
                <w:iCs/>
                <w:sz w:val="24"/>
                <w:szCs w:val="24"/>
                <w:lang w:val="pl-PL"/>
              </w:rPr>
            </w:pPr>
            <w:r>
              <w:rPr>
                <w:rFonts w:ascii="Times New Roman" w:hAnsi="Times New Roman" w:cs="Times New Roman"/>
                <w:lang w:val="sr-Latn-CS" w:eastAsia="sr-Latn-CS"/>
              </w:rPr>
              <w:t>Ime i prezime osobe za davanje informacija</w:t>
            </w:r>
          </w:p>
        </w:tc>
        <w:tc>
          <w:tcPr>
            <w:tcW w:w="49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26B06" w:rsidRDefault="00226B06">
            <w:pPr>
              <w:ind w:left="15"/>
              <w:jc w:val="both"/>
              <w:rPr>
                <w:rFonts w:ascii="Times New Roman" w:hAnsi="Times New Roman" w:cs="Times New Roman"/>
                <w:i/>
                <w:iCs/>
                <w:lang w:val="pl-PL"/>
              </w:rPr>
            </w:pPr>
          </w:p>
        </w:tc>
      </w:tr>
    </w:tbl>
    <w:p w:rsidR="00226B06" w:rsidRDefault="00226B06" w:rsidP="00226B06">
      <w:pPr>
        <w:jc w:val="both"/>
        <w:rPr>
          <w:rFonts w:ascii="Times New Roman" w:hAnsi="Times New Roman" w:cs="Times New Roman"/>
          <w:i/>
          <w:iCs/>
          <w:lang w:val="pl-PL"/>
        </w:rPr>
      </w:pPr>
    </w:p>
    <w:p w:rsidR="00226B06" w:rsidRDefault="00226B06" w:rsidP="00226B06">
      <w:pPr>
        <w:jc w:val="both"/>
        <w:rPr>
          <w:rFonts w:ascii="Times New Roman" w:hAnsi="Times New Roman" w:cs="Times New Roman"/>
          <w:i/>
          <w:iCs/>
          <w:lang w:val="pl-PL"/>
        </w:rPr>
      </w:pPr>
    </w:p>
    <w:p w:rsidR="00226B06" w:rsidRDefault="00226B06" w:rsidP="00226B06">
      <w:pPr>
        <w:jc w:val="both"/>
        <w:rPr>
          <w:rFonts w:ascii="Times New Roman" w:hAnsi="Times New Roman" w:cs="Times New Roman"/>
          <w:i/>
          <w:iCs/>
          <w:lang w:val="pl-PL"/>
        </w:rPr>
      </w:pPr>
    </w:p>
    <w:p w:rsidR="00226B06" w:rsidRDefault="00226B06" w:rsidP="00226B06">
      <w:pPr>
        <w:jc w:val="both"/>
        <w:rPr>
          <w:rFonts w:ascii="Times New Roman" w:hAnsi="Times New Roman" w:cs="Times New Roman"/>
          <w:i/>
          <w:iCs/>
          <w:lang w:val="pl-PL"/>
        </w:rPr>
      </w:pPr>
    </w:p>
    <w:p w:rsidR="00226B06" w:rsidRDefault="00226B06" w:rsidP="00226B06">
      <w:pPr>
        <w:jc w:val="both"/>
        <w:rPr>
          <w:rFonts w:ascii="Times New Roman" w:hAnsi="Times New Roman" w:cs="Times New Roman"/>
          <w:i/>
          <w:iCs/>
          <w:lang w:val="pl-PL"/>
        </w:rPr>
      </w:pPr>
    </w:p>
    <w:p w:rsidR="00226B06" w:rsidRDefault="00226B06" w:rsidP="00226B06">
      <w:pPr>
        <w:jc w:val="both"/>
        <w:rPr>
          <w:rFonts w:ascii="Times New Roman" w:hAnsi="Times New Roman" w:cs="Times New Roman"/>
          <w:i/>
          <w:iCs/>
          <w:lang w:val="pl-PL"/>
        </w:rPr>
      </w:pPr>
    </w:p>
    <w:p w:rsidR="00226B06" w:rsidRDefault="00226B06" w:rsidP="00226B06">
      <w:pPr>
        <w:jc w:val="both"/>
        <w:rPr>
          <w:rFonts w:ascii="Times New Roman" w:hAnsi="Times New Roman" w:cs="Times New Roman"/>
          <w:i/>
          <w:iCs/>
          <w:lang w:val="pl-PL"/>
        </w:rPr>
      </w:pPr>
    </w:p>
    <w:p w:rsidR="00226B06" w:rsidRDefault="00226B06" w:rsidP="00226B06">
      <w:pPr>
        <w:jc w:val="both"/>
        <w:rPr>
          <w:rFonts w:ascii="Times New Roman" w:hAnsi="Times New Roman" w:cs="Times New Roman"/>
          <w:i/>
          <w:iCs/>
          <w:lang w:val="pl-PL"/>
        </w:rPr>
      </w:pPr>
    </w:p>
    <w:p w:rsidR="00226B06" w:rsidRDefault="00226B06" w:rsidP="00226B06">
      <w:pPr>
        <w:rPr>
          <w:rFonts w:ascii="Times New Roman" w:hAnsi="Times New Roman" w:cs="Times New Roman"/>
          <w:b/>
          <w:bCs/>
          <w:sz w:val="24"/>
          <w:szCs w:val="24"/>
          <w:lang w:val="sr-Latn-CS" w:eastAsia="sr-Latn-CS"/>
        </w:rPr>
      </w:pPr>
      <w:r>
        <w:rPr>
          <w:rFonts w:ascii="Times New Roman" w:hAnsi="Times New Roman" w:cs="Times New Roman"/>
          <w:b/>
          <w:bCs/>
          <w:sz w:val="24"/>
          <w:szCs w:val="24"/>
          <w:lang w:val="sr-Latn-CS" w:eastAsia="sr-Latn-CS"/>
        </w:rPr>
        <w:t>Podaci o podugovaraču /podizvođaču u okviru zajedničke ponude</w:t>
      </w:r>
      <w:r>
        <w:rPr>
          <w:rStyle w:val="FootnoteReference"/>
          <w:rFonts w:ascii="Times New Roman" w:hAnsi="Times New Roman" w:cs="Times New Roman"/>
          <w:b/>
          <w:bCs/>
          <w:sz w:val="24"/>
          <w:szCs w:val="24"/>
          <w:lang w:val="sr-Latn-CS" w:eastAsia="sr-Latn-CS"/>
        </w:rPr>
        <w:footnoteReference w:id="11"/>
      </w:r>
    </w:p>
    <w:tbl>
      <w:tblPr>
        <w:tblW w:w="8992" w:type="dxa"/>
        <w:tblInd w:w="2" w:type="dxa"/>
        <w:tblCellMar>
          <w:left w:w="70" w:type="dxa"/>
          <w:right w:w="70" w:type="dxa"/>
        </w:tblCellMar>
        <w:tblLook w:val="00A0" w:firstRow="1" w:lastRow="0" w:firstColumn="1" w:lastColumn="0" w:noHBand="0" w:noVBand="0"/>
      </w:tblPr>
      <w:tblGrid>
        <w:gridCol w:w="4323"/>
        <w:gridCol w:w="2182"/>
        <w:gridCol w:w="2487"/>
      </w:tblGrid>
      <w:tr w:rsidR="00226B06" w:rsidTr="00226B06">
        <w:trPr>
          <w:trHeight w:val="422"/>
        </w:trPr>
        <w:tc>
          <w:tcPr>
            <w:tcW w:w="4323" w:type="dxa"/>
            <w:noWrap/>
            <w:vAlign w:val="center"/>
          </w:tcPr>
          <w:p w:rsidR="00226B06" w:rsidRDefault="00226B06">
            <w:pPr>
              <w:spacing w:after="0" w:line="240" w:lineRule="auto"/>
              <w:rPr>
                <w:rFonts w:ascii="Times New Roman" w:hAnsi="Times New Roman" w:cs="Times New Roman"/>
                <w:lang w:val="sr-Latn-CS" w:eastAsia="sr-Latn-CS"/>
              </w:rPr>
            </w:pPr>
          </w:p>
        </w:tc>
        <w:tc>
          <w:tcPr>
            <w:tcW w:w="2182" w:type="dxa"/>
            <w:noWrap/>
            <w:vAlign w:val="bottom"/>
          </w:tcPr>
          <w:p w:rsidR="00226B06" w:rsidRDefault="00226B06">
            <w:pPr>
              <w:spacing w:after="0" w:line="240" w:lineRule="auto"/>
              <w:rPr>
                <w:rFonts w:ascii="Times New Roman" w:hAnsi="Times New Roman" w:cs="Times New Roman"/>
                <w:lang w:val="sr-Latn-CS" w:eastAsia="sr-Latn-CS"/>
              </w:rPr>
            </w:pPr>
          </w:p>
        </w:tc>
        <w:tc>
          <w:tcPr>
            <w:tcW w:w="2487" w:type="dxa"/>
            <w:noWrap/>
            <w:vAlign w:val="bottom"/>
          </w:tcPr>
          <w:p w:rsidR="00226B06" w:rsidRDefault="00226B06">
            <w:pPr>
              <w:spacing w:after="0" w:line="240" w:lineRule="auto"/>
              <w:rPr>
                <w:rFonts w:ascii="Times New Roman" w:hAnsi="Times New Roman" w:cs="Times New Roman"/>
                <w:lang w:val="sr-Latn-CS" w:eastAsia="sr-Latn-CS"/>
              </w:rPr>
            </w:pPr>
          </w:p>
        </w:tc>
      </w:tr>
      <w:tr w:rsidR="00226B06" w:rsidTr="00226B06">
        <w:trPr>
          <w:trHeight w:val="865"/>
        </w:trPr>
        <w:tc>
          <w:tcPr>
            <w:tcW w:w="4323" w:type="dxa"/>
            <w:tcBorders>
              <w:top w:val="single" w:sz="4" w:space="0" w:color="auto"/>
              <w:left w:val="single" w:sz="4" w:space="0" w:color="auto"/>
              <w:bottom w:val="single" w:sz="4" w:space="0" w:color="auto"/>
              <w:right w:val="single" w:sz="4" w:space="0" w:color="auto"/>
            </w:tcBorders>
            <w:vAlign w:val="center"/>
            <w:hideMark/>
          </w:tcPr>
          <w:p w:rsidR="00226B06" w:rsidRDefault="00226B06">
            <w:pPr>
              <w:spacing w:after="0" w:line="240" w:lineRule="auto"/>
              <w:rPr>
                <w:rFonts w:ascii="Times New Roman" w:hAnsi="Times New Roman" w:cs="Times New Roman"/>
                <w:sz w:val="24"/>
                <w:szCs w:val="24"/>
                <w:lang w:val="sr-Latn-CS" w:eastAsia="sr-Latn-CS"/>
              </w:rPr>
            </w:pPr>
            <w:r>
              <w:rPr>
                <w:rFonts w:ascii="Times New Roman" w:hAnsi="Times New Roman" w:cs="Times New Roman"/>
                <w:sz w:val="24"/>
                <w:szCs w:val="24"/>
                <w:lang w:val="sr-Latn-CS" w:eastAsia="sr-Latn-CS"/>
              </w:rPr>
              <w:t xml:space="preserve">Naziv </w:t>
            </w:r>
            <w:r>
              <w:rPr>
                <w:rFonts w:ascii="Times New Roman" w:hAnsi="Times New Roman" w:cs="Times New Roman"/>
                <w:lang w:val="sr-Latn-CS" w:eastAsia="sr-Latn-CS"/>
              </w:rPr>
              <w:t>podugovarača /podizvođača</w:t>
            </w:r>
          </w:p>
        </w:tc>
        <w:tc>
          <w:tcPr>
            <w:tcW w:w="4669" w:type="dxa"/>
            <w:gridSpan w:val="2"/>
            <w:tcBorders>
              <w:top w:val="single" w:sz="4" w:space="0" w:color="auto"/>
              <w:left w:val="nil"/>
              <w:bottom w:val="single" w:sz="4" w:space="0" w:color="auto"/>
              <w:right w:val="single" w:sz="4" w:space="0" w:color="auto"/>
            </w:tcBorders>
            <w:noWrap/>
            <w:vAlign w:val="center"/>
            <w:hideMark/>
          </w:tcPr>
          <w:p w:rsidR="00226B06" w:rsidRDefault="00226B06">
            <w:pPr>
              <w:spacing w:after="0" w:line="240" w:lineRule="auto"/>
              <w:jc w:val="center"/>
              <w:rPr>
                <w:rFonts w:ascii="Times New Roman" w:hAnsi="Times New Roman" w:cs="Times New Roman"/>
                <w:lang w:val="sr-Latn-CS" w:eastAsia="sr-Latn-CS"/>
              </w:rPr>
            </w:pPr>
            <w:r>
              <w:rPr>
                <w:rFonts w:ascii="Times New Roman" w:hAnsi="Times New Roman" w:cs="Times New Roman"/>
                <w:lang w:val="sr-Latn-CS" w:eastAsia="sr-Latn-CS"/>
              </w:rPr>
              <w:t> </w:t>
            </w:r>
          </w:p>
        </w:tc>
      </w:tr>
      <w:tr w:rsidR="00226B06" w:rsidTr="00226B06">
        <w:trPr>
          <w:trHeight w:val="486"/>
        </w:trPr>
        <w:tc>
          <w:tcPr>
            <w:tcW w:w="4323" w:type="dxa"/>
            <w:tcBorders>
              <w:top w:val="nil"/>
              <w:left w:val="single" w:sz="4" w:space="0" w:color="auto"/>
              <w:bottom w:val="single" w:sz="4" w:space="0" w:color="auto"/>
              <w:right w:val="single" w:sz="4" w:space="0" w:color="auto"/>
            </w:tcBorders>
            <w:noWrap/>
            <w:vAlign w:val="center"/>
          </w:tcPr>
          <w:p w:rsidR="00226B06" w:rsidRDefault="00226B06">
            <w:pPr>
              <w:spacing w:after="0" w:line="240" w:lineRule="auto"/>
              <w:rPr>
                <w:rFonts w:ascii="Times New Roman" w:hAnsi="Times New Roman" w:cs="Times New Roman"/>
                <w:sz w:val="24"/>
                <w:szCs w:val="24"/>
                <w:lang w:val="sr-Latn-CS" w:eastAsia="sr-Latn-CS"/>
              </w:rPr>
            </w:pPr>
            <w:r>
              <w:rPr>
                <w:rFonts w:ascii="Times New Roman" w:hAnsi="Times New Roman" w:cs="Times New Roman"/>
                <w:sz w:val="24"/>
                <w:szCs w:val="24"/>
                <w:lang w:val="sr-Latn-CS" w:eastAsia="sr-Latn-CS"/>
              </w:rPr>
              <w:t>PIB</w:t>
            </w:r>
            <w:r>
              <w:rPr>
                <w:rStyle w:val="FootnoteReference"/>
                <w:rFonts w:ascii="Times New Roman" w:hAnsi="Times New Roman" w:cs="Times New Roman"/>
                <w:sz w:val="24"/>
                <w:szCs w:val="24"/>
                <w:lang w:val="sr-Latn-CS" w:eastAsia="sr-Latn-CS"/>
              </w:rPr>
              <w:footnoteReference w:id="12"/>
            </w:r>
          </w:p>
          <w:p w:rsidR="00226B06" w:rsidRDefault="00226B06">
            <w:pPr>
              <w:spacing w:after="0" w:line="240" w:lineRule="auto"/>
              <w:rPr>
                <w:rFonts w:ascii="Times New Roman" w:hAnsi="Times New Roman" w:cs="Times New Roman"/>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hideMark/>
          </w:tcPr>
          <w:p w:rsidR="00226B06" w:rsidRDefault="00226B06">
            <w:pPr>
              <w:spacing w:after="0" w:line="240" w:lineRule="auto"/>
              <w:jc w:val="center"/>
              <w:rPr>
                <w:rFonts w:ascii="Times New Roman" w:hAnsi="Times New Roman" w:cs="Times New Roman"/>
                <w:lang w:val="sr-Latn-CS" w:eastAsia="sr-Latn-CS"/>
              </w:rPr>
            </w:pPr>
            <w:r>
              <w:rPr>
                <w:rFonts w:ascii="Times New Roman" w:hAnsi="Times New Roman" w:cs="Times New Roman"/>
                <w:lang w:val="sr-Latn-CS" w:eastAsia="sr-Latn-CS"/>
              </w:rPr>
              <w:t> </w:t>
            </w:r>
          </w:p>
        </w:tc>
      </w:tr>
      <w:tr w:rsidR="00226B06" w:rsidTr="00226B06">
        <w:trPr>
          <w:trHeight w:val="597"/>
        </w:trPr>
        <w:tc>
          <w:tcPr>
            <w:tcW w:w="4323" w:type="dxa"/>
            <w:tcBorders>
              <w:top w:val="nil"/>
              <w:left w:val="single" w:sz="4" w:space="0" w:color="auto"/>
              <w:bottom w:val="single" w:sz="4" w:space="0" w:color="auto"/>
              <w:right w:val="single" w:sz="4" w:space="0" w:color="auto"/>
            </w:tcBorders>
            <w:noWrap/>
            <w:vAlign w:val="center"/>
          </w:tcPr>
          <w:p w:rsidR="00226B06" w:rsidRDefault="00226B06">
            <w:pPr>
              <w:spacing w:after="0" w:line="240" w:lineRule="auto"/>
              <w:rPr>
                <w:rFonts w:ascii="Times New Roman" w:hAnsi="Times New Roman" w:cs="Times New Roman"/>
                <w:sz w:val="24"/>
                <w:szCs w:val="24"/>
                <w:lang w:val="sr-Latn-CS" w:eastAsia="sr-Latn-CS"/>
              </w:rPr>
            </w:pPr>
            <w:r>
              <w:rPr>
                <w:rFonts w:ascii="Times New Roman" w:hAnsi="Times New Roman" w:cs="Times New Roman"/>
                <w:sz w:val="24"/>
                <w:szCs w:val="24"/>
                <w:lang w:val="sr-Latn-CS" w:eastAsia="sr-Latn-CS"/>
              </w:rPr>
              <w:t>Ovlašćeno lice</w:t>
            </w:r>
          </w:p>
          <w:p w:rsidR="00226B06" w:rsidRDefault="00226B06">
            <w:pPr>
              <w:spacing w:after="0" w:line="240" w:lineRule="auto"/>
              <w:rPr>
                <w:rFonts w:ascii="Times New Roman" w:hAnsi="Times New Roman" w:cs="Times New Roman"/>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hideMark/>
          </w:tcPr>
          <w:p w:rsidR="00226B06" w:rsidRDefault="00226B06">
            <w:pPr>
              <w:spacing w:after="0" w:line="240" w:lineRule="auto"/>
              <w:jc w:val="center"/>
              <w:rPr>
                <w:rFonts w:ascii="Times New Roman" w:hAnsi="Times New Roman" w:cs="Times New Roman"/>
                <w:lang w:val="sr-Latn-CS" w:eastAsia="sr-Latn-CS"/>
              </w:rPr>
            </w:pPr>
            <w:r>
              <w:rPr>
                <w:rFonts w:ascii="Times New Roman" w:hAnsi="Times New Roman" w:cs="Times New Roman"/>
                <w:lang w:val="sr-Latn-CS" w:eastAsia="sr-Latn-CS"/>
              </w:rPr>
              <w:t> </w:t>
            </w:r>
          </w:p>
        </w:tc>
      </w:tr>
      <w:tr w:rsidR="00226B06" w:rsidTr="00226B06">
        <w:trPr>
          <w:trHeight w:val="388"/>
        </w:trPr>
        <w:tc>
          <w:tcPr>
            <w:tcW w:w="4323" w:type="dxa"/>
            <w:tcBorders>
              <w:top w:val="nil"/>
              <w:left w:val="single" w:sz="4" w:space="0" w:color="auto"/>
              <w:bottom w:val="single" w:sz="4" w:space="0" w:color="auto"/>
              <w:right w:val="single" w:sz="4" w:space="0" w:color="auto"/>
            </w:tcBorders>
            <w:noWrap/>
            <w:vAlign w:val="center"/>
          </w:tcPr>
          <w:p w:rsidR="00226B06" w:rsidRDefault="00226B06">
            <w:pPr>
              <w:spacing w:after="0" w:line="240" w:lineRule="auto"/>
              <w:rPr>
                <w:rFonts w:ascii="Times New Roman" w:hAnsi="Times New Roman" w:cs="Times New Roman"/>
                <w:sz w:val="24"/>
                <w:szCs w:val="24"/>
                <w:lang w:val="sr-Latn-CS" w:eastAsia="sr-Latn-CS"/>
              </w:rPr>
            </w:pPr>
            <w:r>
              <w:rPr>
                <w:rFonts w:ascii="Times New Roman" w:hAnsi="Times New Roman" w:cs="Times New Roman"/>
                <w:sz w:val="24"/>
                <w:szCs w:val="24"/>
                <w:lang w:val="sr-Latn-CS" w:eastAsia="sr-Latn-CS"/>
              </w:rPr>
              <w:t>Adresa</w:t>
            </w:r>
          </w:p>
          <w:p w:rsidR="00226B06" w:rsidRDefault="00226B06">
            <w:pPr>
              <w:spacing w:after="0" w:line="240" w:lineRule="auto"/>
              <w:rPr>
                <w:rFonts w:ascii="Times New Roman" w:hAnsi="Times New Roman" w:cs="Times New Roman"/>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hideMark/>
          </w:tcPr>
          <w:p w:rsidR="00226B06" w:rsidRDefault="00226B06">
            <w:pPr>
              <w:spacing w:after="0" w:line="240" w:lineRule="auto"/>
              <w:jc w:val="center"/>
              <w:rPr>
                <w:rFonts w:ascii="Times New Roman" w:hAnsi="Times New Roman" w:cs="Times New Roman"/>
                <w:lang w:val="sr-Latn-CS" w:eastAsia="sr-Latn-CS"/>
              </w:rPr>
            </w:pPr>
            <w:r>
              <w:rPr>
                <w:rFonts w:ascii="Times New Roman" w:hAnsi="Times New Roman" w:cs="Times New Roman"/>
                <w:lang w:val="sr-Latn-CS" w:eastAsia="sr-Latn-CS"/>
              </w:rPr>
              <w:t> </w:t>
            </w:r>
          </w:p>
        </w:tc>
      </w:tr>
      <w:tr w:rsidR="00226B06" w:rsidTr="00226B06">
        <w:trPr>
          <w:trHeight w:val="481"/>
        </w:trPr>
        <w:tc>
          <w:tcPr>
            <w:tcW w:w="4323" w:type="dxa"/>
            <w:tcBorders>
              <w:top w:val="nil"/>
              <w:left w:val="single" w:sz="4" w:space="0" w:color="auto"/>
              <w:bottom w:val="single" w:sz="4" w:space="0" w:color="auto"/>
              <w:right w:val="single" w:sz="4" w:space="0" w:color="auto"/>
            </w:tcBorders>
            <w:noWrap/>
            <w:vAlign w:val="center"/>
          </w:tcPr>
          <w:p w:rsidR="00226B06" w:rsidRDefault="00226B06">
            <w:pPr>
              <w:spacing w:after="0" w:line="240" w:lineRule="auto"/>
              <w:rPr>
                <w:rFonts w:ascii="Times New Roman" w:hAnsi="Times New Roman" w:cs="Times New Roman"/>
                <w:sz w:val="24"/>
                <w:szCs w:val="24"/>
                <w:lang w:val="sr-Latn-CS" w:eastAsia="sr-Latn-CS"/>
              </w:rPr>
            </w:pPr>
            <w:r>
              <w:rPr>
                <w:rFonts w:ascii="Times New Roman" w:hAnsi="Times New Roman" w:cs="Times New Roman"/>
                <w:sz w:val="24"/>
                <w:szCs w:val="24"/>
                <w:lang w:val="sr-Latn-CS" w:eastAsia="sr-Latn-CS"/>
              </w:rPr>
              <w:t>Telefon</w:t>
            </w:r>
          </w:p>
          <w:p w:rsidR="00226B06" w:rsidRDefault="00226B06">
            <w:pPr>
              <w:spacing w:after="0" w:line="240" w:lineRule="auto"/>
              <w:rPr>
                <w:rFonts w:ascii="Times New Roman" w:hAnsi="Times New Roman" w:cs="Times New Roman"/>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hideMark/>
          </w:tcPr>
          <w:p w:rsidR="00226B06" w:rsidRDefault="00226B06">
            <w:pPr>
              <w:spacing w:after="0" w:line="240" w:lineRule="auto"/>
              <w:jc w:val="center"/>
              <w:rPr>
                <w:rFonts w:ascii="Times New Roman" w:hAnsi="Times New Roman" w:cs="Times New Roman"/>
                <w:lang w:val="sr-Latn-CS" w:eastAsia="sr-Latn-CS"/>
              </w:rPr>
            </w:pPr>
            <w:r>
              <w:rPr>
                <w:rFonts w:ascii="Times New Roman" w:hAnsi="Times New Roman" w:cs="Times New Roman"/>
                <w:lang w:val="sr-Latn-CS" w:eastAsia="sr-Latn-CS"/>
              </w:rPr>
              <w:t> </w:t>
            </w:r>
          </w:p>
        </w:tc>
      </w:tr>
      <w:tr w:rsidR="00226B06" w:rsidTr="00226B06">
        <w:trPr>
          <w:trHeight w:val="592"/>
        </w:trPr>
        <w:tc>
          <w:tcPr>
            <w:tcW w:w="4323" w:type="dxa"/>
            <w:tcBorders>
              <w:top w:val="nil"/>
              <w:left w:val="single" w:sz="4" w:space="0" w:color="auto"/>
              <w:bottom w:val="single" w:sz="4" w:space="0" w:color="auto"/>
              <w:right w:val="single" w:sz="4" w:space="0" w:color="auto"/>
            </w:tcBorders>
            <w:noWrap/>
            <w:vAlign w:val="center"/>
            <w:hideMark/>
          </w:tcPr>
          <w:p w:rsidR="00226B06" w:rsidRDefault="00226B06">
            <w:pPr>
              <w:spacing w:after="0" w:line="240" w:lineRule="auto"/>
              <w:rPr>
                <w:rFonts w:ascii="Times New Roman" w:hAnsi="Times New Roman" w:cs="Times New Roman"/>
                <w:sz w:val="24"/>
                <w:szCs w:val="24"/>
                <w:lang w:val="sr-Latn-CS" w:eastAsia="sr-Latn-CS"/>
              </w:rPr>
            </w:pPr>
            <w:r>
              <w:rPr>
                <w:rFonts w:ascii="Times New Roman" w:hAnsi="Times New Roman" w:cs="Times New Roman"/>
                <w:sz w:val="24"/>
                <w:szCs w:val="24"/>
                <w:lang w:val="sr-Latn-CS" w:eastAsia="sr-Latn-CS"/>
              </w:rPr>
              <w:t>Fax</w:t>
            </w:r>
          </w:p>
        </w:tc>
        <w:tc>
          <w:tcPr>
            <w:tcW w:w="4669" w:type="dxa"/>
            <w:gridSpan w:val="2"/>
            <w:tcBorders>
              <w:top w:val="single" w:sz="4" w:space="0" w:color="auto"/>
              <w:left w:val="nil"/>
              <w:bottom w:val="single" w:sz="4" w:space="0" w:color="auto"/>
              <w:right w:val="single" w:sz="4" w:space="0" w:color="auto"/>
            </w:tcBorders>
            <w:noWrap/>
            <w:vAlign w:val="center"/>
            <w:hideMark/>
          </w:tcPr>
          <w:p w:rsidR="00226B06" w:rsidRDefault="00226B06">
            <w:pPr>
              <w:spacing w:after="0" w:line="240" w:lineRule="auto"/>
              <w:jc w:val="center"/>
              <w:rPr>
                <w:rFonts w:ascii="Times New Roman" w:hAnsi="Times New Roman" w:cs="Times New Roman"/>
                <w:lang w:val="sr-Latn-CS" w:eastAsia="sr-Latn-CS"/>
              </w:rPr>
            </w:pPr>
            <w:r>
              <w:rPr>
                <w:rFonts w:ascii="Times New Roman" w:hAnsi="Times New Roman" w:cs="Times New Roman"/>
                <w:lang w:val="sr-Latn-CS" w:eastAsia="sr-Latn-CS"/>
              </w:rPr>
              <w:t> </w:t>
            </w:r>
          </w:p>
        </w:tc>
      </w:tr>
      <w:tr w:rsidR="00226B06" w:rsidTr="00226B06">
        <w:trPr>
          <w:trHeight w:val="712"/>
        </w:trPr>
        <w:tc>
          <w:tcPr>
            <w:tcW w:w="4323" w:type="dxa"/>
            <w:tcBorders>
              <w:top w:val="nil"/>
              <w:left w:val="single" w:sz="4" w:space="0" w:color="auto"/>
              <w:bottom w:val="single" w:sz="4" w:space="0" w:color="auto"/>
              <w:right w:val="single" w:sz="4" w:space="0" w:color="auto"/>
            </w:tcBorders>
            <w:noWrap/>
            <w:vAlign w:val="center"/>
            <w:hideMark/>
          </w:tcPr>
          <w:p w:rsidR="00226B06" w:rsidRDefault="00226B06">
            <w:pPr>
              <w:spacing w:after="0" w:line="240" w:lineRule="auto"/>
              <w:rPr>
                <w:rFonts w:ascii="Times New Roman" w:hAnsi="Times New Roman" w:cs="Times New Roman"/>
                <w:sz w:val="24"/>
                <w:szCs w:val="24"/>
                <w:lang w:val="sr-Latn-CS" w:eastAsia="sr-Latn-CS"/>
              </w:rPr>
            </w:pPr>
            <w:r>
              <w:rPr>
                <w:rFonts w:ascii="Times New Roman" w:hAnsi="Times New Roman" w:cs="Times New Roman"/>
                <w:sz w:val="24"/>
                <w:szCs w:val="24"/>
                <w:lang w:val="sr-Latn-CS" w:eastAsia="sr-Latn-CS"/>
              </w:rPr>
              <w:t>E-mail</w:t>
            </w:r>
          </w:p>
        </w:tc>
        <w:tc>
          <w:tcPr>
            <w:tcW w:w="4669" w:type="dxa"/>
            <w:gridSpan w:val="2"/>
            <w:tcBorders>
              <w:top w:val="single" w:sz="4" w:space="0" w:color="auto"/>
              <w:left w:val="nil"/>
              <w:bottom w:val="single" w:sz="4" w:space="0" w:color="auto"/>
              <w:right w:val="single" w:sz="4" w:space="0" w:color="auto"/>
            </w:tcBorders>
            <w:noWrap/>
            <w:vAlign w:val="center"/>
            <w:hideMark/>
          </w:tcPr>
          <w:p w:rsidR="00226B06" w:rsidRDefault="00226B06">
            <w:pPr>
              <w:spacing w:after="0" w:line="240" w:lineRule="auto"/>
              <w:jc w:val="center"/>
              <w:rPr>
                <w:rFonts w:ascii="Times New Roman" w:hAnsi="Times New Roman" w:cs="Times New Roman"/>
                <w:lang w:val="sr-Latn-CS" w:eastAsia="sr-Latn-CS"/>
              </w:rPr>
            </w:pPr>
            <w:r>
              <w:rPr>
                <w:rFonts w:ascii="Times New Roman" w:hAnsi="Times New Roman" w:cs="Times New Roman"/>
                <w:lang w:val="sr-Latn-CS" w:eastAsia="sr-Latn-CS"/>
              </w:rPr>
              <w:t> </w:t>
            </w:r>
          </w:p>
        </w:tc>
      </w:tr>
      <w:tr w:rsidR="00226B06" w:rsidTr="00226B06">
        <w:trPr>
          <w:trHeight w:val="865"/>
        </w:trPr>
        <w:tc>
          <w:tcPr>
            <w:tcW w:w="4323" w:type="dxa"/>
            <w:tcBorders>
              <w:top w:val="nil"/>
              <w:left w:val="single" w:sz="4" w:space="0" w:color="auto"/>
              <w:bottom w:val="single" w:sz="4" w:space="0" w:color="auto"/>
              <w:right w:val="single" w:sz="4" w:space="0" w:color="auto"/>
            </w:tcBorders>
            <w:vAlign w:val="center"/>
            <w:hideMark/>
          </w:tcPr>
          <w:p w:rsidR="00226B06" w:rsidRDefault="00226B06">
            <w:pPr>
              <w:spacing w:after="0" w:line="240" w:lineRule="auto"/>
              <w:rPr>
                <w:rFonts w:ascii="Times New Roman" w:hAnsi="Times New Roman" w:cs="Times New Roman"/>
                <w:sz w:val="24"/>
                <w:szCs w:val="24"/>
                <w:lang w:val="sr-Latn-CS" w:eastAsia="sr-Latn-CS"/>
              </w:rPr>
            </w:pPr>
            <w:r>
              <w:rPr>
                <w:rFonts w:ascii="Times New Roman" w:hAnsi="Times New Roman" w:cs="Times New Roman"/>
                <w:sz w:val="24"/>
                <w:szCs w:val="24"/>
                <w:lang w:val="sr-Latn-CS" w:eastAsia="sr-Latn-CS"/>
              </w:rPr>
              <w:t xml:space="preserve">Procenat ukupne vrijednosti javne nabavke koji će izvršiti </w:t>
            </w:r>
            <w:r>
              <w:rPr>
                <w:rFonts w:ascii="Times New Roman" w:hAnsi="Times New Roman" w:cs="Times New Roman"/>
                <w:lang w:val="sr-Latn-CS" w:eastAsia="sr-Latn-CS"/>
              </w:rPr>
              <w:t>podugovaraču /podizvođaču</w:t>
            </w:r>
          </w:p>
        </w:tc>
        <w:tc>
          <w:tcPr>
            <w:tcW w:w="4669" w:type="dxa"/>
            <w:gridSpan w:val="2"/>
            <w:tcBorders>
              <w:top w:val="single" w:sz="4" w:space="0" w:color="auto"/>
              <w:left w:val="nil"/>
              <w:bottom w:val="single" w:sz="4" w:space="0" w:color="auto"/>
              <w:right w:val="single" w:sz="4" w:space="0" w:color="000000"/>
            </w:tcBorders>
            <w:noWrap/>
            <w:vAlign w:val="center"/>
            <w:hideMark/>
          </w:tcPr>
          <w:p w:rsidR="00226B06" w:rsidRDefault="00226B06">
            <w:pPr>
              <w:spacing w:after="0" w:line="240" w:lineRule="auto"/>
              <w:jc w:val="center"/>
              <w:rPr>
                <w:rFonts w:ascii="Times New Roman" w:hAnsi="Times New Roman" w:cs="Times New Roman"/>
                <w:lang w:val="sr-Latn-CS" w:eastAsia="sr-Latn-CS"/>
              </w:rPr>
            </w:pPr>
            <w:r>
              <w:rPr>
                <w:rFonts w:ascii="Times New Roman" w:hAnsi="Times New Roman" w:cs="Times New Roman"/>
                <w:lang w:val="sr-Latn-CS" w:eastAsia="sr-Latn-CS"/>
              </w:rPr>
              <w:t> </w:t>
            </w:r>
          </w:p>
        </w:tc>
      </w:tr>
      <w:tr w:rsidR="00226B06" w:rsidTr="00226B06">
        <w:trPr>
          <w:trHeight w:val="865"/>
        </w:trPr>
        <w:tc>
          <w:tcPr>
            <w:tcW w:w="4323" w:type="dxa"/>
            <w:tcBorders>
              <w:top w:val="nil"/>
              <w:left w:val="single" w:sz="4" w:space="0" w:color="auto"/>
              <w:bottom w:val="single" w:sz="4" w:space="0" w:color="auto"/>
              <w:right w:val="single" w:sz="4" w:space="0" w:color="auto"/>
            </w:tcBorders>
            <w:vAlign w:val="center"/>
            <w:hideMark/>
          </w:tcPr>
          <w:p w:rsidR="00226B06" w:rsidRDefault="00226B06">
            <w:pPr>
              <w:spacing w:after="0" w:line="240" w:lineRule="auto"/>
              <w:rPr>
                <w:rFonts w:ascii="Times New Roman" w:hAnsi="Times New Roman" w:cs="Times New Roman"/>
                <w:sz w:val="24"/>
                <w:szCs w:val="24"/>
                <w:lang w:val="sr-Latn-CS" w:eastAsia="sr-Latn-CS"/>
              </w:rPr>
            </w:pPr>
            <w:r>
              <w:rPr>
                <w:rFonts w:ascii="Times New Roman" w:hAnsi="Times New Roman" w:cs="Times New Roman"/>
                <w:sz w:val="24"/>
                <w:szCs w:val="24"/>
                <w:lang w:val="sr-Latn-CS" w:eastAsia="sr-Latn-CS"/>
              </w:rPr>
              <w:t xml:space="preserve">Opis dijela predmeta javne nabavake koji će izvršiti </w:t>
            </w:r>
            <w:r>
              <w:rPr>
                <w:rFonts w:ascii="Times New Roman" w:hAnsi="Times New Roman" w:cs="Times New Roman"/>
                <w:lang w:val="sr-Latn-CS" w:eastAsia="sr-Latn-CS"/>
              </w:rPr>
              <w:t>podugovaraču /podizvođaču</w:t>
            </w:r>
          </w:p>
        </w:tc>
        <w:tc>
          <w:tcPr>
            <w:tcW w:w="2182" w:type="dxa"/>
            <w:tcBorders>
              <w:top w:val="nil"/>
              <w:left w:val="nil"/>
              <w:bottom w:val="single" w:sz="4" w:space="0" w:color="auto"/>
              <w:right w:val="nil"/>
            </w:tcBorders>
            <w:noWrap/>
            <w:vAlign w:val="center"/>
            <w:hideMark/>
          </w:tcPr>
          <w:p w:rsidR="00226B06" w:rsidRDefault="00226B06">
            <w:pPr>
              <w:spacing w:after="0" w:line="240" w:lineRule="auto"/>
              <w:jc w:val="center"/>
              <w:rPr>
                <w:rFonts w:ascii="Times New Roman" w:hAnsi="Times New Roman" w:cs="Times New Roman"/>
                <w:lang w:val="sr-Latn-CS" w:eastAsia="sr-Latn-CS"/>
              </w:rPr>
            </w:pPr>
            <w:r>
              <w:rPr>
                <w:rFonts w:ascii="Times New Roman" w:hAnsi="Times New Roman" w:cs="Times New Roman"/>
                <w:lang w:val="sr-Latn-CS" w:eastAsia="sr-Latn-CS"/>
              </w:rPr>
              <w:t> </w:t>
            </w:r>
          </w:p>
        </w:tc>
        <w:tc>
          <w:tcPr>
            <w:tcW w:w="2487" w:type="dxa"/>
            <w:tcBorders>
              <w:top w:val="nil"/>
              <w:left w:val="nil"/>
              <w:bottom w:val="single" w:sz="4" w:space="0" w:color="auto"/>
              <w:right w:val="single" w:sz="4" w:space="0" w:color="auto"/>
            </w:tcBorders>
            <w:noWrap/>
            <w:vAlign w:val="center"/>
            <w:hideMark/>
          </w:tcPr>
          <w:p w:rsidR="00226B06" w:rsidRDefault="00226B06">
            <w:pPr>
              <w:spacing w:after="0" w:line="240" w:lineRule="auto"/>
              <w:jc w:val="center"/>
              <w:rPr>
                <w:rFonts w:ascii="Times New Roman" w:hAnsi="Times New Roman" w:cs="Times New Roman"/>
                <w:lang w:val="sr-Latn-CS" w:eastAsia="sr-Latn-CS"/>
              </w:rPr>
            </w:pPr>
            <w:r>
              <w:rPr>
                <w:rFonts w:ascii="Times New Roman" w:hAnsi="Times New Roman" w:cs="Times New Roman"/>
                <w:lang w:val="sr-Latn-CS" w:eastAsia="sr-Latn-CS"/>
              </w:rPr>
              <w:t> </w:t>
            </w:r>
          </w:p>
        </w:tc>
      </w:tr>
      <w:tr w:rsidR="00226B06" w:rsidTr="00226B06">
        <w:trPr>
          <w:trHeight w:val="865"/>
        </w:trPr>
        <w:tc>
          <w:tcPr>
            <w:tcW w:w="4323" w:type="dxa"/>
            <w:tcBorders>
              <w:top w:val="nil"/>
              <w:left w:val="single" w:sz="4" w:space="0" w:color="auto"/>
              <w:bottom w:val="single" w:sz="4" w:space="0" w:color="auto"/>
              <w:right w:val="single" w:sz="4" w:space="0" w:color="auto"/>
            </w:tcBorders>
            <w:noWrap/>
            <w:vAlign w:val="center"/>
            <w:hideMark/>
          </w:tcPr>
          <w:p w:rsidR="00226B06" w:rsidRDefault="00226B06">
            <w:pPr>
              <w:spacing w:after="0" w:line="240" w:lineRule="auto"/>
              <w:rPr>
                <w:rFonts w:ascii="Times New Roman" w:hAnsi="Times New Roman" w:cs="Times New Roman"/>
                <w:sz w:val="24"/>
                <w:szCs w:val="24"/>
                <w:lang w:val="sr-Latn-CS" w:eastAsia="sr-Latn-CS"/>
              </w:rPr>
            </w:pPr>
            <w:r>
              <w:rPr>
                <w:rFonts w:ascii="Times New Roman" w:hAnsi="Times New Roman" w:cs="Times New Roman"/>
                <w:lang w:val="sr-Latn-CS" w:eastAsia="sr-Latn-CS"/>
              </w:rPr>
              <w:t>Ime i prezime osobe za davanje informacija</w:t>
            </w:r>
          </w:p>
        </w:tc>
        <w:tc>
          <w:tcPr>
            <w:tcW w:w="4669" w:type="dxa"/>
            <w:gridSpan w:val="2"/>
            <w:tcBorders>
              <w:top w:val="single" w:sz="4" w:space="0" w:color="auto"/>
              <w:left w:val="nil"/>
              <w:bottom w:val="single" w:sz="4" w:space="0" w:color="auto"/>
              <w:right w:val="single" w:sz="4" w:space="0" w:color="auto"/>
            </w:tcBorders>
            <w:noWrap/>
            <w:vAlign w:val="center"/>
            <w:hideMark/>
          </w:tcPr>
          <w:p w:rsidR="00226B06" w:rsidRDefault="00226B06">
            <w:pPr>
              <w:spacing w:after="0" w:line="240" w:lineRule="auto"/>
              <w:jc w:val="center"/>
              <w:rPr>
                <w:rFonts w:ascii="Times New Roman" w:hAnsi="Times New Roman" w:cs="Times New Roman"/>
                <w:lang w:val="sr-Latn-CS" w:eastAsia="sr-Latn-CS"/>
              </w:rPr>
            </w:pPr>
            <w:r>
              <w:rPr>
                <w:rFonts w:ascii="Times New Roman" w:hAnsi="Times New Roman" w:cs="Times New Roman"/>
                <w:lang w:val="sr-Latn-CS" w:eastAsia="sr-Latn-CS"/>
              </w:rPr>
              <w:t> </w:t>
            </w:r>
          </w:p>
        </w:tc>
      </w:tr>
    </w:tbl>
    <w:p w:rsidR="00226B06" w:rsidRDefault="00226B06" w:rsidP="00226B06">
      <w:pPr>
        <w:jc w:val="both"/>
        <w:rPr>
          <w:rFonts w:ascii="Times New Roman" w:hAnsi="Times New Roman" w:cs="Times New Roman"/>
          <w:b/>
          <w:bCs/>
          <w:i/>
          <w:iCs/>
          <w:lang w:val="pl-PL"/>
        </w:rPr>
      </w:pPr>
    </w:p>
    <w:p w:rsidR="00226B06" w:rsidRDefault="00226B06" w:rsidP="00226B06">
      <w:pPr>
        <w:spacing w:after="0"/>
        <w:rPr>
          <w:rFonts w:ascii="Times New Roman" w:hAnsi="Times New Roman" w:cs="Times New Roman"/>
          <w:i/>
          <w:iCs/>
          <w:lang w:val="pl-PL"/>
        </w:rPr>
        <w:sectPr w:rsidR="00226B06">
          <w:footerReference w:type="default" r:id="rId32"/>
          <w:pgSz w:w="11906" w:h="16838"/>
          <w:pgMar w:top="1417" w:right="1417" w:bottom="1417" w:left="1417" w:header="708" w:footer="708" w:gutter="0"/>
          <w:cols w:space="720"/>
          <w:rtlGutter/>
        </w:sectPr>
      </w:pPr>
    </w:p>
    <w:p w:rsidR="00226B06" w:rsidRDefault="00226B06" w:rsidP="00226B06">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olor w:val="auto"/>
          <w:sz w:val="24"/>
          <w:szCs w:val="24"/>
        </w:rPr>
      </w:pPr>
      <w:bookmarkStart w:id="32" w:name="_Toc32911426"/>
      <w:bookmarkStart w:id="33" w:name="_Toc416180144"/>
      <w:bookmarkStart w:id="34" w:name="_Toc460499881"/>
      <w:r>
        <w:rPr>
          <w:rFonts w:ascii="Times New Roman" w:hAnsi="Times New Roman"/>
          <w:color w:val="auto"/>
          <w:sz w:val="24"/>
          <w:szCs w:val="24"/>
        </w:rPr>
        <w:lastRenderedPageBreak/>
        <w:t>FINANSIJSKI DIO PONUDE</w:t>
      </w:r>
      <w:bookmarkEnd w:id="32"/>
      <w:bookmarkEnd w:id="33"/>
      <w:bookmarkEnd w:id="34"/>
    </w:p>
    <w:p w:rsidR="00226B06" w:rsidRDefault="00226B06" w:rsidP="00226B06">
      <w:pPr>
        <w:jc w:val="both"/>
        <w:rPr>
          <w:rFonts w:ascii="Times New Roman" w:hAnsi="Times New Roman" w:cs="Times New Roman"/>
          <w:b/>
          <w:bCs/>
          <w:i/>
          <w:iCs/>
          <w:sz w:val="12"/>
        </w:rPr>
      </w:pPr>
    </w:p>
    <w:tbl>
      <w:tblPr>
        <w:tblW w:w="9335" w:type="dxa"/>
        <w:tblInd w:w="2" w:type="dxa"/>
        <w:tblCellMar>
          <w:left w:w="70" w:type="dxa"/>
          <w:right w:w="70" w:type="dxa"/>
        </w:tblCellMar>
        <w:tblLook w:val="00A0" w:firstRow="1" w:lastRow="0" w:firstColumn="1" w:lastColumn="0" w:noHBand="0" w:noVBand="0"/>
      </w:tblPr>
      <w:tblGrid>
        <w:gridCol w:w="527"/>
        <w:gridCol w:w="2202"/>
        <w:gridCol w:w="1236"/>
        <w:gridCol w:w="878"/>
        <w:gridCol w:w="882"/>
        <w:gridCol w:w="963"/>
        <w:gridCol w:w="1065"/>
        <w:gridCol w:w="672"/>
        <w:gridCol w:w="910"/>
      </w:tblGrid>
      <w:tr w:rsidR="00226B06" w:rsidTr="00226B06">
        <w:trPr>
          <w:trHeight w:val="1059"/>
        </w:trPr>
        <w:tc>
          <w:tcPr>
            <w:tcW w:w="527" w:type="dxa"/>
            <w:tcBorders>
              <w:top w:val="single" w:sz="8" w:space="0" w:color="auto"/>
              <w:left w:val="single" w:sz="8" w:space="0" w:color="auto"/>
              <w:bottom w:val="single" w:sz="8" w:space="0" w:color="auto"/>
              <w:right w:val="single" w:sz="8" w:space="0" w:color="auto"/>
            </w:tcBorders>
            <w:shd w:val="clear" w:color="auto" w:fill="D9D9D9"/>
            <w:vAlign w:val="center"/>
            <w:hideMark/>
          </w:tcPr>
          <w:p w:rsidR="00226B06" w:rsidRDefault="00226B06">
            <w:pPr>
              <w:spacing w:after="0" w:line="240" w:lineRule="auto"/>
              <w:jc w:val="center"/>
              <w:rPr>
                <w:rFonts w:ascii="Times New Roman" w:hAnsi="Times New Roman" w:cs="Times New Roman"/>
                <w:sz w:val="20"/>
                <w:szCs w:val="20"/>
                <w:lang w:val="sr-Latn-CS" w:eastAsia="sr-Latn-CS"/>
              </w:rPr>
            </w:pPr>
            <w:r>
              <w:rPr>
                <w:rFonts w:ascii="Times New Roman" w:hAnsi="Times New Roman" w:cs="Times New Roman"/>
                <w:sz w:val="20"/>
                <w:szCs w:val="20"/>
                <w:lang w:eastAsia="sr-Latn-CS"/>
              </w:rPr>
              <w:t>r.b.</w:t>
            </w:r>
          </w:p>
        </w:tc>
        <w:tc>
          <w:tcPr>
            <w:tcW w:w="2202" w:type="dxa"/>
            <w:tcBorders>
              <w:top w:val="single" w:sz="8" w:space="0" w:color="auto"/>
              <w:left w:val="nil"/>
              <w:bottom w:val="single" w:sz="8" w:space="0" w:color="auto"/>
              <w:right w:val="single" w:sz="4" w:space="0" w:color="auto"/>
            </w:tcBorders>
            <w:shd w:val="clear" w:color="auto" w:fill="D9D9D9"/>
            <w:vAlign w:val="center"/>
            <w:hideMark/>
          </w:tcPr>
          <w:p w:rsidR="00226B06" w:rsidRDefault="00226B06">
            <w:pPr>
              <w:spacing w:after="0" w:line="240" w:lineRule="auto"/>
              <w:jc w:val="center"/>
              <w:rPr>
                <w:rFonts w:ascii="Times New Roman" w:hAnsi="Times New Roman" w:cs="Times New Roman"/>
                <w:sz w:val="20"/>
                <w:szCs w:val="20"/>
                <w:lang w:val="sr-Latn-CS" w:eastAsia="sr-Latn-CS"/>
              </w:rPr>
            </w:pPr>
            <w:r>
              <w:rPr>
                <w:rFonts w:ascii="Times New Roman" w:hAnsi="Times New Roman" w:cs="Times New Roman"/>
                <w:sz w:val="20"/>
                <w:szCs w:val="20"/>
                <w:lang w:val="sr-Latn-CS" w:eastAsia="sr-Latn-CS"/>
              </w:rPr>
              <w:t>opis predmeta</w:t>
            </w:r>
          </w:p>
        </w:tc>
        <w:tc>
          <w:tcPr>
            <w:tcW w:w="1236" w:type="dxa"/>
            <w:tcBorders>
              <w:top w:val="single" w:sz="8" w:space="0" w:color="auto"/>
              <w:left w:val="single" w:sz="4" w:space="0" w:color="auto"/>
              <w:bottom w:val="single" w:sz="8" w:space="0" w:color="auto"/>
              <w:right w:val="single" w:sz="8" w:space="0" w:color="auto"/>
            </w:tcBorders>
            <w:shd w:val="clear" w:color="auto" w:fill="D9D9D9"/>
            <w:vAlign w:val="center"/>
            <w:hideMark/>
          </w:tcPr>
          <w:p w:rsidR="00226B06" w:rsidRDefault="00226B06">
            <w:pPr>
              <w:spacing w:after="0" w:line="240" w:lineRule="auto"/>
              <w:jc w:val="center"/>
              <w:rPr>
                <w:rFonts w:ascii="Times New Roman" w:hAnsi="Times New Roman" w:cs="Times New Roman"/>
                <w:sz w:val="20"/>
                <w:szCs w:val="20"/>
                <w:lang w:val="sr-Latn-CS" w:eastAsia="sr-Latn-CS"/>
              </w:rPr>
            </w:pPr>
            <w:r>
              <w:rPr>
                <w:rFonts w:ascii="Times New Roman" w:hAnsi="Times New Roman" w:cs="Times New Roman"/>
                <w:sz w:val="20"/>
                <w:szCs w:val="20"/>
                <w:lang w:val="sr-Latn-CS" w:eastAsia="sr-Latn-CS"/>
              </w:rPr>
              <w:t>bitne karakteristike ponuđenog predmeta nabavke</w:t>
            </w:r>
          </w:p>
        </w:tc>
        <w:tc>
          <w:tcPr>
            <w:tcW w:w="878" w:type="dxa"/>
            <w:tcBorders>
              <w:top w:val="single" w:sz="8" w:space="0" w:color="auto"/>
              <w:left w:val="nil"/>
              <w:bottom w:val="single" w:sz="8" w:space="0" w:color="auto"/>
              <w:right w:val="single" w:sz="8" w:space="0" w:color="auto"/>
            </w:tcBorders>
            <w:shd w:val="clear" w:color="auto" w:fill="D9D9D9"/>
            <w:vAlign w:val="center"/>
            <w:hideMark/>
          </w:tcPr>
          <w:p w:rsidR="00226B06" w:rsidRDefault="00226B06">
            <w:pPr>
              <w:spacing w:after="0" w:line="240" w:lineRule="auto"/>
              <w:jc w:val="center"/>
              <w:rPr>
                <w:rFonts w:ascii="Times New Roman" w:hAnsi="Times New Roman" w:cs="Times New Roman"/>
                <w:sz w:val="20"/>
                <w:szCs w:val="20"/>
                <w:lang w:val="sr-Latn-CS" w:eastAsia="sr-Latn-CS"/>
              </w:rPr>
            </w:pPr>
            <w:r>
              <w:rPr>
                <w:rFonts w:ascii="Times New Roman" w:hAnsi="Times New Roman" w:cs="Times New Roman"/>
                <w:sz w:val="20"/>
                <w:szCs w:val="20"/>
                <w:lang w:val="sr-Latn-CS" w:eastAsia="sr-Latn-CS"/>
              </w:rPr>
              <w:t>jedinica mjere</w:t>
            </w:r>
          </w:p>
        </w:tc>
        <w:tc>
          <w:tcPr>
            <w:tcW w:w="882" w:type="dxa"/>
            <w:tcBorders>
              <w:top w:val="single" w:sz="8" w:space="0" w:color="auto"/>
              <w:left w:val="nil"/>
              <w:bottom w:val="single" w:sz="8" w:space="0" w:color="auto"/>
              <w:right w:val="single" w:sz="8" w:space="0" w:color="auto"/>
            </w:tcBorders>
            <w:shd w:val="clear" w:color="auto" w:fill="D9D9D9"/>
            <w:vAlign w:val="center"/>
            <w:hideMark/>
          </w:tcPr>
          <w:p w:rsidR="00226B06" w:rsidRDefault="00226B06">
            <w:pPr>
              <w:spacing w:after="0" w:line="240" w:lineRule="auto"/>
              <w:jc w:val="center"/>
              <w:rPr>
                <w:rFonts w:ascii="Times New Roman" w:hAnsi="Times New Roman" w:cs="Times New Roman"/>
                <w:sz w:val="20"/>
                <w:szCs w:val="20"/>
                <w:lang w:val="sr-Latn-CS" w:eastAsia="sr-Latn-CS"/>
              </w:rPr>
            </w:pPr>
            <w:r>
              <w:rPr>
                <w:rFonts w:ascii="Times New Roman" w:hAnsi="Times New Roman" w:cs="Times New Roman"/>
                <w:sz w:val="20"/>
                <w:szCs w:val="20"/>
                <w:lang w:val="sr-Latn-CS" w:eastAsia="sr-Latn-CS"/>
              </w:rPr>
              <w:t>količina</w:t>
            </w:r>
          </w:p>
        </w:tc>
        <w:tc>
          <w:tcPr>
            <w:tcW w:w="963" w:type="dxa"/>
            <w:tcBorders>
              <w:top w:val="single" w:sz="8" w:space="0" w:color="auto"/>
              <w:left w:val="nil"/>
              <w:bottom w:val="single" w:sz="8" w:space="0" w:color="auto"/>
              <w:right w:val="single" w:sz="8" w:space="0" w:color="auto"/>
            </w:tcBorders>
            <w:shd w:val="clear" w:color="auto" w:fill="D9D9D9"/>
            <w:vAlign w:val="center"/>
            <w:hideMark/>
          </w:tcPr>
          <w:p w:rsidR="00226B06" w:rsidRDefault="00226B06">
            <w:pPr>
              <w:spacing w:after="0" w:line="240" w:lineRule="auto"/>
              <w:jc w:val="center"/>
              <w:rPr>
                <w:rFonts w:ascii="Times New Roman" w:hAnsi="Times New Roman" w:cs="Times New Roman"/>
                <w:sz w:val="20"/>
                <w:szCs w:val="20"/>
                <w:lang w:val="sr-Latn-CS" w:eastAsia="sr-Latn-CS"/>
              </w:rPr>
            </w:pPr>
            <w:r>
              <w:rPr>
                <w:rFonts w:ascii="Times New Roman" w:hAnsi="Times New Roman" w:cs="Times New Roman"/>
                <w:sz w:val="20"/>
                <w:szCs w:val="20"/>
                <w:lang w:val="sr-Latn-CS" w:eastAsia="sr-Latn-CS"/>
              </w:rPr>
              <w:t xml:space="preserve">jedinična cijena bez </w:t>
            </w:r>
          </w:p>
          <w:p w:rsidR="00226B06" w:rsidRDefault="00226B06">
            <w:pPr>
              <w:spacing w:after="0" w:line="240" w:lineRule="auto"/>
              <w:jc w:val="center"/>
              <w:rPr>
                <w:rFonts w:ascii="Times New Roman" w:hAnsi="Times New Roman" w:cs="Times New Roman"/>
                <w:sz w:val="20"/>
                <w:szCs w:val="20"/>
                <w:lang w:val="sr-Latn-CS" w:eastAsia="sr-Latn-CS"/>
              </w:rPr>
            </w:pPr>
            <w:r>
              <w:rPr>
                <w:rFonts w:ascii="Times New Roman" w:hAnsi="Times New Roman" w:cs="Times New Roman"/>
                <w:sz w:val="20"/>
                <w:szCs w:val="20"/>
                <w:lang w:val="sr-Latn-CS" w:eastAsia="sr-Latn-CS"/>
              </w:rPr>
              <w:t>pdv-a</w:t>
            </w:r>
          </w:p>
          <w:p w:rsidR="00226B06" w:rsidRDefault="00226B06">
            <w:pPr>
              <w:spacing w:after="0" w:line="240" w:lineRule="auto"/>
              <w:jc w:val="center"/>
              <w:rPr>
                <w:rFonts w:ascii="Times New Roman" w:hAnsi="Times New Roman" w:cs="Times New Roman"/>
                <w:sz w:val="20"/>
                <w:szCs w:val="20"/>
                <w:lang w:val="sr-Latn-CS" w:eastAsia="sr-Latn-CS"/>
              </w:rPr>
            </w:pPr>
            <w:r>
              <w:rPr>
                <w:rFonts w:ascii="Times New Roman" w:hAnsi="Times New Roman" w:cs="Times New Roman"/>
                <w:sz w:val="20"/>
                <w:szCs w:val="20"/>
                <w:lang w:val="sr-Latn-CS" w:eastAsia="sr-Latn-CS"/>
              </w:rPr>
              <w:t>(€)</w:t>
            </w:r>
          </w:p>
        </w:tc>
        <w:tc>
          <w:tcPr>
            <w:tcW w:w="1065" w:type="dxa"/>
            <w:tcBorders>
              <w:top w:val="single" w:sz="8" w:space="0" w:color="auto"/>
              <w:left w:val="nil"/>
              <w:bottom w:val="single" w:sz="8" w:space="0" w:color="auto"/>
              <w:right w:val="single" w:sz="8" w:space="0" w:color="auto"/>
            </w:tcBorders>
            <w:shd w:val="clear" w:color="auto" w:fill="D9D9D9"/>
            <w:vAlign w:val="center"/>
            <w:hideMark/>
          </w:tcPr>
          <w:p w:rsidR="00226B06" w:rsidRDefault="00226B06">
            <w:pPr>
              <w:spacing w:after="0" w:line="240" w:lineRule="auto"/>
              <w:jc w:val="center"/>
              <w:rPr>
                <w:rFonts w:ascii="Times New Roman" w:hAnsi="Times New Roman" w:cs="Times New Roman"/>
                <w:sz w:val="20"/>
                <w:szCs w:val="20"/>
                <w:lang w:val="sr-Latn-CS" w:eastAsia="sr-Latn-CS"/>
              </w:rPr>
            </w:pPr>
            <w:r>
              <w:rPr>
                <w:rFonts w:ascii="Times New Roman" w:hAnsi="Times New Roman" w:cs="Times New Roman"/>
                <w:sz w:val="20"/>
                <w:szCs w:val="20"/>
                <w:lang w:val="sr-Latn-CS" w:eastAsia="sr-Latn-CS"/>
              </w:rPr>
              <w:t>ukupan iznos bez pdv-a</w:t>
            </w:r>
          </w:p>
          <w:p w:rsidR="00226B06" w:rsidRDefault="00226B06">
            <w:pPr>
              <w:spacing w:after="0" w:line="240" w:lineRule="auto"/>
              <w:jc w:val="center"/>
              <w:rPr>
                <w:rFonts w:ascii="Times New Roman" w:hAnsi="Times New Roman" w:cs="Times New Roman"/>
                <w:sz w:val="20"/>
                <w:szCs w:val="20"/>
                <w:lang w:val="sr-Latn-CS" w:eastAsia="sr-Latn-CS"/>
              </w:rPr>
            </w:pPr>
            <w:r>
              <w:rPr>
                <w:rFonts w:ascii="Times New Roman" w:hAnsi="Times New Roman" w:cs="Times New Roman"/>
                <w:sz w:val="20"/>
                <w:szCs w:val="20"/>
                <w:lang w:val="sr-Latn-CS" w:eastAsia="sr-Latn-CS"/>
              </w:rPr>
              <w:t>(€)</w:t>
            </w:r>
          </w:p>
        </w:tc>
        <w:tc>
          <w:tcPr>
            <w:tcW w:w="672" w:type="dxa"/>
            <w:tcBorders>
              <w:top w:val="single" w:sz="8" w:space="0" w:color="auto"/>
              <w:left w:val="nil"/>
              <w:bottom w:val="single" w:sz="8" w:space="0" w:color="auto"/>
              <w:right w:val="single" w:sz="8" w:space="0" w:color="auto"/>
            </w:tcBorders>
            <w:shd w:val="clear" w:color="auto" w:fill="D9D9D9"/>
            <w:vAlign w:val="center"/>
            <w:hideMark/>
          </w:tcPr>
          <w:p w:rsidR="00226B06" w:rsidRDefault="00226B06">
            <w:pPr>
              <w:spacing w:after="0" w:line="240" w:lineRule="auto"/>
              <w:jc w:val="center"/>
              <w:rPr>
                <w:rFonts w:ascii="Times New Roman" w:hAnsi="Times New Roman" w:cs="Times New Roman"/>
                <w:sz w:val="20"/>
                <w:szCs w:val="20"/>
                <w:lang w:val="sr-Latn-CS" w:eastAsia="sr-Latn-CS"/>
              </w:rPr>
            </w:pPr>
            <w:r>
              <w:rPr>
                <w:rFonts w:ascii="Times New Roman" w:hAnsi="Times New Roman" w:cs="Times New Roman"/>
                <w:sz w:val="20"/>
                <w:szCs w:val="20"/>
                <w:lang w:val="sr-Latn-CS" w:eastAsia="sr-Latn-CS"/>
              </w:rPr>
              <w:t>Pdv</w:t>
            </w:r>
          </w:p>
          <w:p w:rsidR="00226B06" w:rsidRDefault="00226B06">
            <w:pPr>
              <w:spacing w:after="0" w:line="240" w:lineRule="auto"/>
              <w:jc w:val="center"/>
              <w:rPr>
                <w:rFonts w:ascii="Times New Roman" w:hAnsi="Times New Roman" w:cs="Times New Roman"/>
                <w:sz w:val="20"/>
                <w:szCs w:val="20"/>
                <w:lang w:val="sr-Latn-CS" w:eastAsia="sr-Latn-CS"/>
              </w:rPr>
            </w:pPr>
            <w:r>
              <w:rPr>
                <w:rFonts w:ascii="Times New Roman" w:hAnsi="Times New Roman" w:cs="Times New Roman"/>
                <w:sz w:val="20"/>
                <w:szCs w:val="20"/>
                <w:lang w:val="sr-Latn-CS" w:eastAsia="sr-Latn-CS"/>
              </w:rPr>
              <w:t>(€)</w:t>
            </w:r>
          </w:p>
        </w:tc>
        <w:tc>
          <w:tcPr>
            <w:tcW w:w="910" w:type="dxa"/>
            <w:tcBorders>
              <w:top w:val="single" w:sz="8" w:space="0" w:color="auto"/>
              <w:left w:val="nil"/>
              <w:bottom w:val="single" w:sz="8" w:space="0" w:color="auto"/>
              <w:right w:val="single" w:sz="8" w:space="0" w:color="auto"/>
            </w:tcBorders>
            <w:shd w:val="clear" w:color="auto" w:fill="D9D9D9"/>
            <w:vAlign w:val="center"/>
            <w:hideMark/>
          </w:tcPr>
          <w:p w:rsidR="00226B06" w:rsidRDefault="00226B06">
            <w:pPr>
              <w:spacing w:after="0" w:line="240" w:lineRule="auto"/>
              <w:jc w:val="center"/>
              <w:rPr>
                <w:rFonts w:ascii="Times New Roman" w:hAnsi="Times New Roman" w:cs="Times New Roman"/>
                <w:sz w:val="20"/>
                <w:szCs w:val="20"/>
                <w:lang w:val="sr-Latn-CS" w:eastAsia="sr-Latn-CS"/>
              </w:rPr>
            </w:pPr>
            <w:r>
              <w:rPr>
                <w:rFonts w:ascii="Times New Roman" w:hAnsi="Times New Roman" w:cs="Times New Roman"/>
                <w:sz w:val="20"/>
                <w:szCs w:val="20"/>
                <w:lang w:val="sr-Latn-CS" w:eastAsia="sr-Latn-CS"/>
              </w:rPr>
              <w:t>ukupan iznos sa</w:t>
            </w:r>
          </w:p>
          <w:p w:rsidR="00226B06" w:rsidRDefault="00226B06">
            <w:pPr>
              <w:spacing w:after="0" w:line="240" w:lineRule="auto"/>
              <w:jc w:val="center"/>
              <w:rPr>
                <w:rFonts w:ascii="Times New Roman" w:hAnsi="Times New Roman" w:cs="Times New Roman"/>
                <w:sz w:val="20"/>
                <w:szCs w:val="20"/>
                <w:lang w:val="sr-Latn-CS" w:eastAsia="sr-Latn-CS"/>
              </w:rPr>
            </w:pPr>
            <w:r>
              <w:rPr>
                <w:rFonts w:ascii="Times New Roman" w:hAnsi="Times New Roman" w:cs="Times New Roman"/>
                <w:sz w:val="20"/>
                <w:szCs w:val="20"/>
                <w:lang w:val="sr-Latn-CS" w:eastAsia="sr-Latn-CS"/>
              </w:rPr>
              <w:t>pdv-om</w:t>
            </w:r>
          </w:p>
          <w:p w:rsidR="00226B06" w:rsidRDefault="00226B06">
            <w:pPr>
              <w:spacing w:after="0" w:line="240" w:lineRule="auto"/>
              <w:jc w:val="center"/>
              <w:rPr>
                <w:rFonts w:ascii="Times New Roman" w:hAnsi="Times New Roman" w:cs="Times New Roman"/>
                <w:sz w:val="20"/>
                <w:szCs w:val="20"/>
                <w:lang w:val="sr-Latn-CS" w:eastAsia="sr-Latn-CS"/>
              </w:rPr>
            </w:pPr>
            <w:r>
              <w:rPr>
                <w:rFonts w:ascii="Times New Roman" w:hAnsi="Times New Roman" w:cs="Times New Roman"/>
                <w:sz w:val="20"/>
                <w:szCs w:val="20"/>
                <w:lang w:val="sr-Latn-CS" w:eastAsia="sr-Latn-CS"/>
              </w:rPr>
              <w:t>(€)</w:t>
            </w:r>
          </w:p>
        </w:tc>
      </w:tr>
      <w:tr w:rsidR="00226B06" w:rsidTr="00226B06">
        <w:trPr>
          <w:trHeight w:val="320"/>
        </w:trPr>
        <w:tc>
          <w:tcPr>
            <w:tcW w:w="527" w:type="dxa"/>
            <w:tcBorders>
              <w:top w:val="nil"/>
              <w:left w:val="single" w:sz="8" w:space="0" w:color="auto"/>
              <w:bottom w:val="single" w:sz="8" w:space="0" w:color="auto"/>
              <w:right w:val="single" w:sz="8" w:space="0" w:color="auto"/>
            </w:tcBorders>
            <w:vAlign w:val="center"/>
            <w:hideMark/>
          </w:tcPr>
          <w:p w:rsidR="00226B06" w:rsidRDefault="00226B06">
            <w:pPr>
              <w:spacing w:after="0" w:line="240" w:lineRule="auto"/>
              <w:jc w:val="center"/>
              <w:rPr>
                <w:rFonts w:ascii="Times New Roman" w:hAnsi="Times New Roman" w:cs="Times New Roman"/>
                <w:sz w:val="20"/>
                <w:szCs w:val="20"/>
                <w:lang w:val="sr-Latn-CS" w:eastAsia="sr-Latn-CS"/>
              </w:rPr>
            </w:pPr>
            <w:r>
              <w:rPr>
                <w:rFonts w:ascii="Times New Roman" w:hAnsi="Times New Roman" w:cs="Times New Roman"/>
                <w:sz w:val="20"/>
                <w:szCs w:val="20"/>
                <w:lang w:val="sr-Cyrl-CS" w:eastAsia="sr-Latn-CS"/>
              </w:rPr>
              <w:t>1</w:t>
            </w:r>
          </w:p>
        </w:tc>
        <w:tc>
          <w:tcPr>
            <w:tcW w:w="2202" w:type="dxa"/>
            <w:tcBorders>
              <w:top w:val="nil"/>
              <w:left w:val="nil"/>
              <w:bottom w:val="single" w:sz="8" w:space="0" w:color="auto"/>
              <w:right w:val="single" w:sz="4" w:space="0" w:color="auto"/>
            </w:tcBorders>
            <w:vAlign w:val="center"/>
          </w:tcPr>
          <w:p w:rsidR="00226B06" w:rsidRDefault="00226B06">
            <w:pPr>
              <w:spacing w:after="0" w:line="240" w:lineRule="auto"/>
              <w:jc w:val="center"/>
              <w:rPr>
                <w:rFonts w:ascii="Times New Roman" w:hAnsi="Times New Roman" w:cs="Times New Roman"/>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226B06" w:rsidRDefault="00226B06">
            <w:pPr>
              <w:spacing w:after="0" w:line="240" w:lineRule="auto"/>
              <w:jc w:val="center"/>
              <w:rPr>
                <w:rFonts w:ascii="Times New Roman" w:hAnsi="Times New Roman" w:cs="Times New Roman"/>
                <w:sz w:val="20"/>
                <w:szCs w:val="20"/>
                <w:lang w:val="sr-Latn-CS" w:eastAsia="sr-Latn-CS"/>
              </w:rPr>
            </w:pPr>
          </w:p>
        </w:tc>
        <w:tc>
          <w:tcPr>
            <w:tcW w:w="878" w:type="dxa"/>
            <w:tcBorders>
              <w:top w:val="nil"/>
              <w:left w:val="nil"/>
              <w:bottom w:val="single" w:sz="8" w:space="0" w:color="auto"/>
              <w:right w:val="single" w:sz="8" w:space="0" w:color="auto"/>
            </w:tcBorders>
            <w:vAlign w:val="center"/>
          </w:tcPr>
          <w:p w:rsidR="00226B06" w:rsidRDefault="00226B06">
            <w:pPr>
              <w:spacing w:after="0" w:line="240" w:lineRule="auto"/>
              <w:jc w:val="center"/>
              <w:rPr>
                <w:rFonts w:ascii="Times New Roman" w:hAnsi="Times New Roman" w:cs="Times New Roman"/>
                <w:sz w:val="20"/>
                <w:szCs w:val="20"/>
                <w:lang w:val="sr-Latn-CS" w:eastAsia="sr-Latn-CS"/>
              </w:rPr>
            </w:pPr>
          </w:p>
        </w:tc>
        <w:tc>
          <w:tcPr>
            <w:tcW w:w="882" w:type="dxa"/>
            <w:tcBorders>
              <w:top w:val="nil"/>
              <w:left w:val="nil"/>
              <w:bottom w:val="single" w:sz="8" w:space="0" w:color="auto"/>
              <w:right w:val="single" w:sz="8" w:space="0" w:color="auto"/>
            </w:tcBorders>
            <w:vAlign w:val="center"/>
          </w:tcPr>
          <w:p w:rsidR="00226B06" w:rsidRDefault="00226B06">
            <w:pPr>
              <w:spacing w:after="0" w:line="240" w:lineRule="auto"/>
              <w:jc w:val="center"/>
              <w:rPr>
                <w:rFonts w:ascii="Times New Roman" w:hAnsi="Times New Roman" w:cs="Times New Roman"/>
                <w:sz w:val="20"/>
                <w:szCs w:val="20"/>
                <w:lang w:val="sr-Latn-CS" w:eastAsia="sr-Latn-CS"/>
              </w:rPr>
            </w:pPr>
          </w:p>
        </w:tc>
        <w:tc>
          <w:tcPr>
            <w:tcW w:w="963" w:type="dxa"/>
            <w:tcBorders>
              <w:top w:val="nil"/>
              <w:left w:val="nil"/>
              <w:bottom w:val="single" w:sz="8" w:space="0" w:color="auto"/>
              <w:right w:val="single" w:sz="8" w:space="0" w:color="auto"/>
            </w:tcBorders>
            <w:vAlign w:val="center"/>
          </w:tcPr>
          <w:p w:rsidR="00226B06" w:rsidRDefault="00226B06">
            <w:pPr>
              <w:spacing w:after="0" w:line="240" w:lineRule="auto"/>
              <w:jc w:val="center"/>
              <w:rPr>
                <w:rFonts w:ascii="Times New Roman" w:hAnsi="Times New Roman" w:cs="Times New Roman"/>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226B06" w:rsidRDefault="00226B06">
            <w:pPr>
              <w:spacing w:after="0" w:line="240" w:lineRule="auto"/>
              <w:jc w:val="center"/>
              <w:rPr>
                <w:rFonts w:ascii="Times New Roman" w:hAnsi="Times New Roman" w:cs="Times New Roman"/>
                <w:sz w:val="20"/>
                <w:szCs w:val="20"/>
                <w:lang w:val="sr-Latn-CS" w:eastAsia="sr-Latn-CS"/>
              </w:rPr>
            </w:pPr>
          </w:p>
        </w:tc>
        <w:tc>
          <w:tcPr>
            <w:tcW w:w="672" w:type="dxa"/>
            <w:tcBorders>
              <w:top w:val="nil"/>
              <w:left w:val="nil"/>
              <w:bottom w:val="single" w:sz="8" w:space="0" w:color="auto"/>
              <w:right w:val="single" w:sz="8" w:space="0" w:color="auto"/>
            </w:tcBorders>
            <w:vAlign w:val="center"/>
          </w:tcPr>
          <w:p w:rsidR="00226B06" w:rsidRDefault="00226B06">
            <w:pPr>
              <w:spacing w:after="0" w:line="240" w:lineRule="auto"/>
              <w:jc w:val="center"/>
              <w:rPr>
                <w:rFonts w:ascii="Times New Roman" w:hAnsi="Times New Roman" w:cs="Times New Roman"/>
                <w:sz w:val="20"/>
                <w:szCs w:val="20"/>
                <w:lang w:val="sr-Latn-CS" w:eastAsia="sr-Latn-CS"/>
              </w:rPr>
            </w:pPr>
          </w:p>
        </w:tc>
        <w:tc>
          <w:tcPr>
            <w:tcW w:w="910" w:type="dxa"/>
            <w:tcBorders>
              <w:top w:val="nil"/>
              <w:left w:val="nil"/>
              <w:bottom w:val="single" w:sz="8" w:space="0" w:color="auto"/>
              <w:right w:val="single" w:sz="8" w:space="0" w:color="auto"/>
            </w:tcBorders>
            <w:vAlign w:val="center"/>
          </w:tcPr>
          <w:p w:rsidR="00226B06" w:rsidRDefault="00226B06">
            <w:pPr>
              <w:spacing w:after="0" w:line="240" w:lineRule="auto"/>
              <w:jc w:val="center"/>
              <w:rPr>
                <w:rFonts w:ascii="Times New Roman" w:hAnsi="Times New Roman" w:cs="Times New Roman"/>
                <w:sz w:val="20"/>
                <w:szCs w:val="20"/>
                <w:lang w:val="sr-Latn-CS" w:eastAsia="sr-Latn-CS"/>
              </w:rPr>
            </w:pPr>
          </w:p>
        </w:tc>
      </w:tr>
      <w:tr w:rsidR="00226B06" w:rsidTr="00226B06">
        <w:trPr>
          <w:trHeight w:val="320"/>
        </w:trPr>
        <w:tc>
          <w:tcPr>
            <w:tcW w:w="527" w:type="dxa"/>
            <w:tcBorders>
              <w:top w:val="nil"/>
              <w:left w:val="single" w:sz="8" w:space="0" w:color="auto"/>
              <w:bottom w:val="single" w:sz="8" w:space="0" w:color="auto"/>
              <w:right w:val="single" w:sz="8" w:space="0" w:color="auto"/>
            </w:tcBorders>
            <w:vAlign w:val="center"/>
            <w:hideMark/>
          </w:tcPr>
          <w:p w:rsidR="00226B06" w:rsidRDefault="00226B06">
            <w:pPr>
              <w:spacing w:after="0" w:line="240" w:lineRule="auto"/>
              <w:jc w:val="center"/>
              <w:rPr>
                <w:rFonts w:ascii="Times New Roman" w:hAnsi="Times New Roman" w:cs="Times New Roman"/>
                <w:sz w:val="20"/>
                <w:szCs w:val="20"/>
                <w:lang w:val="sr-Latn-CS" w:eastAsia="sr-Latn-CS"/>
              </w:rPr>
            </w:pPr>
            <w:r>
              <w:rPr>
                <w:rFonts w:ascii="Times New Roman" w:hAnsi="Times New Roman" w:cs="Times New Roman"/>
                <w:sz w:val="20"/>
                <w:szCs w:val="20"/>
                <w:lang w:val="sr-Cyrl-CS" w:eastAsia="sr-Latn-CS"/>
              </w:rPr>
              <w:t>2</w:t>
            </w:r>
          </w:p>
        </w:tc>
        <w:tc>
          <w:tcPr>
            <w:tcW w:w="2202" w:type="dxa"/>
            <w:tcBorders>
              <w:top w:val="nil"/>
              <w:left w:val="nil"/>
              <w:bottom w:val="single" w:sz="8" w:space="0" w:color="auto"/>
              <w:right w:val="single" w:sz="4" w:space="0" w:color="auto"/>
            </w:tcBorders>
            <w:vAlign w:val="center"/>
          </w:tcPr>
          <w:p w:rsidR="00226B06" w:rsidRDefault="00226B06">
            <w:pPr>
              <w:spacing w:after="0" w:line="240" w:lineRule="auto"/>
              <w:jc w:val="center"/>
              <w:rPr>
                <w:rFonts w:ascii="Times New Roman" w:hAnsi="Times New Roman" w:cs="Times New Roman"/>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226B06" w:rsidRDefault="00226B06">
            <w:pPr>
              <w:spacing w:after="0" w:line="240" w:lineRule="auto"/>
              <w:jc w:val="center"/>
              <w:rPr>
                <w:rFonts w:ascii="Times New Roman" w:hAnsi="Times New Roman" w:cs="Times New Roman"/>
                <w:sz w:val="20"/>
                <w:szCs w:val="20"/>
                <w:lang w:val="sr-Latn-CS" w:eastAsia="sr-Latn-CS"/>
              </w:rPr>
            </w:pPr>
          </w:p>
        </w:tc>
        <w:tc>
          <w:tcPr>
            <w:tcW w:w="878" w:type="dxa"/>
            <w:tcBorders>
              <w:top w:val="nil"/>
              <w:left w:val="nil"/>
              <w:bottom w:val="single" w:sz="8" w:space="0" w:color="auto"/>
              <w:right w:val="single" w:sz="8" w:space="0" w:color="auto"/>
            </w:tcBorders>
            <w:vAlign w:val="center"/>
          </w:tcPr>
          <w:p w:rsidR="00226B06" w:rsidRDefault="00226B06">
            <w:pPr>
              <w:spacing w:after="0" w:line="240" w:lineRule="auto"/>
              <w:jc w:val="center"/>
              <w:rPr>
                <w:rFonts w:ascii="Times New Roman" w:hAnsi="Times New Roman" w:cs="Times New Roman"/>
                <w:sz w:val="20"/>
                <w:szCs w:val="20"/>
                <w:lang w:val="sr-Latn-CS" w:eastAsia="sr-Latn-CS"/>
              </w:rPr>
            </w:pPr>
          </w:p>
        </w:tc>
        <w:tc>
          <w:tcPr>
            <w:tcW w:w="882" w:type="dxa"/>
            <w:tcBorders>
              <w:top w:val="nil"/>
              <w:left w:val="nil"/>
              <w:bottom w:val="single" w:sz="8" w:space="0" w:color="auto"/>
              <w:right w:val="single" w:sz="8" w:space="0" w:color="auto"/>
            </w:tcBorders>
            <w:vAlign w:val="center"/>
          </w:tcPr>
          <w:p w:rsidR="00226B06" w:rsidRDefault="00226B06">
            <w:pPr>
              <w:spacing w:after="0" w:line="240" w:lineRule="auto"/>
              <w:jc w:val="center"/>
              <w:rPr>
                <w:rFonts w:ascii="Times New Roman" w:hAnsi="Times New Roman" w:cs="Times New Roman"/>
                <w:sz w:val="20"/>
                <w:szCs w:val="20"/>
                <w:lang w:val="sr-Latn-CS" w:eastAsia="sr-Latn-CS"/>
              </w:rPr>
            </w:pPr>
          </w:p>
        </w:tc>
        <w:tc>
          <w:tcPr>
            <w:tcW w:w="963" w:type="dxa"/>
            <w:tcBorders>
              <w:top w:val="nil"/>
              <w:left w:val="nil"/>
              <w:bottom w:val="single" w:sz="8" w:space="0" w:color="auto"/>
              <w:right w:val="single" w:sz="8" w:space="0" w:color="auto"/>
            </w:tcBorders>
            <w:vAlign w:val="center"/>
          </w:tcPr>
          <w:p w:rsidR="00226B06" w:rsidRDefault="00226B06">
            <w:pPr>
              <w:spacing w:after="0" w:line="240" w:lineRule="auto"/>
              <w:jc w:val="center"/>
              <w:rPr>
                <w:rFonts w:ascii="Times New Roman" w:hAnsi="Times New Roman" w:cs="Times New Roman"/>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226B06" w:rsidRDefault="00226B06">
            <w:pPr>
              <w:spacing w:after="0" w:line="240" w:lineRule="auto"/>
              <w:jc w:val="center"/>
              <w:rPr>
                <w:rFonts w:ascii="Times New Roman" w:hAnsi="Times New Roman" w:cs="Times New Roman"/>
                <w:sz w:val="20"/>
                <w:szCs w:val="20"/>
                <w:lang w:val="sr-Latn-CS" w:eastAsia="sr-Latn-CS"/>
              </w:rPr>
            </w:pPr>
          </w:p>
        </w:tc>
        <w:tc>
          <w:tcPr>
            <w:tcW w:w="672" w:type="dxa"/>
            <w:tcBorders>
              <w:top w:val="nil"/>
              <w:left w:val="nil"/>
              <w:bottom w:val="single" w:sz="8" w:space="0" w:color="auto"/>
              <w:right w:val="single" w:sz="8" w:space="0" w:color="auto"/>
            </w:tcBorders>
            <w:vAlign w:val="center"/>
          </w:tcPr>
          <w:p w:rsidR="00226B06" w:rsidRDefault="00226B06">
            <w:pPr>
              <w:spacing w:after="0" w:line="240" w:lineRule="auto"/>
              <w:jc w:val="center"/>
              <w:rPr>
                <w:rFonts w:ascii="Times New Roman" w:hAnsi="Times New Roman" w:cs="Times New Roman"/>
                <w:sz w:val="20"/>
                <w:szCs w:val="20"/>
                <w:lang w:val="sr-Latn-CS" w:eastAsia="sr-Latn-CS"/>
              </w:rPr>
            </w:pPr>
          </w:p>
        </w:tc>
        <w:tc>
          <w:tcPr>
            <w:tcW w:w="910" w:type="dxa"/>
            <w:tcBorders>
              <w:top w:val="nil"/>
              <w:left w:val="nil"/>
              <w:bottom w:val="single" w:sz="8" w:space="0" w:color="auto"/>
              <w:right w:val="single" w:sz="8" w:space="0" w:color="auto"/>
            </w:tcBorders>
            <w:vAlign w:val="center"/>
          </w:tcPr>
          <w:p w:rsidR="00226B06" w:rsidRDefault="00226B06">
            <w:pPr>
              <w:spacing w:after="0" w:line="240" w:lineRule="auto"/>
              <w:jc w:val="center"/>
              <w:rPr>
                <w:rFonts w:ascii="Times New Roman" w:hAnsi="Times New Roman" w:cs="Times New Roman"/>
                <w:sz w:val="20"/>
                <w:szCs w:val="20"/>
                <w:lang w:val="sr-Latn-CS" w:eastAsia="sr-Latn-CS"/>
              </w:rPr>
            </w:pPr>
          </w:p>
        </w:tc>
      </w:tr>
      <w:tr w:rsidR="00226B06" w:rsidTr="00226B06">
        <w:trPr>
          <w:trHeight w:val="320"/>
        </w:trPr>
        <w:tc>
          <w:tcPr>
            <w:tcW w:w="527" w:type="dxa"/>
            <w:tcBorders>
              <w:top w:val="nil"/>
              <w:left w:val="single" w:sz="8" w:space="0" w:color="auto"/>
              <w:bottom w:val="single" w:sz="8" w:space="0" w:color="auto"/>
              <w:right w:val="single" w:sz="8" w:space="0" w:color="auto"/>
            </w:tcBorders>
            <w:vAlign w:val="center"/>
            <w:hideMark/>
          </w:tcPr>
          <w:p w:rsidR="00226B06" w:rsidRDefault="00226B06">
            <w:pPr>
              <w:spacing w:after="0" w:line="240" w:lineRule="auto"/>
              <w:jc w:val="center"/>
              <w:rPr>
                <w:rFonts w:ascii="Times New Roman" w:hAnsi="Times New Roman" w:cs="Times New Roman"/>
                <w:sz w:val="20"/>
                <w:szCs w:val="20"/>
                <w:lang w:val="sr-Latn-CS" w:eastAsia="sr-Latn-CS"/>
              </w:rPr>
            </w:pPr>
            <w:r>
              <w:rPr>
                <w:rFonts w:ascii="Times New Roman" w:hAnsi="Times New Roman" w:cs="Times New Roman"/>
                <w:sz w:val="20"/>
                <w:szCs w:val="20"/>
                <w:lang w:val="sr-Cyrl-CS" w:eastAsia="sr-Latn-CS"/>
              </w:rPr>
              <w:t>3</w:t>
            </w:r>
          </w:p>
        </w:tc>
        <w:tc>
          <w:tcPr>
            <w:tcW w:w="2202" w:type="dxa"/>
            <w:tcBorders>
              <w:top w:val="nil"/>
              <w:left w:val="nil"/>
              <w:bottom w:val="single" w:sz="8" w:space="0" w:color="auto"/>
              <w:right w:val="single" w:sz="4" w:space="0" w:color="auto"/>
            </w:tcBorders>
            <w:vAlign w:val="center"/>
          </w:tcPr>
          <w:p w:rsidR="00226B06" w:rsidRDefault="00226B06">
            <w:pPr>
              <w:spacing w:after="0" w:line="240" w:lineRule="auto"/>
              <w:jc w:val="center"/>
              <w:rPr>
                <w:rFonts w:ascii="Times New Roman" w:hAnsi="Times New Roman" w:cs="Times New Roman"/>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226B06" w:rsidRDefault="00226B06">
            <w:pPr>
              <w:spacing w:after="0" w:line="240" w:lineRule="auto"/>
              <w:jc w:val="center"/>
              <w:rPr>
                <w:rFonts w:ascii="Times New Roman" w:hAnsi="Times New Roman" w:cs="Times New Roman"/>
                <w:sz w:val="20"/>
                <w:szCs w:val="20"/>
                <w:lang w:val="sr-Latn-CS" w:eastAsia="sr-Latn-CS"/>
              </w:rPr>
            </w:pPr>
          </w:p>
        </w:tc>
        <w:tc>
          <w:tcPr>
            <w:tcW w:w="878" w:type="dxa"/>
            <w:tcBorders>
              <w:top w:val="nil"/>
              <w:left w:val="nil"/>
              <w:bottom w:val="single" w:sz="8" w:space="0" w:color="auto"/>
              <w:right w:val="single" w:sz="8" w:space="0" w:color="auto"/>
            </w:tcBorders>
            <w:vAlign w:val="center"/>
          </w:tcPr>
          <w:p w:rsidR="00226B06" w:rsidRDefault="00226B06">
            <w:pPr>
              <w:spacing w:after="0" w:line="240" w:lineRule="auto"/>
              <w:jc w:val="center"/>
              <w:rPr>
                <w:rFonts w:ascii="Times New Roman" w:hAnsi="Times New Roman" w:cs="Times New Roman"/>
                <w:sz w:val="20"/>
                <w:szCs w:val="20"/>
                <w:lang w:val="sr-Latn-CS" w:eastAsia="sr-Latn-CS"/>
              </w:rPr>
            </w:pPr>
          </w:p>
        </w:tc>
        <w:tc>
          <w:tcPr>
            <w:tcW w:w="882" w:type="dxa"/>
            <w:tcBorders>
              <w:top w:val="nil"/>
              <w:left w:val="nil"/>
              <w:bottom w:val="single" w:sz="8" w:space="0" w:color="auto"/>
              <w:right w:val="single" w:sz="8" w:space="0" w:color="auto"/>
            </w:tcBorders>
            <w:vAlign w:val="center"/>
          </w:tcPr>
          <w:p w:rsidR="00226B06" w:rsidRDefault="00226B06">
            <w:pPr>
              <w:spacing w:after="0" w:line="240" w:lineRule="auto"/>
              <w:jc w:val="center"/>
              <w:rPr>
                <w:rFonts w:ascii="Times New Roman" w:hAnsi="Times New Roman" w:cs="Times New Roman"/>
                <w:sz w:val="20"/>
                <w:szCs w:val="20"/>
                <w:lang w:val="sr-Latn-CS" w:eastAsia="sr-Latn-CS"/>
              </w:rPr>
            </w:pPr>
          </w:p>
        </w:tc>
        <w:tc>
          <w:tcPr>
            <w:tcW w:w="963" w:type="dxa"/>
            <w:tcBorders>
              <w:top w:val="nil"/>
              <w:left w:val="nil"/>
              <w:bottom w:val="single" w:sz="8" w:space="0" w:color="auto"/>
              <w:right w:val="single" w:sz="8" w:space="0" w:color="auto"/>
            </w:tcBorders>
            <w:vAlign w:val="center"/>
          </w:tcPr>
          <w:p w:rsidR="00226B06" w:rsidRDefault="00226B06">
            <w:pPr>
              <w:spacing w:after="0" w:line="240" w:lineRule="auto"/>
              <w:jc w:val="center"/>
              <w:rPr>
                <w:rFonts w:ascii="Times New Roman" w:hAnsi="Times New Roman" w:cs="Times New Roman"/>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226B06" w:rsidRDefault="00226B06">
            <w:pPr>
              <w:spacing w:after="0" w:line="240" w:lineRule="auto"/>
              <w:jc w:val="center"/>
              <w:rPr>
                <w:rFonts w:ascii="Times New Roman" w:hAnsi="Times New Roman" w:cs="Times New Roman"/>
                <w:sz w:val="20"/>
                <w:szCs w:val="20"/>
                <w:lang w:val="sr-Latn-CS" w:eastAsia="sr-Latn-CS"/>
              </w:rPr>
            </w:pPr>
          </w:p>
        </w:tc>
        <w:tc>
          <w:tcPr>
            <w:tcW w:w="672" w:type="dxa"/>
            <w:tcBorders>
              <w:top w:val="nil"/>
              <w:left w:val="nil"/>
              <w:bottom w:val="single" w:sz="8" w:space="0" w:color="auto"/>
              <w:right w:val="single" w:sz="8" w:space="0" w:color="auto"/>
            </w:tcBorders>
            <w:vAlign w:val="center"/>
          </w:tcPr>
          <w:p w:rsidR="00226B06" w:rsidRDefault="00226B06">
            <w:pPr>
              <w:spacing w:after="0" w:line="240" w:lineRule="auto"/>
              <w:jc w:val="center"/>
              <w:rPr>
                <w:rFonts w:ascii="Times New Roman" w:hAnsi="Times New Roman" w:cs="Times New Roman"/>
                <w:sz w:val="20"/>
                <w:szCs w:val="20"/>
                <w:lang w:val="sr-Latn-CS" w:eastAsia="sr-Latn-CS"/>
              </w:rPr>
            </w:pPr>
          </w:p>
        </w:tc>
        <w:tc>
          <w:tcPr>
            <w:tcW w:w="910" w:type="dxa"/>
            <w:tcBorders>
              <w:top w:val="nil"/>
              <w:left w:val="nil"/>
              <w:bottom w:val="single" w:sz="8" w:space="0" w:color="auto"/>
              <w:right w:val="single" w:sz="8" w:space="0" w:color="auto"/>
            </w:tcBorders>
            <w:vAlign w:val="center"/>
          </w:tcPr>
          <w:p w:rsidR="00226B06" w:rsidRDefault="00226B06">
            <w:pPr>
              <w:spacing w:after="0" w:line="240" w:lineRule="auto"/>
              <w:jc w:val="center"/>
              <w:rPr>
                <w:rFonts w:ascii="Times New Roman" w:hAnsi="Times New Roman" w:cs="Times New Roman"/>
                <w:sz w:val="20"/>
                <w:szCs w:val="20"/>
                <w:lang w:val="sr-Latn-CS" w:eastAsia="sr-Latn-CS"/>
              </w:rPr>
            </w:pPr>
          </w:p>
        </w:tc>
      </w:tr>
      <w:tr w:rsidR="00226B06" w:rsidTr="00226B06">
        <w:trPr>
          <w:trHeight w:val="320"/>
        </w:trPr>
        <w:tc>
          <w:tcPr>
            <w:tcW w:w="527" w:type="dxa"/>
            <w:tcBorders>
              <w:top w:val="nil"/>
              <w:left w:val="single" w:sz="8" w:space="0" w:color="auto"/>
              <w:bottom w:val="single" w:sz="8" w:space="0" w:color="auto"/>
              <w:right w:val="single" w:sz="8" w:space="0" w:color="auto"/>
            </w:tcBorders>
            <w:vAlign w:val="center"/>
            <w:hideMark/>
          </w:tcPr>
          <w:p w:rsidR="00226B06" w:rsidRDefault="00226B06">
            <w:pPr>
              <w:spacing w:after="0" w:line="240" w:lineRule="auto"/>
              <w:jc w:val="center"/>
              <w:rPr>
                <w:rFonts w:ascii="Times New Roman" w:hAnsi="Times New Roman" w:cs="Times New Roman"/>
                <w:sz w:val="20"/>
                <w:szCs w:val="20"/>
                <w:lang w:val="sr-Latn-CS" w:eastAsia="sr-Latn-CS"/>
              </w:rPr>
            </w:pPr>
            <w:r>
              <w:rPr>
                <w:rFonts w:ascii="Times New Roman" w:hAnsi="Times New Roman" w:cs="Times New Roman"/>
                <w:sz w:val="20"/>
                <w:szCs w:val="20"/>
                <w:lang w:val="sr-Cyrl-CS" w:eastAsia="sr-Latn-CS"/>
              </w:rPr>
              <w:t>.....</w:t>
            </w:r>
          </w:p>
        </w:tc>
        <w:tc>
          <w:tcPr>
            <w:tcW w:w="2202" w:type="dxa"/>
            <w:tcBorders>
              <w:top w:val="nil"/>
              <w:left w:val="nil"/>
              <w:bottom w:val="single" w:sz="8" w:space="0" w:color="auto"/>
              <w:right w:val="single" w:sz="4" w:space="0" w:color="auto"/>
            </w:tcBorders>
            <w:vAlign w:val="center"/>
          </w:tcPr>
          <w:p w:rsidR="00226B06" w:rsidRDefault="00226B06">
            <w:pPr>
              <w:spacing w:after="0" w:line="240" w:lineRule="auto"/>
              <w:jc w:val="center"/>
              <w:rPr>
                <w:rFonts w:ascii="Times New Roman" w:hAnsi="Times New Roman" w:cs="Times New Roman"/>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226B06" w:rsidRDefault="00226B06">
            <w:pPr>
              <w:spacing w:after="0" w:line="240" w:lineRule="auto"/>
              <w:jc w:val="center"/>
              <w:rPr>
                <w:rFonts w:ascii="Times New Roman" w:hAnsi="Times New Roman" w:cs="Times New Roman"/>
                <w:sz w:val="20"/>
                <w:szCs w:val="20"/>
                <w:lang w:val="sr-Latn-CS" w:eastAsia="sr-Latn-CS"/>
              </w:rPr>
            </w:pPr>
          </w:p>
        </w:tc>
        <w:tc>
          <w:tcPr>
            <w:tcW w:w="878" w:type="dxa"/>
            <w:tcBorders>
              <w:top w:val="nil"/>
              <w:left w:val="nil"/>
              <w:bottom w:val="single" w:sz="8" w:space="0" w:color="auto"/>
              <w:right w:val="single" w:sz="8" w:space="0" w:color="auto"/>
            </w:tcBorders>
            <w:vAlign w:val="center"/>
          </w:tcPr>
          <w:p w:rsidR="00226B06" w:rsidRDefault="00226B06">
            <w:pPr>
              <w:spacing w:after="0" w:line="240" w:lineRule="auto"/>
              <w:jc w:val="center"/>
              <w:rPr>
                <w:rFonts w:ascii="Times New Roman" w:hAnsi="Times New Roman" w:cs="Times New Roman"/>
                <w:sz w:val="20"/>
                <w:szCs w:val="20"/>
                <w:lang w:val="sr-Latn-CS" w:eastAsia="sr-Latn-CS"/>
              </w:rPr>
            </w:pPr>
          </w:p>
        </w:tc>
        <w:tc>
          <w:tcPr>
            <w:tcW w:w="882" w:type="dxa"/>
            <w:tcBorders>
              <w:top w:val="nil"/>
              <w:left w:val="nil"/>
              <w:bottom w:val="single" w:sz="8" w:space="0" w:color="auto"/>
              <w:right w:val="single" w:sz="8" w:space="0" w:color="auto"/>
            </w:tcBorders>
            <w:vAlign w:val="center"/>
          </w:tcPr>
          <w:p w:rsidR="00226B06" w:rsidRDefault="00226B06">
            <w:pPr>
              <w:spacing w:after="0" w:line="240" w:lineRule="auto"/>
              <w:jc w:val="center"/>
              <w:rPr>
                <w:rFonts w:ascii="Times New Roman" w:hAnsi="Times New Roman" w:cs="Times New Roman"/>
                <w:sz w:val="20"/>
                <w:szCs w:val="20"/>
                <w:lang w:val="sr-Latn-CS" w:eastAsia="sr-Latn-CS"/>
              </w:rPr>
            </w:pPr>
          </w:p>
        </w:tc>
        <w:tc>
          <w:tcPr>
            <w:tcW w:w="963" w:type="dxa"/>
            <w:tcBorders>
              <w:top w:val="nil"/>
              <w:left w:val="nil"/>
              <w:bottom w:val="single" w:sz="8" w:space="0" w:color="auto"/>
              <w:right w:val="single" w:sz="8" w:space="0" w:color="auto"/>
            </w:tcBorders>
            <w:vAlign w:val="center"/>
          </w:tcPr>
          <w:p w:rsidR="00226B06" w:rsidRDefault="00226B06">
            <w:pPr>
              <w:spacing w:after="0" w:line="240" w:lineRule="auto"/>
              <w:jc w:val="center"/>
              <w:rPr>
                <w:rFonts w:ascii="Times New Roman" w:hAnsi="Times New Roman" w:cs="Times New Roman"/>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226B06" w:rsidRDefault="00226B06">
            <w:pPr>
              <w:spacing w:after="0" w:line="240" w:lineRule="auto"/>
              <w:jc w:val="center"/>
              <w:rPr>
                <w:rFonts w:ascii="Times New Roman" w:hAnsi="Times New Roman" w:cs="Times New Roman"/>
                <w:sz w:val="20"/>
                <w:szCs w:val="20"/>
                <w:lang w:val="sr-Latn-CS" w:eastAsia="sr-Latn-CS"/>
              </w:rPr>
            </w:pPr>
          </w:p>
        </w:tc>
        <w:tc>
          <w:tcPr>
            <w:tcW w:w="672" w:type="dxa"/>
            <w:tcBorders>
              <w:top w:val="nil"/>
              <w:left w:val="nil"/>
              <w:bottom w:val="single" w:sz="8" w:space="0" w:color="auto"/>
              <w:right w:val="single" w:sz="8" w:space="0" w:color="auto"/>
            </w:tcBorders>
            <w:vAlign w:val="center"/>
          </w:tcPr>
          <w:p w:rsidR="00226B06" w:rsidRDefault="00226B06">
            <w:pPr>
              <w:spacing w:after="0" w:line="240" w:lineRule="auto"/>
              <w:jc w:val="center"/>
              <w:rPr>
                <w:rFonts w:ascii="Times New Roman" w:hAnsi="Times New Roman" w:cs="Times New Roman"/>
                <w:sz w:val="20"/>
                <w:szCs w:val="20"/>
                <w:lang w:val="sr-Latn-CS" w:eastAsia="sr-Latn-CS"/>
              </w:rPr>
            </w:pPr>
          </w:p>
        </w:tc>
        <w:tc>
          <w:tcPr>
            <w:tcW w:w="910" w:type="dxa"/>
            <w:tcBorders>
              <w:top w:val="nil"/>
              <w:left w:val="nil"/>
              <w:bottom w:val="single" w:sz="8" w:space="0" w:color="auto"/>
              <w:right w:val="single" w:sz="8" w:space="0" w:color="auto"/>
            </w:tcBorders>
            <w:vAlign w:val="center"/>
          </w:tcPr>
          <w:p w:rsidR="00226B06" w:rsidRDefault="00226B06">
            <w:pPr>
              <w:spacing w:after="0" w:line="240" w:lineRule="auto"/>
              <w:jc w:val="center"/>
              <w:rPr>
                <w:rFonts w:ascii="Times New Roman" w:hAnsi="Times New Roman" w:cs="Times New Roman"/>
                <w:sz w:val="20"/>
                <w:szCs w:val="20"/>
                <w:lang w:val="sr-Latn-CS" w:eastAsia="sr-Latn-CS"/>
              </w:rPr>
            </w:pPr>
          </w:p>
        </w:tc>
      </w:tr>
      <w:tr w:rsidR="00226B06" w:rsidTr="00226B06">
        <w:trPr>
          <w:trHeight w:val="320"/>
        </w:trPr>
        <w:tc>
          <w:tcPr>
            <w:tcW w:w="5725" w:type="dxa"/>
            <w:gridSpan w:val="5"/>
            <w:tcBorders>
              <w:top w:val="single" w:sz="8" w:space="0" w:color="auto"/>
              <w:left w:val="single" w:sz="8" w:space="0" w:color="auto"/>
              <w:bottom w:val="single" w:sz="8" w:space="0" w:color="auto"/>
              <w:right w:val="single" w:sz="8" w:space="0" w:color="000000"/>
            </w:tcBorders>
            <w:vAlign w:val="center"/>
            <w:hideMark/>
          </w:tcPr>
          <w:p w:rsidR="00226B06" w:rsidRDefault="00226B06">
            <w:pPr>
              <w:spacing w:after="0" w:line="240" w:lineRule="auto"/>
              <w:rPr>
                <w:rFonts w:ascii="Times New Roman" w:hAnsi="Times New Roman" w:cs="Times New Roman"/>
                <w:sz w:val="20"/>
                <w:szCs w:val="20"/>
                <w:lang w:val="sr-Latn-CS" w:eastAsia="sr-Latn-CS"/>
              </w:rPr>
            </w:pPr>
            <w:r>
              <w:rPr>
                <w:rFonts w:ascii="Times New Roman" w:hAnsi="Times New Roman" w:cs="Times New Roman"/>
                <w:sz w:val="20"/>
                <w:szCs w:val="20"/>
                <w:lang w:val="sr-Cyrl-CS" w:eastAsia="sr-Latn-CS"/>
              </w:rPr>
              <w:t>Ukupno bez PDV-a</w:t>
            </w:r>
          </w:p>
        </w:tc>
        <w:tc>
          <w:tcPr>
            <w:tcW w:w="3610" w:type="dxa"/>
            <w:gridSpan w:val="4"/>
            <w:tcBorders>
              <w:top w:val="single" w:sz="8" w:space="0" w:color="auto"/>
              <w:left w:val="nil"/>
              <w:bottom w:val="single" w:sz="8" w:space="0" w:color="auto"/>
              <w:right w:val="single" w:sz="8" w:space="0" w:color="000000"/>
            </w:tcBorders>
            <w:vAlign w:val="center"/>
            <w:hideMark/>
          </w:tcPr>
          <w:p w:rsidR="00226B06" w:rsidRDefault="00226B06">
            <w:pPr>
              <w:spacing w:after="0" w:line="240" w:lineRule="auto"/>
              <w:rPr>
                <w:rFonts w:ascii="Times New Roman" w:hAnsi="Times New Roman" w:cs="Times New Roman"/>
                <w:sz w:val="20"/>
                <w:szCs w:val="20"/>
                <w:lang w:val="sr-Latn-CS" w:eastAsia="sr-Latn-CS"/>
              </w:rPr>
            </w:pPr>
            <w:r>
              <w:rPr>
                <w:rFonts w:ascii="Times New Roman" w:hAnsi="Times New Roman" w:cs="Times New Roman"/>
                <w:sz w:val="20"/>
                <w:szCs w:val="20"/>
                <w:lang w:val="sr-Cyrl-CS" w:eastAsia="sr-Latn-CS"/>
              </w:rPr>
              <w:t> </w:t>
            </w:r>
          </w:p>
        </w:tc>
      </w:tr>
      <w:tr w:rsidR="00226B06" w:rsidTr="00226B06">
        <w:trPr>
          <w:trHeight w:val="320"/>
        </w:trPr>
        <w:tc>
          <w:tcPr>
            <w:tcW w:w="5725" w:type="dxa"/>
            <w:gridSpan w:val="5"/>
            <w:tcBorders>
              <w:top w:val="nil"/>
              <w:left w:val="single" w:sz="8" w:space="0" w:color="auto"/>
              <w:bottom w:val="single" w:sz="8" w:space="0" w:color="auto"/>
              <w:right w:val="single" w:sz="8" w:space="0" w:color="000000"/>
            </w:tcBorders>
            <w:vAlign w:val="center"/>
            <w:hideMark/>
          </w:tcPr>
          <w:p w:rsidR="00226B06" w:rsidRDefault="00226B06">
            <w:pPr>
              <w:spacing w:after="0" w:line="240" w:lineRule="auto"/>
              <w:rPr>
                <w:rFonts w:ascii="Times New Roman" w:hAnsi="Times New Roman" w:cs="Times New Roman"/>
                <w:sz w:val="24"/>
                <w:szCs w:val="24"/>
                <w:lang w:val="sr-Latn-CS" w:eastAsia="sr-Latn-CS"/>
              </w:rPr>
            </w:pPr>
            <w:r>
              <w:rPr>
                <w:rFonts w:ascii="Times New Roman" w:hAnsi="Times New Roman" w:cs="Times New Roman"/>
                <w:sz w:val="20"/>
                <w:szCs w:val="20"/>
                <w:lang w:val="sr-Cyrl-CS" w:eastAsia="sr-Latn-CS"/>
              </w:rPr>
              <w:t>PDV</w:t>
            </w:r>
          </w:p>
        </w:tc>
        <w:tc>
          <w:tcPr>
            <w:tcW w:w="3610" w:type="dxa"/>
            <w:gridSpan w:val="4"/>
            <w:tcBorders>
              <w:top w:val="nil"/>
              <w:left w:val="nil"/>
              <w:bottom w:val="single" w:sz="8" w:space="0" w:color="auto"/>
              <w:right w:val="single" w:sz="8" w:space="0" w:color="000000"/>
            </w:tcBorders>
            <w:vAlign w:val="center"/>
            <w:hideMark/>
          </w:tcPr>
          <w:p w:rsidR="00226B06" w:rsidRDefault="00226B06">
            <w:pPr>
              <w:spacing w:after="0" w:line="240" w:lineRule="auto"/>
              <w:rPr>
                <w:rFonts w:ascii="Times New Roman" w:hAnsi="Times New Roman" w:cs="Times New Roman"/>
                <w:sz w:val="20"/>
                <w:szCs w:val="20"/>
                <w:lang w:val="sr-Latn-CS" w:eastAsia="sr-Latn-CS"/>
              </w:rPr>
            </w:pPr>
            <w:r>
              <w:rPr>
                <w:rFonts w:ascii="Times New Roman" w:hAnsi="Times New Roman" w:cs="Times New Roman"/>
                <w:sz w:val="20"/>
                <w:szCs w:val="20"/>
                <w:lang w:val="sr-Cyrl-CS" w:eastAsia="sr-Latn-CS"/>
              </w:rPr>
              <w:t> </w:t>
            </w:r>
          </w:p>
        </w:tc>
      </w:tr>
      <w:tr w:rsidR="00226B06" w:rsidTr="00226B06">
        <w:trPr>
          <w:trHeight w:val="320"/>
        </w:trPr>
        <w:tc>
          <w:tcPr>
            <w:tcW w:w="5725" w:type="dxa"/>
            <w:gridSpan w:val="5"/>
            <w:tcBorders>
              <w:top w:val="nil"/>
              <w:left w:val="single" w:sz="8" w:space="0" w:color="auto"/>
              <w:bottom w:val="single" w:sz="4" w:space="0" w:color="auto"/>
              <w:right w:val="single" w:sz="8" w:space="0" w:color="000000"/>
            </w:tcBorders>
            <w:vAlign w:val="center"/>
            <w:hideMark/>
          </w:tcPr>
          <w:p w:rsidR="00226B06" w:rsidRDefault="00226B06">
            <w:pPr>
              <w:spacing w:after="0" w:line="240" w:lineRule="auto"/>
              <w:rPr>
                <w:rFonts w:ascii="Times New Roman" w:hAnsi="Times New Roman" w:cs="Times New Roman"/>
                <w:sz w:val="20"/>
                <w:szCs w:val="20"/>
                <w:lang w:val="pl-PL" w:eastAsia="sr-Latn-CS"/>
              </w:rPr>
            </w:pPr>
            <w:r>
              <w:rPr>
                <w:rFonts w:ascii="Times New Roman" w:hAnsi="Times New Roman" w:cs="Times New Roman"/>
                <w:sz w:val="20"/>
                <w:szCs w:val="20"/>
                <w:lang w:val="sr-Cyrl-CS" w:eastAsia="sr-Latn-CS"/>
              </w:rPr>
              <w:t>Ukupan iznos sa PDV-om</w:t>
            </w:r>
            <w:r>
              <w:rPr>
                <w:rFonts w:ascii="Times New Roman" w:hAnsi="Times New Roman" w:cs="Times New Roman"/>
                <w:sz w:val="20"/>
                <w:szCs w:val="20"/>
                <w:lang w:val="pl-PL" w:eastAsia="sr-Latn-CS"/>
              </w:rPr>
              <w:t>:</w:t>
            </w:r>
          </w:p>
        </w:tc>
        <w:tc>
          <w:tcPr>
            <w:tcW w:w="3610" w:type="dxa"/>
            <w:gridSpan w:val="4"/>
            <w:tcBorders>
              <w:top w:val="nil"/>
              <w:left w:val="nil"/>
              <w:bottom w:val="single" w:sz="4" w:space="0" w:color="auto"/>
              <w:right w:val="single" w:sz="8" w:space="0" w:color="000000"/>
            </w:tcBorders>
            <w:vAlign w:val="center"/>
            <w:hideMark/>
          </w:tcPr>
          <w:p w:rsidR="00226B06" w:rsidRDefault="00226B06">
            <w:pPr>
              <w:spacing w:after="0" w:line="240" w:lineRule="auto"/>
              <w:rPr>
                <w:rFonts w:ascii="Times New Roman" w:hAnsi="Times New Roman" w:cs="Times New Roman"/>
                <w:sz w:val="20"/>
                <w:szCs w:val="20"/>
                <w:lang w:val="sr-Latn-CS" w:eastAsia="sr-Latn-CS"/>
              </w:rPr>
            </w:pPr>
            <w:r>
              <w:rPr>
                <w:rFonts w:ascii="Times New Roman" w:hAnsi="Times New Roman" w:cs="Times New Roman"/>
                <w:sz w:val="20"/>
                <w:szCs w:val="20"/>
                <w:lang w:val="sr-Latn-CS" w:eastAsia="sr-Latn-CS"/>
              </w:rPr>
              <w:t> </w:t>
            </w:r>
          </w:p>
        </w:tc>
      </w:tr>
    </w:tbl>
    <w:p w:rsidR="00226B06" w:rsidRDefault="00226B06" w:rsidP="00226B06">
      <w:pPr>
        <w:jc w:val="both"/>
        <w:rPr>
          <w:rFonts w:ascii="Times New Roman" w:hAnsi="Times New Roman" w:cs="Times New Roman"/>
        </w:rPr>
      </w:pPr>
    </w:p>
    <w:p w:rsidR="00226B06" w:rsidRDefault="00226B06" w:rsidP="00226B06">
      <w:pPr>
        <w:jc w:val="both"/>
        <w:rPr>
          <w:rFonts w:ascii="Times New Roman" w:hAnsi="Times New Roman" w:cs="Times New Roman"/>
          <w:b/>
          <w:bCs/>
          <w:sz w:val="24"/>
          <w:szCs w:val="24"/>
        </w:rPr>
      </w:pPr>
      <w:r>
        <w:rPr>
          <w:rFonts w:ascii="Times New Roman" w:hAnsi="Times New Roman" w:cs="Times New Roman"/>
          <w:b/>
          <w:bCs/>
          <w:sz w:val="24"/>
          <w:szCs w:val="24"/>
        </w:rPr>
        <w:t>Uslovi ponude:</w:t>
      </w:r>
    </w:p>
    <w:tbl>
      <w:tblPr>
        <w:tblW w:w="918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109"/>
        <w:gridCol w:w="5073"/>
      </w:tblGrid>
      <w:tr w:rsidR="00226B06" w:rsidTr="00226B06">
        <w:trPr>
          <w:trHeight w:val="375"/>
        </w:trPr>
        <w:tc>
          <w:tcPr>
            <w:tcW w:w="4109" w:type="dxa"/>
            <w:tcBorders>
              <w:top w:val="single" w:sz="4" w:space="0" w:color="auto"/>
              <w:left w:val="single" w:sz="4" w:space="0" w:color="auto"/>
              <w:bottom w:val="single" w:sz="4" w:space="0" w:color="auto"/>
              <w:right w:val="single" w:sz="4" w:space="0" w:color="auto"/>
            </w:tcBorders>
            <w:vAlign w:val="center"/>
            <w:hideMark/>
          </w:tcPr>
          <w:p w:rsidR="00226B06" w:rsidRDefault="00226B06">
            <w:pPr>
              <w:spacing w:after="0" w:line="240" w:lineRule="auto"/>
              <w:ind w:left="266" w:hanging="266"/>
              <w:rPr>
                <w:rFonts w:ascii="Times New Roman" w:hAnsi="Times New Roman" w:cs="Times New Roman"/>
                <w:color w:val="000000"/>
                <w:lang w:val="sr-Latn-CS" w:eastAsia="sr-Latn-CS"/>
              </w:rPr>
            </w:pPr>
            <w:r>
              <w:rPr>
                <w:rFonts w:ascii="Times New Roman" w:hAnsi="Times New Roman" w:cs="Times New Roman"/>
                <w:color w:val="000000"/>
                <w:lang w:val="sr-Latn-CS"/>
              </w:rPr>
              <w:t>Rok izvršenja ugovora je</w:t>
            </w:r>
          </w:p>
        </w:tc>
        <w:tc>
          <w:tcPr>
            <w:tcW w:w="5073" w:type="dxa"/>
            <w:tcBorders>
              <w:top w:val="single" w:sz="4" w:space="0" w:color="auto"/>
              <w:left w:val="single" w:sz="4" w:space="0" w:color="auto"/>
              <w:bottom w:val="single" w:sz="4" w:space="0" w:color="auto"/>
              <w:right w:val="single" w:sz="4" w:space="0" w:color="auto"/>
            </w:tcBorders>
            <w:vAlign w:val="center"/>
            <w:hideMark/>
          </w:tcPr>
          <w:p w:rsidR="00226B06" w:rsidRDefault="00226B06">
            <w:pPr>
              <w:spacing w:after="0" w:line="240" w:lineRule="auto"/>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 </w:t>
            </w:r>
          </w:p>
        </w:tc>
      </w:tr>
      <w:tr w:rsidR="00226B06" w:rsidTr="00226B06">
        <w:trPr>
          <w:trHeight w:val="375"/>
        </w:trPr>
        <w:tc>
          <w:tcPr>
            <w:tcW w:w="4109" w:type="dxa"/>
            <w:tcBorders>
              <w:top w:val="single" w:sz="4" w:space="0" w:color="auto"/>
              <w:left w:val="single" w:sz="4" w:space="0" w:color="auto"/>
              <w:bottom w:val="single" w:sz="4" w:space="0" w:color="auto"/>
              <w:right w:val="single" w:sz="4" w:space="0" w:color="auto"/>
            </w:tcBorders>
            <w:vAlign w:val="center"/>
            <w:hideMark/>
          </w:tcPr>
          <w:p w:rsidR="00226B06" w:rsidRDefault="00226B06">
            <w:pPr>
              <w:spacing w:after="0" w:line="240" w:lineRule="auto"/>
              <w:rPr>
                <w:rFonts w:ascii="Times New Roman" w:hAnsi="Times New Roman" w:cs="Times New Roman"/>
                <w:color w:val="000000"/>
                <w:lang w:val="sr-Latn-CS" w:eastAsia="sr-Latn-CS"/>
              </w:rPr>
            </w:pPr>
            <w:r>
              <w:rPr>
                <w:rFonts w:ascii="Times New Roman" w:hAnsi="Times New Roman" w:cs="Times New Roman"/>
                <w:color w:val="000000"/>
                <w:lang w:val="pl-PL"/>
              </w:rPr>
              <w:t>Mjesto izvršenja ugovora je</w:t>
            </w:r>
          </w:p>
        </w:tc>
        <w:tc>
          <w:tcPr>
            <w:tcW w:w="5073" w:type="dxa"/>
            <w:tcBorders>
              <w:top w:val="single" w:sz="4" w:space="0" w:color="auto"/>
              <w:left w:val="single" w:sz="4" w:space="0" w:color="auto"/>
              <w:bottom w:val="single" w:sz="4" w:space="0" w:color="auto"/>
              <w:right w:val="single" w:sz="4" w:space="0" w:color="auto"/>
            </w:tcBorders>
            <w:vAlign w:val="center"/>
            <w:hideMark/>
          </w:tcPr>
          <w:p w:rsidR="00226B06" w:rsidRDefault="00226B06">
            <w:pPr>
              <w:spacing w:after="0" w:line="240" w:lineRule="auto"/>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 </w:t>
            </w:r>
          </w:p>
        </w:tc>
      </w:tr>
      <w:tr w:rsidR="00226B06" w:rsidTr="00226B06">
        <w:trPr>
          <w:trHeight w:val="375"/>
        </w:trPr>
        <w:tc>
          <w:tcPr>
            <w:tcW w:w="4109" w:type="dxa"/>
            <w:tcBorders>
              <w:top w:val="single" w:sz="4" w:space="0" w:color="auto"/>
              <w:left w:val="single" w:sz="4" w:space="0" w:color="auto"/>
              <w:bottom w:val="single" w:sz="4" w:space="0" w:color="auto"/>
              <w:right w:val="single" w:sz="4" w:space="0" w:color="auto"/>
            </w:tcBorders>
            <w:vAlign w:val="center"/>
            <w:hideMark/>
          </w:tcPr>
          <w:p w:rsidR="00226B06" w:rsidRDefault="00226B06">
            <w:pPr>
              <w:spacing w:after="0" w:line="240" w:lineRule="auto"/>
              <w:rPr>
                <w:rFonts w:ascii="Times New Roman" w:hAnsi="Times New Roman" w:cs="Times New Roman"/>
                <w:color w:val="000000"/>
                <w:lang w:eastAsia="sr-Latn-CS"/>
              </w:rPr>
            </w:pPr>
            <w:r>
              <w:rPr>
                <w:rFonts w:ascii="Times New Roman" w:hAnsi="Times New Roman" w:cs="Times New Roman"/>
                <w:color w:val="000000"/>
                <w:lang w:eastAsia="sr-Latn-CS"/>
              </w:rPr>
              <w:t>Garantni rok</w:t>
            </w:r>
          </w:p>
        </w:tc>
        <w:tc>
          <w:tcPr>
            <w:tcW w:w="5073" w:type="dxa"/>
            <w:tcBorders>
              <w:top w:val="single" w:sz="4" w:space="0" w:color="auto"/>
              <w:left w:val="single" w:sz="4" w:space="0" w:color="auto"/>
              <w:bottom w:val="single" w:sz="4" w:space="0" w:color="auto"/>
              <w:right w:val="single" w:sz="4" w:space="0" w:color="auto"/>
            </w:tcBorders>
            <w:vAlign w:val="center"/>
          </w:tcPr>
          <w:p w:rsidR="00226B06" w:rsidRDefault="00226B06">
            <w:pPr>
              <w:spacing w:after="0" w:line="240" w:lineRule="auto"/>
              <w:rPr>
                <w:rFonts w:ascii="Times New Roman" w:hAnsi="Times New Roman" w:cs="Times New Roman"/>
                <w:color w:val="000000"/>
                <w:lang w:val="sr-Latn-CS" w:eastAsia="sr-Latn-CS"/>
              </w:rPr>
            </w:pPr>
          </w:p>
        </w:tc>
      </w:tr>
      <w:tr w:rsidR="00226B06" w:rsidTr="00226B06">
        <w:trPr>
          <w:trHeight w:val="375"/>
        </w:trPr>
        <w:tc>
          <w:tcPr>
            <w:tcW w:w="4109" w:type="dxa"/>
            <w:tcBorders>
              <w:top w:val="single" w:sz="4" w:space="0" w:color="auto"/>
              <w:left w:val="single" w:sz="4" w:space="0" w:color="auto"/>
              <w:bottom w:val="single" w:sz="4" w:space="0" w:color="auto"/>
              <w:right w:val="single" w:sz="4" w:space="0" w:color="auto"/>
            </w:tcBorders>
            <w:vAlign w:val="center"/>
            <w:hideMark/>
          </w:tcPr>
          <w:p w:rsidR="00226B06" w:rsidRDefault="00226B06">
            <w:pPr>
              <w:spacing w:after="0" w:line="240" w:lineRule="auto"/>
              <w:rPr>
                <w:rFonts w:ascii="Times New Roman" w:hAnsi="Times New Roman" w:cs="Times New Roman"/>
                <w:color w:val="000000"/>
                <w:lang w:eastAsia="sr-Latn-CS"/>
              </w:rPr>
            </w:pPr>
            <w:r>
              <w:rPr>
                <w:rFonts w:ascii="Times New Roman" w:hAnsi="Times New Roman" w:cs="Times New Roman"/>
                <w:color w:val="000000"/>
              </w:rPr>
              <w:t>Garancije kvaliteta</w:t>
            </w:r>
          </w:p>
        </w:tc>
        <w:tc>
          <w:tcPr>
            <w:tcW w:w="5073" w:type="dxa"/>
            <w:tcBorders>
              <w:top w:val="single" w:sz="4" w:space="0" w:color="auto"/>
              <w:left w:val="single" w:sz="4" w:space="0" w:color="auto"/>
              <w:bottom w:val="single" w:sz="4" w:space="0" w:color="auto"/>
              <w:right w:val="single" w:sz="4" w:space="0" w:color="auto"/>
            </w:tcBorders>
            <w:vAlign w:val="center"/>
          </w:tcPr>
          <w:p w:rsidR="00226B06" w:rsidRDefault="00226B06">
            <w:pPr>
              <w:spacing w:after="0" w:line="240" w:lineRule="auto"/>
              <w:rPr>
                <w:rFonts w:ascii="Times New Roman" w:hAnsi="Times New Roman" w:cs="Times New Roman"/>
                <w:color w:val="000000"/>
                <w:lang w:val="sr-Latn-CS" w:eastAsia="sr-Latn-CS"/>
              </w:rPr>
            </w:pPr>
          </w:p>
        </w:tc>
      </w:tr>
      <w:tr w:rsidR="00226B06" w:rsidTr="00226B06">
        <w:trPr>
          <w:trHeight w:val="375"/>
        </w:trPr>
        <w:tc>
          <w:tcPr>
            <w:tcW w:w="4109" w:type="dxa"/>
            <w:tcBorders>
              <w:top w:val="single" w:sz="4" w:space="0" w:color="auto"/>
              <w:left w:val="single" w:sz="4" w:space="0" w:color="auto"/>
              <w:bottom w:val="single" w:sz="4" w:space="0" w:color="auto"/>
              <w:right w:val="single" w:sz="4" w:space="0" w:color="auto"/>
            </w:tcBorders>
            <w:vAlign w:val="center"/>
            <w:hideMark/>
          </w:tcPr>
          <w:p w:rsidR="00226B06" w:rsidRDefault="00226B06">
            <w:pPr>
              <w:pStyle w:val="ListParagraph"/>
              <w:spacing w:after="0" w:line="240" w:lineRule="auto"/>
              <w:ind w:left="0"/>
              <w:rPr>
                <w:rFonts w:ascii="Times New Roman" w:hAnsi="Times New Roman" w:cs="Times New Roman"/>
                <w:color w:val="000000"/>
                <w:lang w:val="sr-Latn-RS" w:eastAsia="sr-Latn-CS"/>
              </w:rPr>
            </w:pPr>
            <w:r>
              <w:rPr>
                <w:rFonts w:ascii="Times New Roman" w:hAnsi="Times New Roman" w:cs="Times New Roman"/>
                <w:color w:val="000000"/>
                <w:lang w:val="sr-Latn-RS"/>
              </w:rPr>
              <w:t>Način sprovođenja kontrole kvaliteta</w:t>
            </w:r>
          </w:p>
        </w:tc>
        <w:tc>
          <w:tcPr>
            <w:tcW w:w="5073" w:type="dxa"/>
            <w:tcBorders>
              <w:top w:val="single" w:sz="4" w:space="0" w:color="auto"/>
              <w:left w:val="single" w:sz="4" w:space="0" w:color="auto"/>
              <w:bottom w:val="single" w:sz="4" w:space="0" w:color="auto"/>
              <w:right w:val="single" w:sz="4" w:space="0" w:color="auto"/>
            </w:tcBorders>
            <w:vAlign w:val="center"/>
          </w:tcPr>
          <w:p w:rsidR="00226B06" w:rsidRDefault="00226B06">
            <w:pPr>
              <w:spacing w:after="0" w:line="240" w:lineRule="auto"/>
              <w:rPr>
                <w:rFonts w:ascii="Times New Roman" w:hAnsi="Times New Roman" w:cs="Times New Roman"/>
                <w:color w:val="000000"/>
                <w:lang w:val="sr-Latn-CS" w:eastAsia="sr-Latn-CS"/>
              </w:rPr>
            </w:pPr>
          </w:p>
        </w:tc>
      </w:tr>
      <w:tr w:rsidR="00226B06" w:rsidTr="00226B06">
        <w:trPr>
          <w:trHeight w:val="468"/>
        </w:trPr>
        <w:tc>
          <w:tcPr>
            <w:tcW w:w="4109" w:type="dxa"/>
            <w:tcBorders>
              <w:top w:val="single" w:sz="4" w:space="0" w:color="auto"/>
              <w:left w:val="single" w:sz="4" w:space="0" w:color="auto"/>
              <w:bottom w:val="single" w:sz="4" w:space="0" w:color="auto"/>
              <w:right w:val="single" w:sz="4" w:space="0" w:color="auto"/>
            </w:tcBorders>
            <w:vAlign w:val="center"/>
            <w:hideMark/>
          </w:tcPr>
          <w:p w:rsidR="00226B06" w:rsidRDefault="00226B06">
            <w:pPr>
              <w:spacing w:after="0" w:line="240" w:lineRule="auto"/>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Rok plaćanja</w:t>
            </w:r>
          </w:p>
        </w:tc>
        <w:tc>
          <w:tcPr>
            <w:tcW w:w="5073" w:type="dxa"/>
            <w:tcBorders>
              <w:top w:val="single" w:sz="4" w:space="0" w:color="auto"/>
              <w:left w:val="single" w:sz="4" w:space="0" w:color="auto"/>
              <w:bottom w:val="single" w:sz="4" w:space="0" w:color="auto"/>
              <w:right w:val="single" w:sz="4" w:space="0" w:color="auto"/>
            </w:tcBorders>
            <w:vAlign w:val="center"/>
          </w:tcPr>
          <w:p w:rsidR="00226B06" w:rsidRDefault="00226B06">
            <w:pPr>
              <w:spacing w:after="0" w:line="240" w:lineRule="auto"/>
              <w:rPr>
                <w:rFonts w:ascii="Times New Roman" w:hAnsi="Times New Roman" w:cs="Times New Roman"/>
                <w:color w:val="000000"/>
                <w:lang w:val="sr-Latn-CS" w:eastAsia="sr-Latn-CS"/>
              </w:rPr>
            </w:pPr>
          </w:p>
        </w:tc>
      </w:tr>
      <w:tr w:rsidR="00226B06" w:rsidTr="00226B06">
        <w:trPr>
          <w:trHeight w:val="375"/>
        </w:trPr>
        <w:tc>
          <w:tcPr>
            <w:tcW w:w="4109" w:type="dxa"/>
            <w:tcBorders>
              <w:top w:val="single" w:sz="4" w:space="0" w:color="auto"/>
              <w:left w:val="single" w:sz="4" w:space="0" w:color="auto"/>
              <w:bottom w:val="single" w:sz="4" w:space="0" w:color="auto"/>
              <w:right w:val="single" w:sz="4" w:space="0" w:color="auto"/>
            </w:tcBorders>
            <w:vAlign w:val="center"/>
            <w:hideMark/>
          </w:tcPr>
          <w:p w:rsidR="00226B06" w:rsidRDefault="00226B06">
            <w:pPr>
              <w:spacing w:after="0" w:line="240" w:lineRule="auto"/>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Način plaćanja</w:t>
            </w:r>
          </w:p>
        </w:tc>
        <w:tc>
          <w:tcPr>
            <w:tcW w:w="5073" w:type="dxa"/>
            <w:tcBorders>
              <w:top w:val="single" w:sz="4" w:space="0" w:color="auto"/>
              <w:left w:val="single" w:sz="4" w:space="0" w:color="auto"/>
              <w:bottom w:val="single" w:sz="4" w:space="0" w:color="auto"/>
              <w:right w:val="single" w:sz="4" w:space="0" w:color="auto"/>
            </w:tcBorders>
            <w:vAlign w:val="center"/>
          </w:tcPr>
          <w:p w:rsidR="00226B06" w:rsidRDefault="00226B06">
            <w:pPr>
              <w:spacing w:after="0" w:line="240" w:lineRule="auto"/>
              <w:rPr>
                <w:rFonts w:ascii="Times New Roman" w:hAnsi="Times New Roman" w:cs="Times New Roman"/>
                <w:color w:val="000000"/>
                <w:lang w:val="sr-Latn-CS" w:eastAsia="sr-Latn-CS"/>
              </w:rPr>
            </w:pPr>
          </w:p>
        </w:tc>
      </w:tr>
      <w:tr w:rsidR="00226B06" w:rsidTr="00226B06">
        <w:trPr>
          <w:trHeight w:val="375"/>
        </w:trPr>
        <w:tc>
          <w:tcPr>
            <w:tcW w:w="4109" w:type="dxa"/>
            <w:tcBorders>
              <w:top w:val="single" w:sz="4" w:space="0" w:color="auto"/>
              <w:left w:val="single" w:sz="4" w:space="0" w:color="auto"/>
              <w:bottom w:val="single" w:sz="4" w:space="0" w:color="auto"/>
              <w:right w:val="single" w:sz="4" w:space="0" w:color="auto"/>
            </w:tcBorders>
            <w:vAlign w:val="center"/>
            <w:hideMark/>
          </w:tcPr>
          <w:p w:rsidR="00226B06" w:rsidRDefault="00226B06">
            <w:pPr>
              <w:spacing w:after="0" w:line="240" w:lineRule="auto"/>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Period važenja ponude</w:t>
            </w:r>
          </w:p>
        </w:tc>
        <w:tc>
          <w:tcPr>
            <w:tcW w:w="5073" w:type="dxa"/>
            <w:tcBorders>
              <w:top w:val="single" w:sz="4" w:space="0" w:color="auto"/>
              <w:left w:val="single" w:sz="4" w:space="0" w:color="auto"/>
              <w:bottom w:val="single" w:sz="4" w:space="0" w:color="auto"/>
              <w:right w:val="single" w:sz="4" w:space="0" w:color="auto"/>
            </w:tcBorders>
            <w:vAlign w:val="center"/>
          </w:tcPr>
          <w:p w:rsidR="00226B06" w:rsidRDefault="00226B06">
            <w:pPr>
              <w:spacing w:after="0" w:line="240" w:lineRule="auto"/>
              <w:rPr>
                <w:rFonts w:ascii="Times New Roman" w:hAnsi="Times New Roman" w:cs="Times New Roman"/>
                <w:color w:val="000000"/>
                <w:lang w:val="sr-Latn-CS" w:eastAsia="sr-Latn-CS"/>
              </w:rPr>
            </w:pPr>
          </w:p>
        </w:tc>
      </w:tr>
    </w:tbl>
    <w:p w:rsidR="00226B06" w:rsidRDefault="00226B06" w:rsidP="00226B06">
      <w:pPr>
        <w:spacing w:after="0"/>
        <w:jc w:val="both"/>
        <w:rPr>
          <w:rFonts w:ascii="Times New Roman" w:hAnsi="Times New Roman" w:cs="Times New Roman"/>
          <w:bCs/>
          <w:sz w:val="24"/>
          <w:szCs w:val="24"/>
        </w:rPr>
      </w:pPr>
    </w:p>
    <w:p w:rsidR="00226B06" w:rsidRDefault="00226B06" w:rsidP="00226B06">
      <w:pPr>
        <w:spacing w:after="0"/>
        <w:jc w:val="both"/>
        <w:rPr>
          <w:rFonts w:ascii="Times New Roman" w:hAnsi="Times New Roman" w:cs="Times New Roman"/>
          <w:bCs/>
          <w:sz w:val="24"/>
          <w:szCs w:val="24"/>
        </w:rPr>
      </w:pPr>
    </w:p>
    <w:p w:rsidR="00226B06" w:rsidRDefault="00226B06" w:rsidP="00226B06">
      <w:pPr>
        <w:spacing w:after="0" w:line="240" w:lineRule="auto"/>
        <w:ind w:firstLine="426"/>
        <w:jc w:val="both"/>
        <w:rPr>
          <w:rFonts w:ascii="Times New Roman" w:hAnsi="Times New Roman" w:cs="Times New Roman"/>
          <w:sz w:val="24"/>
          <w:szCs w:val="24"/>
          <w:lang w:val="sr-Latn-CS"/>
        </w:rPr>
      </w:pPr>
    </w:p>
    <w:p w:rsidR="00226B06" w:rsidRDefault="00226B06" w:rsidP="00226B06">
      <w:pPr>
        <w:spacing w:after="0" w:line="240" w:lineRule="auto"/>
        <w:ind w:right="574"/>
        <w:jc w:val="right"/>
        <w:rPr>
          <w:rFonts w:ascii="Times New Roman" w:hAnsi="Times New Roman" w:cs="Times New Roman"/>
          <w:sz w:val="24"/>
          <w:szCs w:val="24"/>
          <w:lang w:val="sr-Latn-CS"/>
        </w:rPr>
      </w:pPr>
      <w:r>
        <w:rPr>
          <w:rFonts w:ascii="Times New Roman" w:hAnsi="Times New Roman" w:cs="Times New Roman"/>
          <w:sz w:val="24"/>
          <w:szCs w:val="24"/>
          <w:lang w:val="sr-Latn-CS"/>
        </w:rPr>
        <w:t xml:space="preserve">Ovlašćeno lice ponuđača  </w:t>
      </w:r>
    </w:p>
    <w:p w:rsidR="00226B06" w:rsidRDefault="00226B06" w:rsidP="00226B06">
      <w:pPr>
        <w:spacing w:after="0" w:line="240" w:lineRule="auto"/>
        <w:ind w:right="149"/>
        <w:jc w:val="right"/>
        <w:rPr>
          <w:rFonts w:ascii="Times New Roman" w:hAnsi="Times New Roman" w:cs="Times New Roman"/>
          <w:sz w:val="24"/>
          <w:szCs w:val="24"/>
          <w:lang w:val="sr-Latn-CS"/>
        </w:rPr>
      </w:pPr>
    </w:p>
    <w:p w:rsidR="00226B06" w:rsidRDefault="00226B06" w:rsidP="00226B06">
      <w:pPr>
        <w:spacing w:after="0" w:line="240" w:lineRule="auto"/>
        <w:ind w:right="149"/>
        <w:jc w:val="right"/>
        <w:rPr>
          <w:rFonts w:ascii="Times New Roman" w:hAnsi="Times New Roman" w:cs="Times New Roman"/>
          <w:sz w:val="24"/>
          <w:szCs w:val="24"/>
          <w:lang w:val="sr-Latn-CS"/>
        </w:rPr>
      </w:pPr>
      <w:r>
        <w:rPr>
          <w:rFonts w:ascii="Times New Roman" w:hAnsi="Times New Roman" w:cs="Times New Roman"/>
          <w:sz w:val="24"/>
          <w:szCs w:val="24"/>
          <w:lang w:val="sr-Latn-CS"/>
        </w:rPr>
        <w:t>___________________________</w:t>
      </w:r>
    </w:p>
    <w:p w:rsidR="00226B06" w:rsidRDefault="00226B06" w:rsidP="00226B06">
      <w:pPr>
        <w:spacing w:after="0" w:line="240" w:lineRule="auto"/>
        <w:ind w:right="574"/>
        <w:jc w:val="right"/>
        <w:rPr>
          <w:rFonts w:ascii="Times New Roman" w:hAnsi="Times New Roman" w:cs="Times New Roman"/>
          <w:sz w:val="24"/>
          <w:szCs w:val="24"/>
          <w:lang w:val="sr-Latn-CS"/>
        </w:rPr>
      </w:pPr>
      <w:r>
        <w:rPr>
          <w:rFonts w:ascii="Times New Roman" w:hAnsi="Times New Roman" w:cs="Times New Roman"/>
          <w:sz w:val="24"/>
          <w:szCs w:val="24"/>
          <w:lang w:val="sr-Latn-CS"/>
        </w:rPr>
        <w:t>(</w:t>
      </w:r>
      <w:r>
        <w:rPr>
          <w:rFonts w:ascii="Times New Roman" w:hAnsi="Times New Roman" w:cs="Times New Roman"/>
          <w:i/>
          <w:iCs/>
          <w:sz w:val="24"/>
          <w:szCs w:val="24"/>
          <w:lang w:val="sr-Latn-CS"/>
        </w:rPr>
        <w:t>ime, prezime i funkcija</w:t>
      </w:r>
      <w:r>
        <w:rPr>
          <w:rFonts w:ascii="Times New Roman" w:hAnsi="Times New Roman" w:cs="Times New Roman"/>
          <w:sz w:val="24"/>
          <w:szCs w:val="24"/>
          <w:lang w:val="sr-Latn-CS"/>
        </w:rPr>
        <w:t>)</w:t>
      </w:r>
    </w:p>
    <w:p w:rsidR="00226B06" w:rsidRDefault="00226B06" w:rsidP="00226B06">
      <w:pPr>
        <w:spacing w:after="0" w:line="240" w:lineRule="auto"/>
        <w:ind w:right="149"/>
        <w:jc w:val="right"/>
        <w:rPr>
          <w:rFonts w:ascii="Times New Roman" w:hAnsi="Times New Roman" w:cs="Times New Roman"/>
          <w:sz w:val="24"/>
          <w:szCs w:val="24"/>
          <w:lang w:val="sr-Latn-CS"/>
        </w:rPr>
      </w:pPr>
    </w:p>
    <w:p w:rsidR="00226B06" w:rsidRDefault="00226B06" w:rsidP="00226B06">
      <w:pPr>
        <w:spacing w:after="0" w:line="240" w:lineRule="auto"/>
        <w:ind w:right="149"/>
        <w:jc w:val="right"/>
        <w:rPr>
          <w:rFonts w:ascii="Times New Roman" w:hAnsi="Times New Roman" w:cs="Times New Roman"/>
          <w:sz w:val="24"/>
          <w:szCs w:val="24"/>
          <w:lang w:val="sr-Latn-CS"/>
        </w:rPr>
      </w:pPr>
    </w:p>
    <w:p w:rsidR="00226B06" w:rsidRDefault="00226B06" w:rsidP="00226B06">
      <w:pPr>
        <w:spacing w:after="0" w:line="240" w:lineRule="auto"/>
        <w:ind w:right="149"/>
        <w:jc w:val="right"/>
        <w:rPr>
          <w:rFonts w:ascii="Times New Roman" w:hAnsi="Times New Roman" w:cs="Times New Roman"/>
          <w:sz w:val="24"/>
          <w:szCs w:val="24"/>
          <w:lang w:val="sr-Latn-CS"/>
        </w:rPr>
      </w:pPr>
      <w:r>
        <w:rPr>
          <w:rFonts w:ascii="Times New Roman" w:hAnsi="Times New Roman" w:cs="Times New Roman"/>
          <w:sz w:val="24"/>
          <w:szCs w:val="24"/>
          <w:lang w:val="sr-Latn-CS"/>
        </w:rPr>
        <w:t>___________________________</w:t>
      </w:r>
    </w:p>
    <w:p w:rsidR="00226B06" w:rsidRDefault="00226B06" w:rsidP="00226B06">
      <w:pPr>
        <w:tabs>
          <w:tab w:val="left" w:pos="8364"/>
        </w:tabs>
        <w:spacing w:after="0" w:line="240" w:lineRule="auto"/>
        <w:ind w:right="857"/>
        <w:jc w:val="right"/>
        <w:rPr>
          <w:rFonts w:ascii="Times New Roman" w:hAnsi="Times New Roman" w:cs="Times New Roman"/>
          <w:sz w:val="24"/>
          <w:szCs w:val="24"/>
          <w:lang w:val="sr-Latn-CS"/>
        </w:rPr>
      </w:pPr>
      <w:r>
        <w:rPr>
          <w:rFonts w:ascii="Times New Roman" w:hAnsi="Times New Roman" w:cs="Times New Roman"/>
          <w:sz w:val="24"/>
          <w:szCs w:val="24"/>
          <w:lang w:val="sr-Latn-CS"/>
        </w:rPr>
        <w:t>(</w:t>
      </w:r>
      <w:r>
        <w:rPr>
          <w:rFonts w:ascii="Times New Roman" w:hAnsi="Times New Roman" w:cs="Times New Roman"/>
          <w:i/>
          <w:iCs/>
          <w:sz w:val="24"/>
          <w:szCs w:val="24"/>
          <w:lang w:val="sr-Latn-CS"/>
        </w:rPr>
        <w:t>potpis</w:t>
      </w:r>
      <w:r>
        <w:rPr>
          <w:rFonts w:ascii="Times New Roman" w:hAnsi="Times New Roman" w:cs="Times New Roman"/>
          <w:sz w:val="24"/>
          <w:szCs w:val="24"/>
          <w:lang w:val="sr-Latn-CS"/>
        </w:rPr>
        <w:t>)</w:t>
      </w:r>
    </w:p>
    <w:p w:rsidR="00226B06" w:rsidRDefault="00226B06" w:rsidP="00226B06">
      <w:pPr>
        <w:spacing w:after="0" w:line="240" w:lineRule="auto"/>
        <w:jc w:val="both"/>
        <w:rPr>
          <w:rFonts w:ascii="Times New Roman" w:hAnsi="Times New Roman" w:cs="Times New Roman"/>
          <w:sz w:val="24"/>
          <w:szCs w:val="24"/>
          <w:lang w:val="sr-Latn-CS"/>
        </w:rPr>
      </w:pPr>
      <w:r>
        <w:rPr>
          <w:rFonts w:ascii="Times New Roman" w:hAnsi="Times New Roman" w:cs="Times New Roman"/>
          <w:sz w:val="24"/>
          <w:szCs w:val="24"/>
          <w:lang w:val="sr-Latn-CS"/>
        </w:rPr>
        <w:tab/>
      </w:r>
      <w:r>
        <w:rPr>
          <w:rFonts w:ascii="Times New Roman" w:hAnsi="Times New Roman" w:cs="Times New Roman"/>
          <w:sz w:val="24"/>
          <w:szCs w:val="24"/>
          <w:lang w:val="sr-Latn-CS"/>
        </w:rPr>
        <w:tab/>
      </w:r>
      <w:r>
        <w:rPr>
          <w:rFonts w:ascii="Times New Roman" w:hAnsi="Times New Roman" w:cs="Times New Roman"/>
          <w:sz w:val="24"/>
          <w:szCs w:val="24"/>
          <w:lang w:val="sr-Latn-CS"/>
        </w:rPr>
        <w:tab/>
      </w:r>
      <w:r>
        <w:rPr>
          <w:rFonts w:ascii="Times New Roman" w:hAnsi="Times New Roman" w:cs="Times New Roman"/>
          <w:sz w:val="24"/>
          <w:szCs w:val="24"/>
          <w:lang w:val="sr-Latn-CS"/>
        </w:rPr>
        <w:tab/>
      </w:r>
      <w:r>
        <w:rPr>
          <w:rFonts w:ascii="Times New Roman" w:hAnsi="Times New Roman" w:cs="Times New Roman"/>
          <w:sz w:val="24"/>
          <w:szCs w:val="24"/>
          <w:lang w:val="sr-Latn-CS"/>
        </w:rPr>
        <w:tab/>
      </w:r>
      <w:r>
        <w:rPr>
          <w:rFonts w:ascii="Times New Roman" w:hAnsi="Times New Roman" w:cs="Times New Roman"/>
          <w:sz w:val="24"/>
          <w:szCs w:val="24"/>
          <w:lang w:val="sr-Latn-CS"/>
        </w:rPr>
        <w:tab/>
        <w:t>M.P.</w:t>
      </w:r>
    </w:p>
    <w:p w:rsidR="00226B06" w:rsidRDefault="00226B06" w:rsidP="00226B06">
      <w:pPr>
        <w:rPr>
          <w:rFonts w:ascii="Times New Roman" w:hAnsi="Times New Roman" w:cs="Times New Roman"/>
          <w:b/>
          <w:bCs/>
          <w:i/>
          <w:iCs/>
        </w:rPr>
      </w:pPr>
    </w:p>
    <w:p w:rsidR="00226B06" w:rsidRDefault="00226B06" w:rsidP="00226B06">
      <w:pPr>
        <w:rPr>
          <w:rFonts w:ascii="Times New Roman" w:hAnsi="Times New Roman" w:cs="Times New Roman"/>
          <w:b/>
          <w:bCs/>
          <w:i/>
          <w:iCs/>
        </w:rPr>
      </w:pPr>
    </w:p>
    <w:p w:rsidR="00226B06" w:rsidRDefault="00226B06" w:rsidP="00226B06">
      <w:pPr>
        <w:pStyle w:val="Heading2"/>
        <w:pBdr>
          <w:top w:val="single" w:sz="4" w:space="1" w:color="auto"/>
          <w:left w:val="single" w:sz="4" w:space="4" w:color="auto"/>
          <w:bottom w:val="single" w:sz="4" w:space="1" w:color="auto"/>
          <w:right w:val="single" w:sz="4" w:space="4" w:color="auto"/>
        </w:pBdr>
        <w:shd w:val="clear" w:color="auto" w:fill="D9D9D9"/>
        <w:spacing w:before="0" w:line="240" w:lineRule="auto"/>
        <w:jc w:val="center"/>
        <w:rPr>
          <w:rFonts w:ascii="Times New Roman" w:hAnsi="Times New Roman"/>
          <w:color w:val="auto"/>
          <w:lang w:val="pl-PL"/>
        </w:rPr>
      </w:pPr>
      <w:bookmarkStart w:id="35" w:name="_Toc32911427"/>
      <w:bookmarkStart w:id="36" w:name="_Toc416180145"/>
      <w:bookmarkStart w:id="37" w:name="_Toc460499882"/>
      <w:r>
        <w:rPr>
          <w:rFonts w:ascii="Times New Roman" w:hAnsi="Times New Roman"/>
          <w:color w:val="auto"/>
          <w:sz w:val="24"/>
          <w:szCs w:val="24"/>
          <w:lang w:val="pl-PL"/>
        </w:rPr>
        <w:lastRenderedPageBreak/>
        <w:t>IZJAVA O NEPOSTOJANJU SUKOBA INTERESA NA STRANI PONUĐAČA,PODNOSIOCA ZAJEDNIČKE PONUDE, PODIZVOĐAČA /PODUGOVARAČA</w:t>
      </w:r>
      <w:r>
        <w:rPr>
          <w:rStyle w:val="FootnoteReference"/>
          <w:rFonts w:ascii="Times New Roman" w:hAnsi="Times New Roman"/>
          <w:color w:val="auto"/>
        </w:rPr>
        <w:footnoteReference w:id="13"/>
      </w:r>
      <w:bookmarkEnd w:id="35"/>
      <w:bookmarkEnd w:id="36"/>
      <w:bookmarkEnd w:id="37"/>
    </w:p>
    <w:p w:rsidR="00226B06" w:rsidRDefault="00226B06" w:rsidP="00226B06">
      <w:pPr>
        <w:tabs>
          <w:tab w:val="left" w:pos="1950"/>
        </w:tabs>
        <w:jc w:val="both"/>
        <w:rPr>
          <w:rFonts w:ascii="Times New Roman" w:hAnsi="Times New Roman" w:cs="Times New Roman"/>
          <w:b/>
          <w:bCs/>
          <w:sz w:val="28"/>
          <w:szCs w:val="28"/>
          <w:lang w:val="pl-PL"/>
        </w:rPr>
      </w:pPr>
    </w:p>
    <w:p w:rsidR="00226B06" w:rsidRDefault="00226B06" w:rsidP="00226B06">
      <w:pPr>
        <w:spacing w:after="0" w:line="240" w:lineRule="auto"/>
        <w:jc w:val="both"/>
        <w:rPr>
          <w:rFonts w:ascii="Times New Roman" w:hAnsi="Times New Roman" w:cs="Times New Roman"/>
        </w:rPr>
      </w:pPr>
    </w:p>
    <w:p w:rsidR="00226B06" w:rsidRDefault="00226B06" w:rsidP="00226B06">
      <w:pPr>
        <w:tabs>
          <w:tab w:val="right" w:pos="3828"/>
        </w:tabs>
        <w:spacing w:after="0" w:line="240" w:lineRule="auto"/>
        <w:jc w:val="both"/>
        <w:rPr>
          <w:rFonts w:ascii="Times New Roman" w:hAnsi="Times New Roman" w:cs="Times New Roman"/>
          <w:sz w:val="24"/>
          <w:szCs w:val="24"/>
          <w:lang w:val="pl-PL"/>
        </w:rPr>
      </w:pPr>
      <w:r>
        <w:rPr>
          <w:rFonts w:ascii="Times New Roman" w:hAnsi="Times New Roman" w:cs="Times New Roman"/>
          <w:u w:val="single"/>
        </w:rPr>
        <w:t xml:space="preserve">                       </w:t>
      </w:r>
      <w:r>
        <w:rPr>
          <w:rFonts w:ascii="Times New Roman" w:hAnsi="Times New Roman" w:cs="Times New Roman"/>
          <w:sz w:val="24"/>
          <w:szCs w:val="24"/>
          <w:u w:val="single"/>
          <w:lang w:val="pl-PL"/>
        </w:rPr>
        <w:t xml:space="preserve"> (</w:t>
      </w:r>
      <w:r>
        <w:rPr>
          <w:rFonts w:ascii="Times New Roman" w:hAnsi="Times New Roman" w:cs="Times New Roman"/>
          <w:i/>
          <w:iCs/>
          <w:sz w:val="24"/>
          <w:szCs w:val="24"/>
          <w:u w:val="single"/>
          <w:lang w:val="pl-PL"/>
        </w:rPr>
        <w:t>ponuđač</w:t>
      </w:r>
      <w:r>
        <w:rPr>
          <w:rFonts w:ascii="Times New Roman" w:hAnsi="Times New Roman" w:cs="Times New Roman"/>
          <w:sz w:val="24"/>
          <w:szCs w:val="24"/>
          <w:u w:val="single"/>
          <w:lang w:val="pl-PL"/>
        </w:rPr>
        <w:t>)</w:t>
      </w:r>
      <w:r>
        <w:rPr>
          <w:rFonts w:ascii="Times New Roman" w:hAnsi="Times New Roman" w:cs="Times New Roman"/>
          <w:sz w:val="24"/>
          <w:szCs w:val="24"/>
          <w:u w:val="single"/>
          <w:lang w:val="pl-PL"/>
        </w:rPr>
        <w:tab/>
      </w:r>
    </w:p>
    <w:p w:rsidR="00226B06" w:rsidRDefault="00226B06" w:rsidP="00226B06">
      <w:pPr>
        <w:spacing w:after="0" w:line="240" w:lineRule="auto"/>
        <w:jc w:val="both"/>
        <w:rPr>
          <w:rFonts w:ascii="Times New Roman" w:hAnsi="Times New Roman" w:cs="Times New Roman"/>
          <w:sz w:val="24"/>
          <w:szCs w:val="24"/>
          <w:lang w:val="pl-PL"/>
        </w:rPr>
      </w:pPr>
    </w:p>
    <w:p w:rsidR="00226B06" w:rsidRDefault="00226B06" w:rsidP="00226B06">
      <w:pPr>
        <w:jc w:val="both"/>
        <w:rPr>
          <w:rFonts w:ascii="Times New Roman" w:hAnsi="Times New Roman" w:cs="Times New Roman"/>
          <w:b/>
          <w:bCs/>
          <w:sz w:val="24"/>
          <w:szCs w:val="24"/>
          <w:lang w:val="it-IT"/>
        </w:rPr>
      </w:pPr>
      <w:r>
        <w:rPr>
          <w:rFonts w:ascii="Times New Roman" w:hAnsi="Times New Roman" w:cs="Times New Roman"/>
          <w:b/>
          <w:bCs/>
          <w:sz w:val="24"/>
          <w:szCs w:val="24"/>
          <w:lang w:val="it-IT"/>
        </w:rPr>
        <w:t>Broj: ________________</w:t>
      </w:r>
    </w:p>
    <w:p w:rsidR="00226B06" w:rsidRDefault="00226B06" w:rsidP="00226B06">
      <w:pPr>
        <w:jc w:val="both"/>
        <w:rPr>
          <w:rFonts w:ascii="Times New Roman" w:hAnsi="Times New Roman" w:cs="Times New Roman"/>
          <w:b/>
          <w:bCs/>
          <w:sz w:val="24"/>
          <w:szCs w:val="24"/>
          <w:lang w:val="it-IT"/>
        </w:rPr>
      </w:pPr>
      <w:r>
        <w:rPr>
          <w:rFonts w:ascii="Times New Roman" w:hAnsi="Times New Roman" w:cs="Times New Roman"/>
          <w:b/>
          <w:bCs/>
          <w:sz w:val="24"/>
          <w:szCs w:val="24"/>
          <w:lang w:val="it-IT"/>
        </w:rPr>
        <w:t>Mjesto i datum: _________________</w:t>
      </w:r>
    </w:p>
    <w:p w:rsidR="00226B06" w:rsidRDefault="00226B06" w:rsidP="00226B06">
      <w:pPr>
        <w:spacing w:after="0" w:line="240" w:lineRule="auto"/>
        <w:jc w:val="both"/>
        <w:rPr>
          <w:rFonts w:ascii="Times New Roman" w:hAnsi="Times New Roman" w:cs="Times New Roman"/>
          <w:sz w:val="24"/>
          <w:szCs w:val="24"/>
          <w:lang w:val="sr-Latn-CS"/>
        </w:rPr>
      </w:pPr>
    </w:p>
    <w:p w:rsidR="00226B06" w:rsidRDefault="00226B06" w:rsidP="00226B06">
      <w:pPr>
        <w:spacing w:after="0" w:line="240" w:lineRule="auto"/>
        <w:jc w:val="both"/>
        <w:rPr>
          <w:rFonts w:ascii="Times New Roman" w:hAnsi="Times New Roman" w:cs="Times New Roman"/>
          <w:sz w:val="24"/>
          <w:szCs w:val="24"/>
          <w:lang w:val="sr-Latn-CS"/>
        </w:rPr>
      </w:pPr>
    </w:p>
    <w:p w:rsidR="00226B06" w:rsidRDefault="00226B06" w:rsidP="00226B06">
      <w:pPr>
        <w:spacing w:after="0" w:line="240" w:lineRule="auto"/>
        <w:ind w:firstLine="567"/>
        <w:jc w:val="both"/>
        <w:rPr>
          <w:rFonts w:ascii="Times New Roman" w:hAnsi="Times New Roman" w:cs="Times New Roman"/>
          <w:sz w:val="24"/>
          <w:szCs w:val="24"/>
          <w:lang w:val="sr-Latn-CS"/>
        </w:rPr>
      </w:pPr>
      <w:r>
        <w:rPr>
          <w:rFonts w:ascii="Times New Roman" w:hAnsi="Times New Roman" w:cs="Times New Roman"/>
          <w:sz w:val="24"/>
          <w:szCs w:val="24"/>
          <w:lang w:val="sr-Latn-CS"/>
        </w:rPr>
        <w:t>Ovlašćeno lice ponuđača/člana zajedničke ponude, podizvođača / podugovarača</w:t>
      </w:r>
      <w:r>
        <w:rPr>
          <w:rFonts w:ascii="Times New Roman" w:hAnsi="Times New Roman" w:cs="Times New Roman"/>
          <w:sz w:val="24"/>
          <w:szCs w:val="24"/>
          <w:lang w:val="sr-Latn-CS"/>
        </w:rPr>
        <w:br/>
      </w:r>
      <w:r>
        <w:rPr>
          <w:rFonts w:ascii="Times New Roman" w:hAnsi="Times New Roman" w:cs="Times New Roman"/>
          <w:sz w:val="24"/>
          <w:szCs w:val="24"/>
          <w:u w:val="single"/>
          <w:lang w:val="sr-Latn-CS"/>
        </w:rPr>
        <w:t xml:space="preserve">       (</w:t>
      </w:r>
      <w:r>
        <w:rPr>
          <w:rFonts w:ascii="Times New Roman" w:hAnsi="Times New Roman" w:cs="Times New Roman"/>
          <w:i/>
          <w:iCs/>
          <w:sz w:val="24"/>
          <w:szCs w:val="24"/>
          <w:u w:val="single"/>
          <w:lang w:val="sr-Latn-CS"/>
        </w:rPr>
        <w:t>ime i prezime i radno mjesto</w:t>
      </w:r>
      <w:r>
        <w:rPr>
          <w:rFonts w:ascii="Times New Roman" w:hAnsi="Times New Roman" w:cs="Times New Roman"/>
          <w:sz w:val="24"/>
          <w:szCs w:val="24"/>
          <w:u w:val="single"/>
          <w:lang w:val="sr-Latn-CS"/>
        </w:rPr>
        <w:t xml:space="preserve">)     </w:t>
      </w:r>
      <w:r>
        <w:rPr>
          <w:rFonts w:ascii="Times New Roman" w:hAnsi="Times New Roman" w:cs="Times New Roman"/>
          <w:sz w:val="24"/>
          <w:szCs w:val="24"/>
          <w:lang w:val="sr-Latn-CS"/>
        </w:rPr>
        <w:t xml:space="preserve">, u skladu sa članom 17 stav 3 Zakona o javnim nabavkama  („Službeni list CG“, br. 42/11, 57/14. 28/15 i 42/17) </w:t>
      </w:r>
      <w:r>
        <w:rPr>
          <w:rFonts w:ascii="Times New Roman" w:hAnsi="Times New Roman" w:cs="Times New Roman"/>
          <w:sz w:val="24"/>
          <w:szCs w:val="24"/>
          <w:lang w:val="it-IT"/>
        </w:rPr>
        <w:t>daje</w:t>
      </w:r>
    </w:p>
    <w:p w:rsidR="00226B06" w:rsidRDefault="00226B06" w:rsidP="00226B06">
      <w:pPr>
        <w:tabs>
          <w:tab w:val="left" w:pos="1950"/>
        </w:tabs>
        <w:jc w:val="both"/>
        <w:rPr>
          <w:rFonts w:ascii="Times New Roman" w:hAnsi="Times New Roman" w:cs="Times New Roman"/>
          <w:b/>
          <w:bCs/>
          <w:sz w:val="28"/>
          <w:szCs w:val="28"/>
          <w:lang w:val="sr-Latn-CS"/>
        </w:rPr>
      </w:pPr>
    </w:p>
    <w:p w:rsidR="00226B06" w:rsidRDefault="00226B06" w:rsidP="00226B06">
      <w:pPr>
        <w:spacing w:after="0" w:line="240" w:lineRule="auto"/>
        <w:jc w:val="center"/>
        <w:rPr>
          <w:rFonts w:ascii="Times New Roman" w:hAnsi="Times New Roman" w:cs="Times New Roman"/>
          <w:b/>
          <w:bCs/>
          <w:sz w:val="32"/>
          <w:szCs w:val="32"/>
          <w:lang w:val="sr-Latn-CS"/>
        </w:rPr>
      </w:pPr>
      <w:r>
        <w:rPr>
          <w:rFonts w:ascii="Times New Roman" w:hAnsi="Times New Roman" w:cs="Times New Roman"/>
          <w:b/>
          <w:bCs/>
          <w:sz w:val="32"/>
          <w:szCs w:val="32"/>
          <w:lang w:val="sr-Latn-CS"/>
        </w:rPr>
        <w:t>Izjavu</w:t>
      </w:r>
    </w:p>
    <w:p w:rsidR="00226B06" w:rsidRDefault="00226B06" w:rsidP="00226B06">
      <w:pPr>
        <w:tabs>
          <w:tab w:val="left" w:pos="1950"/>
        </w:tabs>
        <w:jc w:val="both"/>
        <w:rPr>
          <w:rFonts w:ascii="Times New Roman" w:hAnsi="Times New Roman" w:cs="Times New Roman"/>
          <w:b/>
          <w:bCs/>
          <w:sz w:val="28"/>
          <w:szCs w:val="28"/>
          <w:lang w:val="pl-PL"/>
        </w:rPr>
      </w:pPr>
    </w:p>
    <w:p w:rsidR="00226B06" w:rsidRDefault="00226B06" w:rsidP="00226B06">
      <w:pPr>
        <w:spacing w:after="0" w:line="240" w:lineRule="auto"/>
        <w:jc w:val="both"/>
        <w:rPr>
          <w:rFonts w:ascii="Times New Roman" w:hAnsi="Times New Roman" w:cs="Times New Roman"/>
          <w:sz w:val="24"/>
          <w:szCs w:val="24"/>
          <w:lang w:val="pl-PL"/>
        </w:rPr>
      </w:pPr>
      <w:r>
        <w:rPr>
          <w:rFonts w:ascii="Times New Roman" w:hAnsi="Times New Roman" w:cs="Times New Roman"/>
          <w:sz w:val="24"/>
          <w:szCs w:val="24"/>
          <w:lang w:val="pl-PL"/>
        </w:rPr>
        <w:t xml:space="preserve">da nije u sukobu interesa sa licima naručioca navedenim u izjavama o nepostojanju sukoba interesa na strani naručioca, koje su sastavni dio predmetne Tenderske dokumentacije broj ___ od ________ godine za nabavku </w:t>
      </w:r>
      <w:r>
        <w:rPr>
          <w:rFonts w:ascii="Times New Roman" w:hAnsi="Times New Roman" w:cs="Times New Roman"/>
          <w:sz w:val="24"/>
          <w:szCs w:val="24"/>
          <w:u w:val="single"/>
          <w:lang w:val="pl-PL"/>
        </w:rPr>
        <w:tab/>
        <w:t>(</w:t>
      </w:r>
      <w:r>
        <w:rPr>
          <w:rFonts w:ascii="Times New Roman" w:hAnsi="Times New Roman" w:cs="Times New Roman"/>
          <w:i/>
          <w:iCs/>
          <w:sz w:val="24"/>
          <w:szCs w:val="24"/>
          <w:u w:val="single"/>
          <w:lang w:val="pl-PL"/>
        </w:rPr>
        <w:t>opis predmeta</w:t>
      </w:r>
      <w:r>
        <w:rPr>
          <w:rFonts w:ascii="Times New Roman" w:hAnsi="Times New Roman" w:cs="Times New Roman"/>
          <w:sz w:val="24"/>
          <w:szCs w:val="24"/>
          <w:u w:val="single"/>
          <w:lang w:val="pl-PL"/>
        </w:rPr>
        <w:t xml:space="preserve">)        </w:t>
      </w:r>
      <w:r>
        <w:rPr>
          <w:rFonts w:ascii="Times New Roman" w:hAnsi="Times New Roman" w:cs="Times New Roman"/>
          <w:sz w:val="24"/>
          <w:szCs w:val="24"/>
          <w:lang w:val="pl-PL"/>
        </w:rPr>
        <w:t>, u smislu člana 17 stav 1 Zakona o javnim nabavkama i da ne postoje razlozi za sukob interesa na strani ovog ponuđača, u smislu člana 17 stav 2 istog zakona.</w:t>
      </w:r>
    </w:p>
    <w:p w:rsidR="00226B06" w:rsidRDefault="00226B06" w:rsidP="00226B06">
      <w:pPr>
        <w:spacing w:after="0" w:line="240" w:lineRule="auto"/>
        <w:jc w:val="both"/>
        <w:rPr>
          <w:rFonts w:ascii="Times New Roman" w:hAnsi="Times New Roman" w:cs="Times New Roman"/>
          <w:sz w:val="23"/>
          <w:szCs w:val="23"/>
          <w:lang w:val="pl-PL"/>
        </w:rPr>
      </w:pPr>
    </w:p>
    <w:p w:rsidR="00226B06" w:rsidRDefault="00226B06" w:rsidP="00226B06">
      <w:pPr>
        <w:spacing w:after="0" w:line="240" w:lineRule="auto"/>
        <w:ind w:firstLine="426"/>
        <w:jc w:val="both"/>
        <w:rPr>
          <w:rFonts w:ascii="Times New Roman" w:hAnsi="Times New Roman" w:cs="Times New Roman"/>
          <w:sz w:val="24"/>
          <w:szCs w:val="24"/>
          <w:lang w:val="sr-Latn-CS"/>
        </w:rPr>
      </w:pPr>
    </w:p>
    <w:p w:rsidR="00226B06" w:rsidRDefault="00226B06" w:rsidP="00226B06">
      <w:pPr>
        <w:spacing w:after="0" w:line="240" w:lineRule="auto"/>
        <w:ind w:right="574"/>
        <w:jc w:val="right"/>
        <w:rPr>
          <w:rFonts w:ascii="Times New Roman" w:hAnsi="Times New Roman" w:cs="Times New Roman"/>
          <w:sz w:val="24"/>
          <w:szCs w:val="24"/>
          <w:lang w:val="sr-Latn-CS"/>
        </w:rPr>
      </w:pPr>
      <w:r>
        <w:rPr>
          <w:rFonts w:ascii="Times New Roman" w:hAnsi="Times New Roman" w:cs="Times New Roman"/>
          <w:sz w:val="24"/>
          <w:szCs w:val="24"/>
          <w:lang w:val="sr-Latn-CS"/>
        </w:rPr>
        <w:t xml:space="preserve">Ovlašćeno lice ponuđača  </w:t>
      </w:r>
    </w:p>
    <w:p w:rsidR="00226B06" w:rsidRDefault="00226B06" w:rsidP="00226B06">
      <w:pPr>
        <w:spacing w:after="0" w:line="240" w:lineRule="auto"/>
        <w:ind w:right="149"/>
        <w:jc w:val="right"/>
        <w:rPr>
          <w:rFonts w:ascii="Times New Roman" w:hAnsi="Times New Roman" w:cs="Times New Roman"/>
          <w:sz w:val="24"/>
          <w:szCs w:val="24"/>
          <w:lang w:val="sr-Latn-CS"/>
        </w:rPr>
      </w:pPr>
    </w:p>
    <w:p w:rsidR="00226B06" w:rsidRDefault="00226B06" w:rsidP="00226B06">
      <w:pPr>
        <w:spacing w:after="0" w:line="240" w:lineRule="auto"/>
        <w:ind w:right="149"/>
        <w:jc w:val="right"/>
        <w:rPr>
          <w:rFonts w:ascii="Times New Roman" w:hAnsi="Times New Roman" w:cs="Times New Roman"/>
          <w:sz w:val="24"/>
          <w:szCs w:val="24"/>
          <w:lang w:val="sr-Latn-CS"/>
        </w:rPr>
      </w:pPr>
      <w:r>
        <w:rPr>
          <w:rFonts w:ascii="Times New Roman" w:hAnsi="Times New Roman" w:cs="Times New Roman"/>
          <w:sz w:val="24"/>
          <w:szCs w:val="24"/>
          <w:lang w:val="sr-Latn-CS"/>
        </w:rPr>
        <w:t>___________________________</w:t>
      </w:r>
    </w:p>
    <w:p w:rsidR="00226B06" w:rsidRDefault="00226B06" w:rsidP="00226B06">
      <w:pPr>
        <w:spacing w:after="0" w:line="240" w:lineRule="auto"/>
        <w:ind w:right="574"/>
        <w:jc w:val="right"/>
        <w:rPr>
          <w:rFonts w:ascii="Times New Roman" w:hAnsi="Times New Roman" w:cs="Times New Roman"/>
          <w:sz w:val="24"/>
          <w:szCs w:val="24"/>
          <w:lang w:val="sr-Latn-CS"/>
        </w:rPr>
      </w:pPr>
      <w:r>
        <w:rPr>
          <w:rFonts w:ascii="Times New Roman" w:hAnsi="Times New Roman" w:cs="Times New Roman"/>
          <w:sz w:val="24"/>
          <w:szCs w:val="24"/>
          <w:lang w:val="sr-Latn-CS"/>
        </w:rPr>
        <w:t>(</w:t>
      </w:r>
      <w:r>
        <w:rPr>
          <w:rFonts w:ascii="Times New Roman" w:hAnsi="Times New Roman" w:cs="Times New Roman"/>
          <w:i/>
          <w:iCs/>
          <w:sz w:val="24"/>
          <w:szCs w:val="24"/>
          <w:lang w:val="sr-Latn-CS"/>
        </w:rPr>
        <w:t>ime, prezime i funkcija</w:t>
      </w:r>
      <w:r>
        <w:rPr>
          <w:rFonts w:ascii="Times New Roman" w:hAnsi="Times New Roman" w:cs="Times New Roman"/>
          <w:sz w:val="24"/>
          <w:szCs w:val="24"/>
          <w:lang w:val="sr-Latn-CS"/>
        </w:rPr>
        <w:t>)</w:t>
      </w:r>
    </w:p>
    <w:p w:rsidR="00226B06" w:rsidRDefault="00226B06" w:rsidP="00226B06">
      <w:pPr>
        <w:spacing w:after="0" w:line="240" w:lineRule="auto"/>
        <w:ind w:right="149"/>
        <w:jc w:val="right"/>
        <w:rPr>
          <w:rFonts w:ascii="Times New Roman" w:hAnsi="Times New Roman" w:cs="Times New Roman"/>
          <w:sz w:val="24"/>
          <w:szCs w:val="24"/>
          <w:lang w:val="sr-Latn-CS"/>
        </w:rPr>
      </w:pPr>
    </w:p>
    <w:p w:rsidR="00226B06" w:rsidRDefault="00226B06" w:rsidP="00226B06">
      <w:pPr>
        <w:spacing w:after="0" w:line="240" w:lineRule="auto"/>
        <w:ind w:right="149"/>
        <w:jc w:val="right"/>
        <w:rPr>
          <w:rFonts w:ascii="Times New Roman" w:hAnsi="Times New Roman" w:cs="Times New Roman"/>
          <w:sz w:val="24"/>
          <w:szCs w:val="24"/>
          <w:lang w:val="sr-Latn-CS"/>
        </w:rPr>
      </w:pPr>
    </w:p>
    <w:p w:rsidR="00226B06" w:rsidRDefault="00226B06" w:rsidP="00226B06">
      <w:pPr>
        <w:spacing w:after="0" w:line="240" w:lineRule="auto"/>
        <w:ind w:right="149"/>
        <w:jc w:val="right"/>
        <w:rPr>
          <w:rFonts w:ascii="Times New Roman" w:hAnsi="Times New Roman" w:cs="Times New Roman"/>
          <w:sz w:val="24"/>
          <w:szCs w:val="24"/>
          <w:lang w:val="sr-Latn-CS"/>
        </w:rPr>
      </w:pPr>
      <w:r>
        <w:rPr>
          <w:rFonts w:ascii="Times New Roman" w:hAnsi="Times New Roman" w:cs="Times New Roman"/>
          <w:sz w:val="24"/>
          <w:szCs w:val="24"/>
          <w:lang w:val="sr-Latn-CS"/>
        </w:rPr>
        <w:t>___________________________</w:t>
      </w:r>
    </w:p>
    <w:p w:rsidR="00226B06" w:rsidRDefault="00226B06" w:rsidP="00226B06">
      <w:pPr>
        <w:tabs>
          <w:tab w:val="left" w:pos="8364"/>
        </w:tabs>
        <w:spacing w:after="0" w:line="240" w:lineRule="auto"/>
        <w:ind w:right="857"/>
        <w:jc w:val="right"/>
        <w:rPr>
          <w:rFonts w:ascii="Times New Roman" w:hAnsi="Times New Roman" w:cs="Times New Roman"/>
          <w:sz w:val="24"/>
          <w:szCs w:val="24"/>
          <w:lang w:val="sr-Latn-CS"/>
        </w:rPr>
      </w:pPr>
      <w:r>
        <w:rPr>
          <w:rFonts w:ascii="Times New Roman" w:hAnsi="Times New Roman" w:cs="Times New Roman"/>
          <w:sz w:val="24"/>
          <w:szCs w:val="24"/>
          <w:lang w:val="sr-Latn-CS"/>
        </w:rPr>
        <w:t>(</w:t>
      </w:r>
      <w:r>
        <w:rPr>
          <w:rFonts w:ascii="Times New Roman" w:hAnsi="Times New Roman" w:cs="Times New Roman"/>
          <w:i/>
          <w:iCs/>
          <w:sz w:val="24"/>
          <w:szCs w:val="24"/>
          <w:lang w:val="sr-Latn-CS"/>
        </w:rPr>
        <w:t>potpis</w:t>
      </w:r>
      <w:r>
        <w:rPr>
          <w:rFonts w:ascii="Times New Roman" w:hAnsi="Times New Roman" w:cs="Times New Roman"/>
          <w:sz w:val="24"/>
          <w:szCs w:val="24"/>
          <w:lang w:val="sr-Latn-CS"/>
        </w:rPr>
        <w:t>)</w:t>
      </w:r>
    </w:p>
    <w:p w:rsidR="00226B06" w:rsidRDefault="00226B06" w:rsidP="00226B06">
      <w:pPr>
        <w:spacing w:after="0" w:line="240" w:lineRule="auto"/>
        <w:ind w:firstLine="426"/>
        <w:jc w:val="both"/>
        <w:rPr>
          <w:rFonts w:ascii="Times New Roman" w:hAnsi="Times New Roman" w:cs="Times New Roman"/>
          <w:sz w:val="24"/>
          <w:szCs w:val="24"/>
          <w:lang w:val="sr-Latn-CS"/>
        </w:rPr>
      </w:pPr>
    </w:p>
    <w:p w:rsidR="00226B06" w:rsidRDefault="00226B06" w:rsidP="00226B06">
      <w:pPr>
        <w:spacing w:after="0" w:line="240" w:lineRule="auto"/>
        <w:jc w:val="both"/>
        <w:rPr>
          <w:rFonts w:ascii="Times New Roman" w:hAnsi="Times New Roman" w:cs="Times New Roman"/>
          <w:sz w:val="24"/>
          <w:szCs w:val="24"/>
          <w:lang w:val="sr-Latn-CS"/>
        </w:rPr>
      </w:pPr>
      <w:r>
        <w:rPr>
          <w:rFonts w:ascii="Times New Roman" w:hAnsi="Times New Roman" w:cs="Times New Roman"/>
          <w:sz w:val="24"/>
          <w:szCs w:val="24"/>
          <w:lang w:val="sr-Latn-CS"/>
        </w:rPr>
        <w:tab/>
      </w:r>
      <w:r>
        <w:rPr>
          <w:rFonts w:ascii="Times New Roman" w:hAnsi="Times New Roman" w:cs="Times New Roman"/>
          <w:sz w:val="24"/>
          <w:szCs w:val="24"/>
          <w:lang w:val="sr-Latn-CS"/>
        </w:rPr>
        <w:tab/>
      </w:r>
      <w:r>
        <w:rPr>
          <w:rFonts w:ascii="Times New Roman" w:hAnsi="Times New Roman" w:cs="Times New Roman"/>
          <w:sz w:val="24"/>
          <w:szCs w:val="24"/>
          <w:lang w:val="sr-Latn-CS"/>
        </w:rPr>
        <w:tab/>
      </w:r>
      <w:r>
        <w:rPr>
          <w:rFonts w:ascii="Times New Roman" w:hAnsi="Times New Roman" w:cs="Times New Roman"/>
          <w:sz w:val="24"/>
          <w:szCs w:val="24"/>
          <w:lang w:val="sr-Latn-CS"/>
        </w:rPr>
        <w:tab/>
      </w:r>
      <w:r>
        <w:rPr>
          <w:rFonts w:ascii="Times New Roman" w:hAnsi="Times New Roman" w:cs="Times New Roman"/>
          <w:sz w:val="24"/>
          <w:szCs w:val="24"/>
          <w:lang w:val="sr-Latn-CS"/>
        </w:rPr>
        <w:tab/>
      </w:r>
      <w:r>
        <w:rPr>
          <w:rFonts w:ascii="Times New Roman" w:hAnsi="Times New Roman" w:cs="Times New Roman"/>
          <w:sz w:val="24"/>
          <w:szCs w:val="24"/>
          <w:lang w:val="sr-Latn-CS"/>
        </w:rPr>
        <w:tab/>
        <w:t>M.P.</w:t>
      </w:r>
    </w:p>
    <w:p w:rsidR="00226B06" w:rsidRDefault="00226B06" w:rsidP="00226B06">
      <w:pPr>
        <w:spacing w:after="0" w:line="240" w:lineRule="auto"/>
        <w:rPr>
          <w:rFonts w:ascii="Times New Roman" w:hAnsi="Times New Roman" w:cs="Times New Roman"/>
          <w:sz w:val="24"/>
          <w:szCs w:val="24"/>
          <w:lang w:val="sr-Latn-CS"/>
        </w:rPr>
      </w:pPr>
    </w:p>
    <w:p w:rsidR="00226B06" w:rsidRDefault="00226B06" w:rsidP="00226B06">
      <w:pPr>
        <w:rPr>
          <w:rFonts w:ascii="Times New Roman" w:hAnsi="Times New Roman" w:cs="Times New Roman"/>
          <w:b/>
          <w:bCs/>
          <w:sz w:val="24"/>
          <w:szCs w:val="24"/>
          <w:lang w:val="sr-Latn-CS"/>
        </w:rPr>
      </w:pPr>
    </w:p>
    <w:p w:rsidR="00226B06" w:rsidRDefault="00226B06" w:rsidP="00226B06">
      <w:pPr>
        <w:rPr>
          <w:rFonts w:ascii="Times New Roman" w:hAnsi="Times New Roman" w:cs="Times New Roman"/>
          <w:b/>
          <w:bCs/>
          <w:sz w:val="24"/>
          <w:szCs w:val="24"/>
          <w:lang w:val="sr-Latn-CS"/>
        </w:rPr>
      </w:pPr>
    </w:p>
    <w:p w:rsidR="00226B06" w:rsidRDefault="00226B06" w:rsidP="00226B06">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olor w:val="auto"/>
          <w:sz w:val="28"/>
          <w:szCs w:val="28"/>
          <w:lang w:val="sr-Latn-CS"/>
        </w:rPr>
      </w:pPr>
      <w:bookmarkStart w:id="38" w:name="_Toc32911428"/>
      <w:bookmarkStart w:id="39" w:name="_Toc416180146"/>
      <w:bookmarkStart w:id="40" w:name="_Toc460499883"/>
      <w:r>
        <w:rPr>
          <w:rFonts w:ascii="Times New Roman" w:hAnsi="Times New Roman"/>
          <w:color w:val="auto"/>
          <w:sz w:val="28"/>
          <w:szCs w:val="28"/>
          <w:lang w:val="sr-Latn-CS"/>
        </w:rPr>
        <w:lastRenderedPageBreak/>
        <w:t>DOKAZI O ISPUNJENOSTI OBAVEZNIH USLOVA ZA UČEŠĆE U POSTUPKU JAVNOG NADMETANJA</w:t>
      </w:r>
      <w:bookmarkEnd w:id="38"/>
      <w:bookmarkEnd w:id="39"/>
      <w:bookmarkEnd w:id="40"/>
    </w:p>
    <w:p w:rsidR="00226B06" w:rsidRDefault="00226B06" w:rsidP="00226B06">
      <w:pPr>
        <w:spacing w:after="0" w:line="240" w:lineRule="auto"/>
        <w:rPr>
          <w:rFonts w:ascii="Times New Roman" w:hAnsi="Times New Roman" w:cs="Times New Roman"/>
          <w:sz w:val="24"/>
          <w:szCs w:val="24"/>
          <w:lang w:val="sr-Latn-CS"/>
        </w:rPr>
      </w:pPr>
    </w:p>
    <w:p w:rsidR="00226B06" w:rsidRDefault="00226B06" w:rsidP="00226B06">
      <w:pPr>
        <w:spacing w:after="0" w:line="240" w:lineRule="auto"/>
        <w:rPr>
          <w:rFonts w:ascii="Times New Roman" w:hAnsi="Times New Roman" w:cs="Times New Roman"/>
          <w:sz w:val="24"/>
          <w:szCs w:val="24"/>
          <w:lang w:val="sr-Latn-CS"/>
        </w:rPr>
      </w:pPr>
      <w:r>
        <w:rPr>
          <w:rFonts w:ascii="Times New Roman" w:hAnsi="Times New Roman" w:cs="Times New Roman"/>
          <w:sz w:val="24"/>
          <w:szCs w:val="24"/>
          <w:lang w:val="sr-Latn-CS"/>
        </w:rPr>
        <w:t>Dostaviti:</w:t>
      </w:r>
    </w:p>
    <w:p w:rsidR="00226B06" w:rsidRDefault="00226B06" w:rsidP="00226B06">
      <w:pPr>
        <w:autoSpaceDE w:val="0"/>
        <w:autoSpaceDN w:val="0"/>
        <w:adjustRightInd w:val="0"/>
        <w:spacing w:after="0" w:line="240" w:lineRule="auto"/>
        <w:ind w:left="616" w:hanging="166"/>
        <w:jc w:val="both"/>
        <w:rPr>
          <w:rFonts w:ascii="Times New Roman" w:hAnsi="Times New Roman" w:cs="Times New Roman"/>
          <w:sz w:val="24"/>
          <w:szCs w:val="24"/>
          <w:lang w:val="pl-PL"/>
        </w:rPr>
      </w:pPr>
      <w:r>
        <w:rPr>
          <w:rFonts w:ascii="Times New Roman" w:hAnsi="Times New Roman" w:cs="Times New Roman"/>
          <w:sz w:val="24"/>
          <w:szCs w:val="24"/>
          <w:lang w:val="pl-PL"/>
        </w:rPr>
        <w:t>- dokaz o registraciji izdatog od organa nadležnog za registraciju privrednih subjekata sa podacima o ovlašćenim licima ponuđača;</w:t>
      </w:r>
    </w:p>
    <w:p w:rsidR="00226B06" w:rsidRDefault="00226B06" w:rsidP="00226B06">
      <w:pPr>
        <w:autoSpaceDE w:val="0"/>
        <w:autoSpaceDN w:val="0"/>
        <w:adjustRightInd w:val="0"/>
        <w:spacing w:after="0" w:line="240" w:lineRule="auto"/>
        <w:ind w:left="616" w:hanging="166"/>
        <w:jc w:val="both"/>
        <w:rPr>
          <w:rFonts w:ascii="Times New Roman" w:hAnsi="Times New Roman" w:cs="Times New Roman"/>
          <w:sz w:val="24"/>
          <w:szCs w:val="24"/>
          <w:lang w:val="pl-PL"/>
        </w:rPr>
      </w:pPr>
      <w:r>
        <w:rPr>
          <w:rFonts w:ascii="Times New Roman" w:hAnsi="Times New Roman" w:cs="Times New Roman"/>
          <w:sz w:val="24"/>
          <w:szCs w:val="24"/>
          <w:lang w:val="pl-PL"/>
        </w:rPr>
        <w:t>- dokaz izdat od organa nadležnog za poslove poreza (državne i lokalne uprave) da su uredno prijavljene, obračunate i izvršene sve obaveze po osnovu poreza i doprinosa do 90 dana prije dana javnog otvaranja ponuda, u skladu sa propisima Crne Gore, odnosno propisima države u kojoj ponuđač ima sjedište;</w:t>
      </w:r>
    </w:p>
    <w:p w:rsidR="00226B06" w:rsidRDefault="00226B06" w:rsidP="00226B06">
      <w:pPr>
        <w:autoSpaceDE w:val="0"/>
        <w:autoSpaceDN w:val="0"/>
        <w:adjustRightInd w:val="0"/>
        <w:spacing w:after="0" w:line="240" w:lineRule="auto"/>
        <w:ind w:left="616" w:hanging="166"/>
        <w:jc w:val="both"/>
        <w:rPr>
          <w:rFonts w:ascii="Times New Roman" w:hAnsi="Times New Roman" w:cs="Times New Roman"/>
          <w:sz w:val="24"/>
          <w:szCs w:val="24"/>
          <w:lang w:val="pl-PL"/>
        </w:rPr>
      </w:pPr>
      <w:r>
        <w:rPr>
          <w:rFonts w:ascii="Times New Roman" w:hAnsi="Times New Roman" w:cs="Times New Roman"/>
          <w:sz w:val="24"/>
          <w:szCs w:val="24"/>
          <w:lang w:val="pl-PL"/>
        </w:rPr>
        <w:t>- dokaz nadležnog organa izdatog na osnovu kaznene evidencije, koji ne smije biti stariji od šest mjeseci do dana javnog otvaranja ponuda, da ponuđač, odnosno njegov zakonski zastupnik nije pravosnažno osuđivan za neko od krivičnih djela organizovanog kriminala sa elementima korupcije, pranja novca i prevare;</w:t>
      </w:r>
    </w:p>
    <w:p w:rsidR="00226B06" w:rsidRDefault="00226B06" w:rsidP="00226B06">
      <w:pPr>
        <w:autoSpaceDE w:val="0"/>
        <w:autoSpaceDN w:val="0"/>
        <w:adjustRightInd w:val="0"/>
        <w:spacing w:after="0" w:line="240" w:lineRule="auto"/>
        <w:ind w:left="616" w:hanging="166"/>
        <w:jc w:val="both"/>
        <w:rPr>
          <w:rFonts w:ascii="Times New Roman" w:hAnsi="Times New Roman" w:cs="Times New Roman"/>
          <w:sz w:val="24"/>
          <w:szCs w:val="24"/>
          <w:lang w:val="pl-PL"/>
        </w:rPr>
      </w:pPr>
      <w:r>
        <w:rPr>
          <w:rFonts w:ascii="Times New Roman" w:hAnsi="Times New Roman" w:cs="Times New Roman"/>
          <w:sz w:val="24"/>
          <w:szCs w:val="24"/>
          <w:lang w:val="pl-PL"/>
        </w:rPr>
        <w:t xml:space="preserve">- dokaz o posjedovanju važeće dozvole, licence, odobrenja, odnosno drugog akta izdatog od nadležnog organa traženog tačkom VII poziva za javno nadmetanje i to: </w:t>
      </w:r>
    </w:p>
    <w:p w:rsidR="00226B06" w:rsidRDefault="00226B06" w:rsidP="00226B06">
      <w:pPr>
        <w:spacing w:after="0" w:line="240" w:lineRule="auto"/>
        <w:jc w:val="both"/>
        <w:rPr>
          <w:rFonts w:ascii="Times New Roman" w:eastAsia="PMingLiU" w:hAnsi="Times New Roman" w:cs="Times New Roman"/>
          <w:sz w:val="14"/>
          <w:szCs w:val="24"/>
          <w:lang w:val="pl-PL" w:eastAsia="zh-TW"/>
        </w:rPr>
      </w:pPr>
    </w:p>
    <w:p w:rsidR="00226B06" w:rsidRDefault="00226B06" w:rsidP="00226B06">
      <w:pPr>
        <w:spacing w:after="0" w:line="240" w:lineRule="auto"/>
        <w:jc w:val="both"/>
        <w:rPr>
          <w:rFonts w:ascii="Times New Roman" w:eastAsia="PMingLiU" w:hAnsi="Times New Roman" w:cs="Times New Roman"/>
          <w:sz w:val="24"/>
          <w:szCs w:val="24"/>
          <w:lang w:val="pl-PL" w:eastAsia="zh-TW"/>
        </w:rPr>
      </w:pPr>
    </w:p>
    <w:p w:rsidR="00226B06" w:rsidRDefault="00226B06" w:rsidP="00226B06">
      <w:pPr>
        <w:pStyle w:val="PlainText"/>
        <w:pBdr>
          <w:top w:val="single" w:sz="4" w:space="1" w:color="auto"/>
          <w:left w:val="single" w:sz="4" w:space="4" w:color="auto"/>
          <w:bottom w:val="single" w:sz="4" w:space="1" w:color="auto"/>
          <w:right w:val="single" w:sz="4" w:space="4" w:color="auto"/>
        </w:pBdr>
        <w:jc w:val="both"/>
        <w:rPr>
          <w:rFonts w:ascii="Times New Roman" w:hAnsi="Times New Roman"/>
          <w:sz w:val="24"/>
        </w:rPr>
      </w:pPr>
      <w:r>
        <w:rPr>
          <w:rFonts w:ascii="Times New Roman" w:hAnsi="Times New Roman"/>
          <w:sz w:val="24"/>
        </w:rPr>
        <w:t>Ponuđač je dužan da u ponudi dostavi:</w:t>
      </w:r>
    </w:p>
    <w:p w:rsidR="00226B06" w:rsidRDefault="00226B06" w:rsidP="00226B06">
      <w:pPr>
        <w:pStyle w:val="PlainText"/>
        <w:pBdr>
          <w:top w:val="single" w:sz="4" w:space="1" w:color="auto"/>
          <w:left w:val="single" w:sz="4" w:space="4" w:color="auto"/>
          <w:bottom w:val="single" w:sz="4" w:space="1" w:color="auto"/>
          <w:right w:val="single" w:sz="4" w:space="4" w:color="auto"/>
        </w:pBdr>
        <w:jc w:val="both"/>
        <w:rPr>
          <w:rFonts w:ascii="Times New Roman" w:hAnsi="Times New Roman"/>
          <w:sz w:val="6"/>
        </w:rPr>
      </w:pPr>
    </w:p>
    <w:p w:rsidR="00226B06" w:rsidRDefault="00226B06" w:rsidP="00226B06">
      <w:pPr>
        <w:pStyle w:val="PlainText"/>
        <w:pBdr>
          <w:top w:val="single" w:sz="4" w:space="1" w:color="auto"/>
          <w:left w:val="single" w:sz="4" w:space="4" w:color="auto"/>
          <w:bottom w:val="single" w:sz="4" w:space="1" w:color="auto"/>
          <w:right w:val="single" w:sz="4" w:space="4" w:color="auto"/>
        </w:pBdr>
        <w:jc w:val="both"/>
        <w:rPr>
          <w:rFonts w:ascii="Times New Roman" w:hAnsi="Times New Roman"/>
          <w:sz w:val="24"/>
        </w:rPr>
      </w:pPr>
      <w:r>
        <w:rPr>
          <w:rFonts w:ascii="Times New Roman" w:hAnsi="Times New Roman"/>
          <w:sz w:val="24"/>
        </w:rPr>
        <w:t>- Važeću Licencu za izradu tehničke dokumentacije i izvođenje radova izdatu od Ministarstva održivog razvoja i turizma u skladu sa Zakonom o planiranju prostora i izgradnji objekata ("Sl. list CG", br. 64/2017, 44/2018 i 63/2018).</w:t>
      </w:r>
    </w:p>
    <w:p w:rsidR="00226B06" w:rsidRDefault="00226B06" w:rsidP="00226B06">
      <w:pPr>
        <w:pStyle w:val="PlainText"/>
        <w:pBdr>
          <w:top w:val="single" w:sz="4" w:space="1" w:color="auto"/>
          <w:left w:val="single" w:sz="4" w:space="4" w:color="auto"/>
          <w:bottom w:val="single" w:sz="4" w:space="1" w:color="auto"/>
          <w:right w:val="single" w:sz="4" w:space="4" w:color="auto"/>
        </w:pBdr>
        <w:jc w:val="both"/>
        <w:rPr>
          <w:rFonts w:ascii="Times New Roman" w:hAnsi="Times New Roman"/>
          <w:sz w:val="24"/>
        </w:rPr>
      </w:pPr>
    </w:p>
    <w:p w:rsidR="00226B06" w:rsidRDefault="00226B06" w:rsidP="00226B06">
      <w:pPr>
        <w:pStyle w:val="PlainText"/>
        <w:pBdr>
          <w:top w:val="single" w:sz="4" w:space="1" w:color="auto"/>
          <w:left w:val="single" w:sz="4" w:space="4" w:color="auto"/>
          <w:bottom w:val="single" w:sz="4" w:space="1" w:color="auto"/>
          <w:right w:val="single" w:sz="4" w:space="4" w:color="auto"/>
        </w:pBdr>
        <w:jc w:val="both"/>
        <w:rPr>
          <w:rFonts w:ascii="Times New Roman" w:hAnsi="Times New Roman"/>
          <w:sz w:val="24"/>
        </w:rPr>
      </w:pPr>
      <w:r>
        <w:rPr>
          <w:rFonts w:ascii="Times New Roman" w:hAnsi="Times New Roman"/>
          <w:sz w:val="24"/>
        </w:rPr>
        <w:t>-Važeću Licencu za izvođenje geodetskih radova izdatu od strane Uprave za nekretnine u skladu sa Zakonom o državnom premjeru i katastru nepokretnosti.</w:t>
      </w:r>
    </w:p>
    <w:p w:rsidR="00226B06" w:rsidRDefault="00226B06" w:rsidP="00226B06">
      <w:pPr>
        <w:spacing w:after="0" w:line="240" w:lineRule="auto"/>
        <w:jc w:val="both"/>
        <w:rPr>
          <w:rFonts w:ascii="Times New Roman" w:eastAsia="PMingLiU" w:hAnsi="Times New Roman" w:cs="Times New Roman"/>
          <w:b/>
          <w:sz w:val="24"/>
          <w:szCs w:val="24"/>
          <w:lang w:val="pl-PL" w:eastAsia="zh-TW"/>
        </w:rPr>
      </w:pPr>
    </w:p>
    <w:p w:rsidR="00226B06" w:rsidRDefault="00226B06" w:rsidP="00226B06">
      <w:pPr>
        <w:spacing w:after="0" w:line="240" w:lineRule="auto"/>
        <w:jc w:val="both"/>
        <w:rPr>
          <w:rFonts w:ascii="Times New Roman" w:eastAsia="PMingLiU" w:hAnsi="Times New Roman" w:cs="Times New Roman"/>
          <w:sz w:val="24"/>
          <w:szCs w:val="24"/>
          <w:lang w:val="pl-PL" w:eastAsia="zh-TW"/>
        </w:rPr>
      </w:pPr>
    </w:p>
    <w:p w:rsidR="00226B06" w:rsidRDefault="00226B06" w:rsidP="00226B06">
      <w:pPr>
        <w:spacing w:after="0" w:line="240" w:lineRule="auto"/>
        <w:jc w:val="both"/>
        <w:rPr>
          <w:rFonts w:ascii="Times New Roman" w:eastAsia="PMingLiU" w:hAnsi="Times New Roman" w:cs="Times New Roman"/>
          <w:sz w:val="24"/>
          <w:szCs w:val="24"/>
          <w:lang w:val="pl-PL" w:eastAsia="zh-TW"/>
        </w:rPr>
      </w:pPr>
    </w:p>
    <w:p w:rsidR="00226B06" w:rsidRDefault="00226B06" w:rsidP="00226B06">
      <w:pPr>
        <w:spacing w:after="0" w:line="240" w:lineRule="auto"/>
        <w:jc w:val="both"/>
        <w:rPr>
          <w:rFonts w:ascii="Times New Roman" w:eastAsia="PMingLiU" w:hAnsi="Times New Roman" w:cs="Times New Roman"/>
          <w:sz w:val="24"/>
          <w:szCs w:val="24"/>
          <w:lang w:val="pl-PL" w:eastAsia="zh-TW"/>
        </w:rPr>
      </w:pPr>
    </w:p>
    <w:p w:rsidR="00226B06" w:rsidRDefault="00226B06" w:rsidP="00226B06">
      <w:pPr>
        <w:spacing w:after="0" w:line="240" w:lineRule="auto"/>
        <w:jc w:val="both"/>
        <w:rPr>
          <w:rFonts w:ascii="Times New Roman" w:eastAsia="PMingLiU" w:hAnsi="Times New Roman" w:cs="Times New Roman"/>
          <w:sz w:val="24"/>
          <w:szCs w:val="24"/>
          <w:lang w:val="pl-PL" w:eastAsia="zh-TW"/>
        </w:rPr>
      </w:pPr>
    </w:p>
    <w:p w:rsidR="00226B06" w:rsidRDefault="00226B06" w:rsidP="00226B06">
      <w:pPr>
        <w:spacing w:after="0" w:line="240" w:lineRule="auto"/>
        <w:jc w:val="both"/>
        <w:rPr>
          <w:rFonts w:ascii="Times New Roman" w:eastAsia="PMingLiU" w:hAnsi="Times New Roman" w:cs="Times New Roman"/>
          <w:sz w:val="24"/>
          <w:szCs w:val="24"/>
          <w:lang w:val="pl-PL" w:eastAsia="zh-TW"/>
        </w:rPr>
      </w:pPr>
    </w:p>
    <w:p w:rsidR="00226B06" w:rsidRDefault="00226B06" w:rsidP="00226B06">
      <w:pPr>
        <w:spacing w:after="0" w:line="240" w:lineRule="auto"/>
        <w:jc w:val="both"/>
        <w:rPr>
          <w:rFonts w:ascii="Times New Roman" w:eastAsia="PMingLiU" w:hAnsi="Times New Roman" w:cs="Times New Roman"/>
          <w:sz w:val="24"/>
          <w:szCs w:val="24"/>
          <w:lang w:val="pl-PL" w:eastAsia="zh-TW"/>
        </w:rPr>
      </w:pPr>
    </w:p>
    <w:p w:rsidR="00226B06" w:rsidRDefault="00226B06" w:rsidP="00226B06">
      <w:pPr>
        <w:spacing w:after="0" w:line="240" w:lineRule="auto"/>
        <w:jc w:val="both"/>
        <w:rPr>
          <w:rFonts w:ascii="Times New Roman" w:eastAsia="PMingLiU" w:hAnsi="Times New Roman" w:cs="Times New Roman"/>
          <w:sz w:val="24"/>
          <w:szCs w:val="24"/>
          <w:lang w:val="pl-PL" w:eastAsia="zh-TW"/>
        </w:rPr>
      </w:pPr>
    </w:p>
    <w:p w:rsidR="00226B06" w:rsidRDefault="00226B06" w:rsidP="00226B06">
      <w:pPr>
        <w:spacing w:after="0" w:line="240" w:lineRule="auto"/>
        <w:jc w:val="both"/>
        <w:rPr>
          <w:rFonts w:ascii="Times New Roman" w:eastAsia="PMingLiU" w:hAnsi="Times New Roman" w:cs="Times New Roman"/>
          <w:sz w:val="24"/>
          <w:szCs w:val="24"/>
          <w:lang w:val="pl-PL" w:eastAsia="zh-TW"/>
        </w:rPr>
      </w:pPr>
    </w:p>
    <w:p w:rsidR="00226B06" w:rsidRDefault="00226B06" w:rsidP="00226B06">
      <w:pPr>
        <w:spacing w:after="0" w:line="240" w:lineRule="auto"/>
        <w:jc w:val="both"/>
        <w:rPr>
          <w:rFonts w:ascii="Times New Roman" w:eastAsia="PMingLiU" w:hAnsi="Times New Roman" w:cs="Times New Roman"/>
          <w:sz w:val="24"/>
          <w:szCs w:val="24"/>
          <w:lang w:val="pl-PL" w:eastAsia="zh-TW"/>
        </w:rPr>
      </w:pPr>
    </w:p>
    <w:p w:rsidR="00226B06" w:rsidRDefault="00226B06" w:rsidP="00226B06">
      <w:pPr>
        <w:spacing w:after="0" w:line="240" w:lineRule="auto"/>
        <w:jc w:val="both"/>
        <w:rPr>
          <w:rFonts w:ascii="Times New Roman" w:hAnsi="Times New Roman" w:cs="Times New Roman"/>
          <w:sz w:val="24"/>
          <w:szCs w:val="24"/>
          <w:lang w:val="pl-PL"/>
        </w:rPr>
      </w:pPr>
    </w:p>
    <w:p w:rsidR="00226B06" w:rsidRDefault="00226B06" w:rsidP="00226B06">
      <w:pPr>
        <w:spacing w:after="0" w:line="240" w:lineRule="auto"/>
        <w:jc w:val="both"/>
        <w:rPr>
          <w:rFonts w:ascii="Times New Roman" w:hAnsi="Times New Roman" w:cs="Times New Roman"/>
          <w:sz w:val="24"/>
          <w:szCs w:val="24"/>
          <w:lang w:val="pl-PL"/>
        </w:rPr>
      </w:pPr>
    </w:p>
    <w:p w:rsidR="00226B06" w:rsidRDefault="00226B06" w:rsidP="00226B06">
      <w:pPr>
        <w:spacing w:after="0" w:line="240" w:lineRule="auto"/>
        <w:jc w:val="both"/>
        <w:rPr>
          <w:rFonts w:ascii="Times New Roman" w:hAnsi="Times New Roman" w:cs="Times New Roman"/>
          <w:sz w:val="24"/>
          <w:szCs w:val="24"/>
          <w:lang w:val="pl-PL"/>
        </w:rPr>
      </w:pPr>
    </w:p>
    <w:p w:rsidR="00226B06" w:rsidRDefault="00226B06" w:rsidP="00226B06">
      <w:pPr>
        <w:spacing w:after="0" w:line="240" w:lineRule="auto"/>
        <w:jc w:val="both"/>
        <w:rPr>
          <w:rFonts w:ascii="Times New Roman" w:hAnsi="Times New Roman" w:cs="Times New Roman"/>
          <w:sz w:val="24"/>
          <w:szCs w:val="24"/>
          <w:lang w:val="pl-PL"/>
        </w:rPr>
      </w:pPr>
    </w:p>
    <w:p w:rsidR="00226B06" w:rsidRDefault="00226B06" w:rsidP="00226B06">
      <w:pPr>
        <w:spacing w:after="0" w:line="240" w:lineRule="auto"/>
        <w:jc w:val="both"/>
        <w:rPr>
          <w:rFonts w:ascii="Times New Roman" w:hAnsi="Times New Roman" w:cs="Times New Roman"/>
          <w:sz w:val="24"/>
          <w:szCs w:val="24"/>
          <w:lang w:val="pl-PL"/>
        </w:rPr>
      </w:pPr>
    </w:p>
    <w:p w:rsidR="00226B06" w:rsidRDefault="00226B06" w:rsidP="00226B06">
      <w:pPr>
        <w:spacing w:after="0" w:line="240" w:lineRule="auto"/>
        <w:jc w:val="both"/>
        <w:rPr>
          <w:rFonts w:ascii="Times New Roman" w:hAnsi="Times New Roman" w:cs="Times New Roman"/>
          <w:sz w:val="24"/>
          <w:szCs w:val="24"/>
          <w:lang w:val="pl-PL"/>
        </w:rPr>
      </w:pPr>
    </w:p>
    <w:p w:rsidR="00226B06" w:rsidRDefault="00226B06" w:rsidP="00226B06">
      <w:pPr>
        <w:spacing w:after="0" w:line="240" w:lineRule="auto"/>
        <w:jc w:val="both"/>
        <w:rPr>
          <w:rFonts w:ascii="Times New Roman" w:hAnsi="Times New Roman" w:cs="Times New Roman"/>
          <w:sz w:val="24"/>
          <w:szCs w:val="24"/>
          <w:lang w:val="pl-PL"/>
        </w:rPr>
      </w:pPr>
    </w:p>
    <w:p w:rsidR="00226B06" w:rsidRDefault="00226B06" w:rsidP="00226B06">
      <w:pPr>
        <w:spacing w:after="0" w:line="240" w:lineRule="auto"/>
        <w:jc w:val="both"/>
        <w:rPr>
          <w:rFonts w:ascii="Times New Roman" w:hAnsi="Times New Roman" w:cs="Times New Roman"/>
          <w:b/>
          <w:bCs/>
          <w:sz w:val="24"/>
          <w:szCs w:val="24"/>
          <w:lang w:val="pl-PL"/>
        </w:rPr>
      </w:pPr>
    </w:p>
    <w:p w:rsidR="00226B06" w:rsidRDefault="00226B06" w:rsidP="00226B06">
      <w:pPr>
        <w:pStyle w:val="Heading1"/>
        <w:pBdr>
          <w:top w:val="single" w:sz="4" w:space="0" w:color="auto"/>
          <w:left w:val="single" w:sz="4" w:space="4" w:color="auto"/>
          <w:bottom w:val="single" w:sz="4" w:space="1" w:color="auto"/>
          <w:right w:val="single" w:sz="4" w:space="4" w:color="auto"/>
        </w:pBdr>
        <w:shd w:val="clear" w:color="auto" w:fill="F2F2F2"/>
        <w:rPr>
          <w:b/>
          <w:bCs/>
          <w:i w:val="0"/>
          <w:iCs w:val="0"/>
          <w:u w:val="none"/>
          <w:lang w:val="pl-PL"/>
        </w:rPr>
      </w:pPr>
      <w:bookmarkStart w:id="41" w:name="_Toc32911429"/>
      <w:bookmarkStart w:id="42" w:name="_Toc416180147"/>
      <w:bookmarkStart w:id="43" w:name="_Toc418775143"/>
      <w:bookmarkStart w:id="44" w:name="_Toc460499884"/>
      <w:r>
        <w:rPr>
          <w:b/>
          <w:bCs/>
          <w:i w:val="0"/>
          <w:iCs w:val="0"/>
          <w:u w:val="none"/>
          <w:lang w:val="pl-PL"/>
        </w:rPr>
        <w:lastRenderedPageBreak/>
        <w:t>DOKAZI O ISPUNJAVANJU USLOVA EKONOMSKO-FINANSIJSKE SPOSOBNOSTI</w:t>
      </w:r>
      <w:bookmarkEnd w:id="41"/>
      <w:bookmarkEnd w:id="42"/>
      <w:bookmarkEnd w:id="43"/>
      <w:bookmarkEnd w:id="44"/>
    </w:p>
    <w:p w:rsidR="00226B06" w:rsidRDefault="00226B06" w:rsidP="00226B06">
      <w:pPr>
        <w:spacing w:after="0" w:line="240" w:lineRule="auto"/>
        <w:jc w:val="both"/>
        <w:rPr>
          <w:rFonts w:ascii="Times New Roman" w:hAnsi="Times New Roman" w:cs="Times New Roman"/>
          <w:b/>
          <w:bCs/>
          <w:sz w:val="24"/>
          <w:szCs w:val="24"/>
          <w:lang w:val="pl-PL"/>
        </w:rPr>
      </w:pPr>
    </w:p>
    <w:p w:rsidR="00226B06" w:rsidRDefault="00226B06" w:rsidP="00226B06">
      <w:pPr>
        <w:spacing w:after="0" w:line="240" w:lineRule="auto"/>
        <w:jc w:val="both"/>
        <w:rPr>
          <w:rFonts w:ascii="Times New Roman" w:hAnsi="Times New Roman" w:cs="Times New Roman"/>
          <w:sz w:val="24"/>
          <w:szCs w:val="24"/>
          <w:lang w:val="pl-PL"/>
        </w:rPr>
      </w:pPr>
      <w:r>
        <w:rPr>
          <w:rFonts w:ascii="Times New Roman" w:hAnsi="Times New Roman" w:cs="Times New Roman"/>
          <w:sz w:val="24"/>
          <w:szCs w:val="24"/>
          <w:lang w:val="pl-PL"/>
        </w:rPr>
        <w:t>Ispunjenost uslova ekonomsko-finansijske sposobnosti dokazuje se dostavljanjem:</w:t>
      </w:r>
    </w:p>
    <w:p w:rsidR="00226B06" w:rsidRDefault="00226B06" w:rsidP="00226B06">
      <w:pPr>
        <w:spacing w:after="0" w:line="240" w:lineRule="auto"/>
        <w:jc w:val="both"/>
        <w:rPr>
          <w:rFonts w:ascii="Times New Roman" w:hAnsi="Times New Roman" w:cs="Times New Roman"/>
          <w:sz w:val="24"/>
          <w:szCs w:val="24"/>
          <w:lang w:val="pl-PL"/>
        </w:rPr>
      </w:pPr>
    </w:p>
    <w:p w:rsidR="00226B06" w:rsidRDefault="00226B06" w:rsidP="00226B06">
      <w:pPr>
        <w:spacing w:after="0" w:line="240" w:lineRule="auto"/>
        <w:jc w:val="both"/>
        <w:rPr>
          <w:rFonts w:ascii="Times New Roman" w:hAnsi="Times New Roman" w:cs="Times New Roman"/>
          <w:b/>
          <w:bCs/>
          <w:sz w:val="24"/>
          <w:szCs w:val="24"/>
          <w:lang w:val="sr-Latn-CS"/>
        </w:rPr>
      </w:pPr>
      <w:r>
        <w:rPr>
          <w:rFonts w:ascii="Times New Roman" w:hAnsi="Times New Roman" w:cs="Times New Roman"/>
          <w:color w:val="000000"/>
          <w:sz w:val="24"/>
          <w:szCs w:val="24"/>
        </w:rPr>
        <w:sym w:font="Wingdings" w:char="F0FD"/>
      </w:r>
      <w:r>
        <w:rPr>
          <w:rFonts w:ascii="Times New Roman" w:hAnsi="Times New Roman" w:cs="Times New Roman"/>
          <w:color w:val="000000"/>
          <w:sz w:val="24"/>
          <w:szCs w:val="24"/>
          <w:lang w:val="pl-PL"/>
        </w:rPr>
        <w:t xml:space="preserve"> </w:t>
      </w:r>
      <w:r>
        <w:rPr>
          <w:rFonts w:ascii="Times New Roman" w:hAnsi="Times New Roman" w:cs="Times New Roman"/>
          <w:sz w:val="24"/>
          <w:szCs w:val="24"/>
          <w:lang w:val="pl-PL"/>
        </w:rPr>
        <w:t>dokaza o osiguranju za štetu od odgovarajućeg profesionalnog rizika;</w:t>
      </w:r>
    </w:p>
    <w:p w:rsidR="00226B06" w:rsidRDefault="00226B06" w:rsidP="00226B06">
      <w:pPr>
        <w:spacing w:after="0" w:line="240" w:lineRule="auto"/>
        <w:jc w:val="both"/>
        <w:rPr>
          <w:rFonts w:ascii="Times New Roman" w:hAnsi="Times New Roman" w:cs="Times New Roman"/>
          <w:sz w:val="24"/>
          <w:szCs w:val="24"/>
          <w:lang w:val="pl-PL"/>
        </w:rPr>
      </w:pPr>
    </w:p>
    <w:p w:rsidR="00226B06" w:rsidRDefault="00226B06" w:rsidP="00226B06">
      <w:pPr>
        <w:autoSpaceDE w:val="0"/>
        <w:autoSpaceDN w:val="0"/>
        <w:adjustRightInd w:val="0"/>
        <w:spacing w:after="0" w:line="240" w:lineRule="auto"/>
        <w:jc w:val="both"/>
        <w:rPr>
          <w:rFonts w:ascii="Times New Roman" w:hAnsi="Times New Roman" w:cs="Times New Roman"/>
          <w:sz w:val="24"/>
          <w:szCs w:val="24"/>
          <w:lang w:val="pl-PL"/>
        </w:rPr>
      </w:pPr>
    </w:p>
    <w:p w:rsidR="00226B06" w:rsidRDefault="00226B06" w:rsidP="00226B06">
      <w:pPr>
        <w:autoSpaceDE w:val="0"/>
        <w:autoSpaceDN w:val="0"/>
        <w:adjustRightInd w:val="0"/>
        <w:spacing w:after="0" w:line="240" w:lineRule="auto"/>
        <w:jc w:val="both"/>
        <w:rPr>
          <w:rFonts w:ascii="Times New Roman" w:hAnsi="Times New Roman" w:cs="Times New Roman"/>
          <w:sz w:val="24"/>
          <w:szCs w:val="24"/>
          <w:lang w:val="pl-PL"/>
        </w:rPr>
      </w:pPr>
    </w:p>
    <w:p w:rsidR="00226B06" w:rsidRDefault="00226B06" w:rsidP="00226B06">
      <w:pPr>
        <w:rPr>
          <w:rFonts w:ascii="Times New Roman" w:hAnsi="Times New Roman" w:cs="Times New Roman"/>
          <w:b/>
          <w:bCs/>
          <w:sz w:val="24"/>
          <w:szCs w:val="24"/>
          <w:lang w:val="sr-Latn-CS"/>
        </w:rPr>
      </w:pPr>
      <w:r>
        <w:rPr>
          <w:rFonts w:ascii="Times New Roman" w:hAnsi="Times New Roman" w:cs="Times New Roman"/>
          <w:b/>
          <w:bCs/>
          <w:sz w:val="24"/>
          <w:szCs w:val="24"/>
          <w:lang w:val="sr-Latn-CS"/>
        </w:rPr>
        <w:br w:type="page"/>
      </w:r>
    </w:p>
    <w:p w:rsidR="00226B06" w:rsidRDefault="00226B06" w:rsidP="00226B06">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olor w:val="auto"/>
          <w:sz w:val="28"/>
          <w:szCs w:val="28"/>
          <w:lang w:val="sr-Latn-CS"/>
        </w:rPr>
      </w:pPr>
      <w:bookmarkStart w:id="45" w:name="_Toc32911430"/>
      <w:bookmarkStart w:id="46" w:name="_Toc416180148"/>
      <w:bookmarkStart w:id="47" w:name="_Toc460499885"/>
      <w:r>
        <w:rPr>
          <w:rFonts w:ascii="Times New Roman" w:hAnsi="Times New Roman"/>
          <w:color w:val="auto"/>
          <w:sz w:val="28"/>
          <w:szCs w:val="28"/>
          <w:lang w:val="sr-Latn-CS"/>
        </w:rPr>
        <w:lastRenderedPageBreak/>
        <w:t>DOKAZI O ISPUNJAVANJU USLOVA STRUČNO-TEHNIČKE I KADROVSKE OSPOSOBLJENOSTI</w:t>
      </w:r>
      <w:bookmarkEnd w:id="45"/>
      <w:bookmarkEnd w:id="46"/>
      <w:bookmarkEnd w:id="47"/>
    </w:p>
    <w:p w:rsidR="00226B06" w:rsidRDefault="00226B06" w:rsidP="00226B06">
      <w:pPr>
        <w:rPr>
          <w:rFonts w:ascii="Times New Roman" w:hAnsi="Times New Roman" w:cs="Times New Roman"/>
          <w:sz w:val="12"/>
          <w:lang w:val="sr-Latn-CS"/>
        </w:rPr>
      </w:pPr>
    </w:p>
    <w:p w:rsidR="00226B06" w:rsidRDefault="00226B06" w:rsidP="00226B06">
      <w:pPr>
        <w:rPr>
          <w:rFonts w:ascii="Times New Roman" w:hAnsi="Times New Roman" w:cs="Times New Roman"/>
          <w:lang w:val="sr-Latn-CS"/>
        </w:rPr>
      </w:pPr>
      <w:r>
        <w:rPr>
          <w:rFonts w:ascii="Times New Roman" w:hAnsi="Times New Roman" w:cs="Times New Roman"/>
          <w:lang w:val="sr-Latn-CS"/>
        </w:rPr>
        <w:t>Dostaviti:</w:t>
      </w:r>
    </w:p>
    <w:p w:rsidR="00226B06" w:rsidRDefault="00226B06" w:rsidP="00226B06">
      <w:pPr>
        <w:spacing w:after="0" w:line="240" w:lineRule="auto"/>
        <w:ind w:firstLine="426"/>
        <w:jc w:val="both"/>
        <w:rPr>
          <w:rFonts w:ascii="Times New Roman" w:hAnsi="Times New Roman" w:cs="Times New Roman"/>
          <w:sz w:val="24"/>
          <w:szCs w:val="24"/>
          <w:lang w:val="pl-PL"/>
        </w:rPr>
      </w:pPr>
      <w:r>
        <w:rPr>
          <w:rFonts w:ascii="Times New Roman" w:hAnsi="Times New Roman" w:cs="Times New Roman"/>
          <w:color w:val="000000"/>
          <w:sz w:val="24"/>
          <w:szCs w:val="24"/>
        </w:rPr>
        <w:sym w:font="Wingdings" w:char="F0FD"/>
      </w:r>
      <w:r>
        <w:rPr>
          <w:rFonts w:ascii="Times New Roman" w:hAnsi="Times New Roman" w:cs="Times New Roman"/>
          <w:sz w:val="24"/>
          <w:szCs w:val="24"/>
          <w:lang w:val="pl-PL"/>
        </w:rPr>
        <w:t xml:space="preserve"> izjavu o namjeri i predmetu podugovaranja, odnosno angažovanja podizvođača sa spiskom podugovarača, odnosno podizvođača sa bližim podacima (naziv, adresa, procentualno učešće i sl.).</w:t>
      </w:r>
    </w:p>
    <w:p w:rsidR="00226B06" w:rsidRDefault="00226B06" w:rsidP="00226B06">
      <w:pPr>
        <w:rPr>
          <w:rFonts w:ascii="Times New Roman" w:hAnsi="Times New Roman" w:cs="Times New Roman"/>
          <w:lang w:val="pl-PL"/>
        </w:rPr>
      </w:pPr>
    </w:p>
    <w:p w:rsidR="00226B06" w:rsidRDefault="00226B06" w:rsidP="00226B06">
      <w:pPr>
        <w:rPr>
          <w:rFonts w:ascii="Times New Roman" w:hAnsi="Times New Roman" w:cs="Times New Roman"/>
          <w:lang w:val="pl-PL"/>
        </w:rPr>
      </w:pPr>
    </w:p>
    <w:p w:rsidR="00226B06" w:rsidRDefault="00226B06" w:rsidP="00226B06">
      <w:pPr>
        <w:rPr>
          <w:rFonts w:ascii="Times New Roman" w:hAnsi="Times New Roman" w:cs="Times New Roman"/>
          <w:lang w:val="pl-PL"/>
        </w:rPr>
      </w:pPr>
    </w:p>
    <w:p w:rsidR="00226B06" w:rsidRDefault="00226B06" w:rsidP="00226B06">
      <w:pPr>
        <w:rPr>
          <w:rFonts w:ascii="Times New Roman" w:hAnsi="Times New Roman" w:cs="Times New Roman"/>
          <w:lang w:val="pl-PL"/>
        </w:rPr>
      </w:pPr>
    </w:p>
    <w:p w:rsidR="00226B06" w:rsidRDefault="00226B06" w:rsidP="00226B06">
      <w:pPr>
        <w:rPr>
          <w:rFonts w:ascii="Times New Roman" w:hAnsi="Times New Roman" w:cs="Times New Roman"/>
          <w:lang w:val="pl-PL"/>
        </w:rPr>
      </w:pPr>
    </w:p>
    <w:p w:rsidR="00226B06" w:rsidRDefault="00226B06" w:rsidP="00226B06">
      <w:pPr>
        <w:rPr>
          <w:rFonts w:ascii="Times New Roman" w:hAnsi="Times New Roman" w:cs="Times New Roman"/>
          <w:lang w:val="pl-PL"/>
        </w:rPr>
      </w:pPr>
    </w:p>
    <w:p w:rsidR="00226B06" w:rsidRDefault="00226B06" w:rsidP="00226B06">
      <w:pPr>
        <w:rPr>
          <w:rFonts w:ascii="Times New Roman" w:hAnsi="Times New Roman" w:cs="Times New Roman"/>
          <w:lang w:val="pl-PL"/>
        </w:rPr>
      </w:pPr>
    </w:p>
    <w:p w:rsidR="00226B06" w:rsidRDefault="00226B06" w:rsidP="00226B06">
      <w:pPr>
        <w:rPr>
          <w:rFonts w:ascii="Times New Roman" w:hAnsi="Times New Roman" w:cs="Times New Roman"/>
          <w:lang w:val="pl-PL"/>
        </w:rPr>
      </w:pPr>
    </w:p>
    <w:p w:rsidR="00226B06" w:rsidRDefault="00226B06" w:rsidP="00226B06">
      <w:pPr>
        <w:rPr>
          <w:rFonts w:ascii="Times New Roman" w:hAnsi="Times New Roman" w:cs="Times New Roman"/>
          <w:lang w:val="pl-PL"/>
        </w:rPr>
      </w:pPr>
    </w:p>
    <w:p w:rsidR="00226B06" w:rsidRDefault="00226B06" w:rsidP="00226B06">
      <w:pPr>
        <w:rPr>
          <w:rFonts w:ascii="Times New Roman" w:hAnsi="Times New Roman" w:cs="Times New Roman"/>
          <w:lang w:val="pl-PL"/>
        </w:rPr>
      </w:pPr>
    </w:p>
    <w:p w:rsidR="00226B06" w:rsidRDefault="00226B06" w:rsidP="00226B06">
      <w:pPr>
        <w:rPr>
          <w:rFonts w:ascii="Times New Roman" w:hAnsi="Times New Roman" w:cs="Times New Roman"/>
          <w:lang w:val="pl-PL"/>
        </w:rPr>
      </w:pPr>
    </w:p>
    <w:p w:rsidR="00226B06" w:rsidRDefault="00226B06" w:rsidP="00226B06">
      <w:pPr>
        <w:rPr>
          <w:rFonts w:ascii="Times New Roman" w:hAnsi="Times New Roman" w:cs="Times New Roman"/>
          <w:lang w:val="pl-PL"/>
        </w:rPr>
      </w:pPr>
    </w:p>
    <w:p w:rsidR="00226B06" w:rsidRDefault="00226B06" w:rsidP="00226B06">
      <w:pPr>
        <w:rPr>
          <w:rFonts w:ascii="Times New Roman" w:hAnsi="Times New Roman" w:cs="Times New Roman"/>
          <w:lang w:val="pl-PL"/>
        </w:rPr>
      </w:pPr>
    </w:p>
    <w:p w:rsidR="00226B06" w:rsidRDefault="00226B06" w:rsidP="00226B06">
      <w:pPr>
        <w:rPr>
          <w:rFonts w:ascii="Times New Roman" w:hAnsi="Times New Roman" w:cs="Times New Roman"/>
          <w:lang w:val="pl-PL"/>
        </w:rPr>
      </w:pPr>
    </w:p>
    <w:p w:rsidR="00226B06" w:rsidRDefault="00226B06" w:rsidP="00226B06">
      <w:pPr>
        <w:rPr>
          <w:rFonts w:ascii="Times New Roman" w:hAnsi="Times New Roman" w:cs="Times New Roman"/>
          <w:lang w:val="pl-PL"/>
        </w:rPr>
      </w:pPr>
    </w:p>
    <w:p w:rsidR="00226B06" w:rsidRDefault="00226B06" w:rsidP="00226B06">
      <w:pPr>
        <w:rPr>
          <w:rStyle w:val="SubtleEmphasis"/>
          <w:b/>
          <w:bCs/>
          <w:i w:val="0"/>
          <w:iCs w:val="0"/>
          <w:sz w:val="24"/>
          <w:szCs w:val="24"/>
        </w:rPr>
      </w:pPr>
    </w:p>
    <w:p w:rsidR="00226B06" w:rsidRDefault="00226B06" w:rsidP="00226B06">
      <w:pPr>
        <w:rPr>
          <w:rStyle w:val="SubtleEmphasis"/>
          <w:rFonts w:ascii="Times New Roman" w:hAnsi="Times New Roman" w:cs="Times New Roman"/>
          <w:b/>
          <w:bCs/>
          <w:i w:val="0"/>
          <w:iCs w:val="0"/>
          <w:sz w:val="24"/>
          <w:szCs w:val="24"/>
          <w:lang w:val="pl-PL"/>
        </w:rPr>
      </w:pPr>
    </w:p>
    <w:p w:rsidR="00226B06" w:rsidRDefault="00226B06" w:rsidP="00226B06">
      <w:pPr>
        <w:jc w:val="right"/>
      </w:pPr>
      <w:r>
        <w:rPr>
          <w:rFonts w:ascii="Times New Roman" w:hAnsi="Times New Roman" w:cs="Times New Roman"/>
          <w:color w:val="808080"/>
        </w:rPr>
        <w:br w:type="page"/>
      </w:r>
      <w:r>
        <w:rPr>
          <w:rStyle w:val="SubtleEmphasis"/>
          <w:rFonts w:ascii="Times New Roman" w:hAnsi="Times New Roman" w:cs="Times New Roman"/>
        </w:rPr>
        <w:lastRenderedPageBreak/>
        <w:t>OBRAZAC IR8</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7"/>
      </w:tblGrid>
      <w:tr w:rsidR="00226B06" w:rsidTr="00226B06">
        <w:tc>
          <w:tcPr>
            <w:tcW w:w="9287" w:type="dxa"/>
            <w:tcBorders>
              <w:top w:val="single" w:sz="4" w:space="0" w:color="auto"/>
              <w:left w:val="single" w:sz="4" w:space="0" w:color="auto"/>
              <w:bottom w:val="single" w:sz="4" w:space="0" w:color="auto"/>
              <w:right w:val="single" w:sz="4" w:space="0" w:color="auto"/>
            </w:tcBorders>
          </w:tcPr>
          <w:p w:rsidR="00226B06" w:rsidRDefault="00226B06">
            <w:pPr>
              <w:pStyle w:val="1tekst"/>
              <w:spacing w:line="276" w:lineRule="auto"/>
              <w:ind w:right="282" w:firstLine="0"/>
              <w:rPr>
                <w:rFonts w:ascii="Times New Roman" w:hAnsi="Times New Roman" w:cs="Times New Roman"/>
                <w:b/>
                <w:bCs/>
                <w:sz w:val="24"/>
                <w:szCs w:val="24"/>
                <w:lang w:val="pl-PL"/>
              </w:rPr>
            </w:pPr>
          </w:p>
          <w:p w:rsidR="00226B06" w:rsidRDefault="00226B06">
            <w:pPr>
              <w:pStyle w:val="1tekst"/>
              <w:spacing w:beforeAutospacing="0" w:afterAutospacing="0" w:line="276" w:lineRule="auto"/>
              <w:ind w:left="284" w:right="282" w:firstLine="0"/>
              <w:jc w:val="center"/>
              <w:rPr>
                <w:rFonts w:ascii="Times New Roman" w:hAnsi="Times New Roman" w:cs="Times New Roman"/>
                <w:b/>
                <w:bCs/>
                <w:sz w:val="24"/>
                <w:szCs w:val="24"/>
                <w:lang w:val="pl-PL"/>
              </w:rPr>
            </w:pPr>
            <w:r>
              <w:rPr>
                <w:rFonts w:ascii="Times New Roman" w:hAnsi="Times New Roman" w:cs="Times New Roman"/>
                <w:b/>
                <w:bCs/>
                <w:sz w:val="24"/>
                <w:szCs w:val="24"/>
                <w:lang w:val="pl-PL"/>
              </w:rPr>
              <w:t xml:space="preserve">IZJAVA O </w:t>
            </w:r>
          </w:p>
          <w:p w:rsidR="00226B06" w:rsidRDefault="00226B06">
            <w:pPr>
              <w:pStyle w:val="1tekst"/>
              <w:spacing w:beforeAutospacing="0" w:afterAutospacing="0" w:line="276" w:lineRule="auto"/>
              <w:ind w:left="284" w:right="282" w:firstLine="0"/>
              <w:jc w:val="center"/>
              <w:rPr>
                <w:rFonts w:ascii="Times New Roman" w:hAnsi="Times New Roman" w:cs="Times New Roman"/>
                <w:b/>
                <w:bCs/>
                <w:sz w:val="24"/>
                <w:szCs w:val="24"/>
                <w:lang w:val="pl-PL"/>
              </w:rPr>
            </w:pPr>
            <w:r>
              <w:rPr>
                <w:rFonts w:ascii="Times New Roman" w:hAnsi="Times New Roman" w:cs="Times New Roman"/>
                <w:b/>
                <w:bCs/>
                <w:sz w:val="24"/>
                <w:szCs w:val="24"/>
                <w:lang w:val="pl-PL"/>
              </w:rPr>
              <w:t>NAMJERI I PREDMETU PODUGOVARANJA, ODNOSNO ANGAŽOVANJU PODIZVOĐAČA</w:t>
            </w:r>
            <w:r>
              <w:rPr>
                <w:rStyle w:val="FootnoteReference"/>
                <w:rFonts w:ascii="Times New Roman" w:hAnsi="Times New Roman" w:cs="Times New Roman"/>
                <w:b/>
                <w:bCs/>
                <w:sz w:val="24"/>
                <w:szCs w:val="24"/>
              </w:rPr>
              <w:footnoteReference w:id="14"/>
            </w:r>
          </w:p>
          <w:p w:rsidR="00226B06" w:rsidRDefault="00226B06">
            <w:pPr>
              <w:pStyle w:val="1tekst"/>
              <w:spacing w:beforeAutospacing="0" w:afterAutospacing="0" w:line="276" w:lineRule="auto"/>
              <w:ind w:left="284" w:right="282" w:firstLine="0"/>
              <w:rPr>
                <w:rFonts w:ascii="Times New Roman" w:hAnsi="Times New Roman" w:cs="Times New Roman"/>
                <w:sz w:val="24"/>
                <w:szCs w:val="24"/>
                <w:lang w:val="pl-PL"/>
              </w:rPr>
            </w:pPr>
          </w:p>
          <w:p w:rsidR="00226B06" w:rsidRDefault="00226B06">
            <w:pPr>
              <w:pStyle w:val="1tekst"/>
              <w:spacing w:beforeAutospacing="0" w:afterAutospacing="0" w:line="276" w:lineRule="auto"/>
              <w:ind w:left="284" w:right="282" w:firstLine="0"/>
              <w:rPr>
                <w:rFonts w:ascii="Times New Roman" w:hAnsi="Times New Roman" w:cs="Times New Roman"/>
                <w:sz w:val="24"/>
                <w:szCs w:val="24"/>
                <w:lang w:val="pl-PL"/>
              </w:rPr>
            </w:pPr>
          </w:p>
          <w:p w:rsidR="00226B06" w:rsidRDefault="00226B06">
            <w:pPr>
              <w:spacing w:after="0" w:line="240" w:lineRule="auto"/>
              <w:ind w:firstLine="567"/>
              <w:jc w:val="both"/>
              <w:rPr>
                <w:rFonts w:ascii="Times New Roman" w:hAnsi="Times New Roman" w:cs="Times New Roman"/>
                <w:sz w:val="20"/>
                <w:szCs w:val="20"/>
                <w:lang w:val="sr-Latn-CS"/>
              </w:rPr>
            </w:pPr>
            <w:r>
              <w:rPr>
                <w:rFonts w:ascii="Times New Roman" w:hAnsi="Times New Roman" w:cs="Times New Roman"/>
                <w:sz w:val="24"/>
                <w:szCs w:val="24"/>
                <w:lang w:val="sr-Latn-CS"/>
              </w:rPr>
              <w:t xml:space="preserve">Ovlašćeno lice ponuđača/člana zajedničke ponude__________________________ </w:t>
            </w:r>
            <w:r>
              <w:rPr>
                <w:rFonts w:ascii="Times New Roman" w:hAnsi="Times New Roman" w:cs="Times New Roman"/>
                <w:sz w:val="20"/>
                <w:szCs w:val="20"/>
                <w:lang w:val="sr-Latn-CS"/>
              </w:rPr>
              <w:t>(ime i prezime i radno mjesto)</w:t>
            </w:r>
          </w:p>
          <w:p w:rsidR="00226B06" w:rsidRDefault="00226B06">
            <w:pPr>
              <w:spacing w:after="0" w:line="240" w:lineRule="auto"/>
              <w:jc w:val="both"/>
              <w:rPr>
                <w:rFonts w:ascii="Times New Roman" w:hAnsi="Times New Roman" w:cs="Times New Roman"/>
                <w:sz w:val="24"/>
                <w:szCs w:val="24"/>
                <w:lang w:val="sr-Latn-CS"/>
              </w:rPr>
            </w:pPr>
          </w:p>
          <w:p w:rsidR="00226B06" w:rsidRDefault="00226B06">
            <w:pPr>
              <w:spacing w:after="0" w:line="240" w:lineRule="auto"/>
              <w:ind w:left="284" w:right="282"/>
              <w:jc w:val="center"/>
              <w:rPr>
                <w:rFonts w:ascii="Times New Roman" w:hAnsi="Times New Roman" w:cs="Times New Roman"/>
                <w:sz w:val="24"/>
                <w:szCs w:val="24"/>
                <w:lang w:val="sr-Latn-CS"/>
              </w:rPr>
            </w:pPr>
          </w:p>
          <w:p w:rsidR="00226B06" w:rsidRDefault="00226B06">
            <w:pPr>
              <w:spacing w:after="0" w:line="240" w:lineRule="auto"/>
              <w:jc w:val="center"/>
              <w:rPr>
                <w:rFonts w:ascii="Times New Roman" w:hAnsi="Times New Roman" w:cs="Times New Roman"/>
                <w:b/>
                <w:bCs/>
                <w:sz w:val="32"/>
                <w:szCs w:val="32"/>
                <w:lang w:val="sr-Latn-CS"/>
              </w:rPr>
            </w:pPr>
            <w:r>
              <w:rPr>
                <w:rFonts w:ascii="Times New Roman" w:hAnsi="Times New Roman" w:cs="Times New Roman"/>
                <w:b/>
                <w:bCs/>
                <w:sz w:val="32"/>
                <w:szCs w:val="32"/>
                <w:lang w:val="sr-Latn-CS"/>
              </w:rPr>
              <w:t>Izjavljuje</w:t>
            </w:r>
          </w:p>
          <w:p w:rsidR="00226B06" w:rsidRDefault="00226B06">
            <w:pPr>
              <w:spacing w:after="0" w:line="240" w:lineRule="auto"/>
              <w:jc w:val="center"/>
              <w:rPr>
                <w:rFonts w:ascii="Times New Roman" w:hAnsi="Times New Roman" w:cs="Times New Roman"/>
                <w:b/>
                <w:bCs/>
                <w:sz w:val="24"/>
                <w:szCs w:val="24"/>
                <w:lang w:val="sr-Latn-CS"/>
              </w:rPr>
            </w:pPr>
          </w:p>
          <w:p w:rsidR="00226B06" w:rsidRDefault="00226B06">
            <w:pPr>
              <w:spacing w:after="0" w:line="240" w:lineRule="auto"/>
              <w:ind w:firstLine="567"/>
              <w:jc w:val="both"/>
              <w:rPr>
                <w:rFonts w:ascii="Times New Roman" w:hAnsi="Times New Roman" w:cs="Times New Roman"/>
                <w:sz w:val="24"/>
                <w:szCs w:val="24"/>
                <w:lang w:val="sr-Latn-CS"/>
              </w:rPr>
            </w:pPr>
            <w:r>
              <w:rPr>
                <w:rFonts w:ascii="Times New Roman" w:hAnsi="Times New Roman" w:cs="Times New Roman"/>
                <w:sz w:val="24"/>
                <w:szCs w:val="24"/>
                <w:lang w:val="sr-Latn-CS"/>
              </w:rPr>
              <w:t>da ponuđač/član zajedničke ponude ____________________ ne / namjerava da za predmetnu javnu nabavku ___________________, angažuje podugovarača/e, odnosno podizvođača/e:</w:t>
            </w:r>
          </w:p>
          <w:p w:rsidR="00226B06" w:rsidRDefault="00226B06">
            <w:pPr>
              <w:spacing w:after="0" w:line="240" w:lineRule="auto"/>
              <w:jc w:val="both"/>
              <w:rPr>
                <w:rFonts w:ascii="Times New Roman" w:hAnsi="Times New Roman" w:cs="Times New Roman"/>
                <w:sz w:val="24"/>
                <w:szCs w:val="24"/>
                <w:lang w:val="sr-Latn-CS"/>
              </w:rPr>
            </w:pPr>
          </w:p>
          <w:p w:rsidR="00226B06" w:rsidRDefault="00226B06">
            <w:pPr>
              <w:spacing w:after="0" w:line="240" w:lineRule="auto"/>
              <w:jc w:val="both"/>
              <w:rPr>
                <w:rFonts w:ascii="Times New Roman" w:hAnsi="Times New Roman" w:cs="Times New Roman"/>
                <w:sz w:val="24"/>
                <w:szCs w:val="24"/>
                <w:lang w:val="sr-Latn-CS"/>
              </w:rPr>
            </w:pPr>
            <w:r>
              <w:rPr>
                <w:rFonts w:ascii="Times New Roman" w:hAnsi="Times New Roman" w:cs="Times New Roman"/>
                <w:sz w:val="24"/>
                <w:szCs w:val="24"/>
                <w:lang w:val="sr-Latn-CS"/>
              </w:rPr>
              <w:t>1.</w:t>
            </w:r>
          </w:p>
          <w:p w:rsidR="00226B06" w:rsidRDefault="00226B06">
            <w:pPr>
              <w:spacing w:after="0" w:line="240" w:lineRule="auto"/>
              <w:jc w:val="both"/>
              <w:rPr>
                <w:rFonts w:ascii="Times New Roman" w:hAnsi="Times New Roman" w:cs="Times New Roman"/>
                <w:sz w:val="24"/>
                <w:szCs w:val="24"/>
                <w:lang w:val="sr-Latn-CS"/>
              </w:rPr>
            </w:pPr>
            <w:r>
              <w:rPr>
                <w:rFonts w:ascii="Times New Roman" w:hAnsi="Times New Roman" w:cs="Times New Roman"/>
                <w:sz w:val="24"/>
                <w:szCs w:val="24"/>
                <w:lang w:val="sr-Latn-CS"/>
              </w:rPr>
              <w:t>2.</w:t>
            </w:r>
          </w:p>
          <w:p w:rsidR="00226B06" w:rsidRDefault="00226B06">
            <w:pPr>
              <w:spacing w:after="0" w:line="240" w:lineRule="auto"/>
              <w:jc w:val="both"/>
              <w:rPr>
                <w:rFonts w:ascii="Times New Roman" w:hAnsi="Times New Roman" w:cs="Times New Roman"/>
                <w:sz w:val="24"/>
                <w:szCs w:val="24"/>
                <w:lang w:val="sr-Latn-CS"/>
              </w:rPr>
            </w:pPr>
            <w:r>
              <w:rPr>
                <w:rFonts w:ascii="Times New Roman" w:hAnsi="Times New Roman" w:cs="Times New Roman"/>
                <w:sz w:val="24"/>
                <w:szCs w:val="24"/>
                <w:lang w:val="sr-Latn-CS"/>
              </w:rPr>
              <w:t>.....</w:t>
            </w:r>
          </w:p>
          <w:p w:rsidR="00226B06" w:rsidRDefault="00226B06">
            <w:pPr>
              <w:spacing w:after="0" w:line="240" w:lineRule="auto"/>
              <w:jc w:val="center"/>
              <w:rPr>
                <w:rFonts w:ascii="Times New Roman" w:hAnsi="Times New Roman" w:cs="Times New Roman"/>
                <w:b/>
                <w:bCs/>
                <w:sz w:val="24"/>
                <w:szCs w:val="24"/>
                <w:lang w:val="sr-Latn-CS"/>
              </w:rPr>
            </w:pPr>
          </w:p>
          <w:p w:rsidR="00226B06" w:rsidRDefault="00226B06">
            <w:pPr>
              <w:pStyle w:val="PlainText"/>
              <w:spacing w:line="276" w:lineRule="auto"/>
              <w:ind w:right="282"/>
              <w:jc w:val="both"/>
              <w:rPr>
                <w:rFonts w:ascii="Times New Roman" w:hAnsi="Times New Roman"/>
                <w:i/>
                <w:iCs/>
                <w:sz w:val="24"/>
                <w:szCs w:val="24"/>
                <w:lang w:val="sr-Latn-CS"/>
              </w:rPr>
            </w:pPr>
          </w:p>
          <w:p w:rsidR="00226B06" w:rsidRDefault="00226B06">
            <w:pPr>
              <w:spacing w:after="0" w:line="240" w:lineRule="auto"/>
              <w:jc w:val="both"/>
              <w:rPr>
                <w:rFonts w:ascii="Times New Roman" w:hAnsi="Times New Roman" w:cs="Times New Roman"/>
                <w:i/>
                <w:iCs/>
                <w:sz w:val="24"/>
                <w:szCs w:val="24"/>
                <w:lang w:val="sr-Latn-CS"/>
              </w:rPr>
            </w:pPr>
          </w:p>
          <w:p w:rsidR="00226B06" w:rsidRDefault="00226B06">
            <w:pPr>
              <w:spacing w:after="0" w:line="240" w:lineRule="auto"/>
              <w:ind w:right="574"/>
              <w:jc w:val="right"/>
              <w:rPr>
                <w:rFonts w:ascii="Times New Roman" w:hAnsi="Times New Roman" w:cs="Times New Roman"/>
                <w:sz w:val="24"/>
                <w:szCs w:val="24"/>
                <w:lang w:val="sr-Latn-CS"/>
              </w:rPr>
            </w:pPr>
            <w:r>
              <w:rPr>
                <w:rFonts w:ascii="Times New Roman" w:hAnsi="Times New Roman" w:cs="Times New Roman"/>
                <w:sz w:val="24"/>
                <w:szCs w:val="24"/>
                <w:lang w:val="sr-Latn-CS"/>
              </w:rPr>
              <w:t xml:space="preserve">Ovlašćeno lice ponuđača  </w:t>
            </w:r>
          </w:p>
          <w:p w:rsidR="00226B06" w:rsidRDefault="00226B06">
            <w:pPr>
              <w:spacing w:after="0" w:line="240" w:lineRule="auto"/>
              <w:ind w:right="149"/>
              <w:jc w:val="right"/>
              <w:rPr>
                <w:rFonts w:ascii="Times New Roman" w:hAnsi="Times New Roman" w:cs="Times New Roman"/>
                <w:sz w:val="24"/>
                <w:szCs w:val="24"/>
                <w:lang w:val="sr-Latn-CS"/>
              </w:rPr>
            </w:pPr>
          </w:p>
          <w:p w:rsidR="00226B06" w:rsidRDefault="00226B06">
            <w:pPr>
              <w:spacing w:after="0" w:line="240" w:lineRule="auto"/>
              <w:ind w:right="149"/>
              <w:jc w:val="right"/>
              <w:rPr>
                <w:rFonts w:ascii="Times New Roman" w:hAnsi="Times New Roman" w:cs="Times New Roman"/>
                <w:sz w:val="24"/>
                <w:szCs w:val="24"/>
                <w:lang w:val="sr-Latn-CS"/>
              </w:rPr>
            </w:pPr>
            <w:r>
              <w:rPr>
                <w:rFonts w:ascii="Times New Roman" w:hAnsi="Times New Roman" w:cs="Times New Roman"/>
                <w:sz w:val="24"/>
                <w:szCs w:val="24"/>
                <w:lang w:val="sr-Latn-CS"/>
              </w:rPr>
              <w:t>___________________________</w:t>
            </w:r>
          </w:p>
          <w:p w:rsidR="00226B06" w:rsidRDefault="00226B06">
            <w:pPr>
              <w:spacing w:after="0" w:line="240" w:lineRule="auto"/>
              <w:ind w:right="574"/>
              <w:jc w:val="right"/>
              <w:rPr>
                <w:rFonts w:ascii="Times New Roman" w:hAnsi="Times New Roman" w:cs="Times New Roman"/>
                <w:sz w:val="24"/>
                <w:szCs w:val="24"/>
                <w:lang w:val="sr-Latn-CS"/>
              </w:rPr>
            </w:pPr>
            <w:r>
              <w:rPr>
                <w:rFonts w:ascii="Times New Roman" w:hAnsi="Times New Roman" w:cs="Times New Roman"/>
                <w:sz w:val="24"/>
                <w:szCs w:val="24"/>
                <w:lang w:val="sr-Latn-CS"/>
              </w:rPr>
              <w:t>(</w:t>
            </w:r>
            <w:r>
              <w:rPr>
                <w:rFonts w:ascii="Times New Roman" w:hAnsi="Times New Roman" w:cs="Times New Roman"/>
                <w:i/>
                <w:iCs/>
                <w:sz w:val="24"/>
                <w:szCs w:val="24"/>
                <w:lang w:val="sr-Latn-CS"/>
              </w:rPr>
              <w:t>ime, prezime i funkcija</w:t>
            </w:r>
            <w:r>
              <w:rPr>
                <w:rFonts w:ascii="Times New Roman" w:hAnsi="Times New Roman" w:cs="Times New Roman"/>
                <w:sz w:val="24"/>
                <w:szCs w:val="24"/>
                <w:lang w:val="sr-Latn-CS"/>
              </w:rPr>
              <w:t>)</w:t>
            </w:r>
          </w:p>
          <w:p w:rsidR="00226B06" w:rsidRDefault="00226B06">
            <w:pPr>
              <w:spacing w:after="0" w:line="240" w:lineRule="auto"/>
              <w:ind w:right="149"/>
              <w:jc w:val="right"/>
              <w:rPr>
                <w:rFonts w:ascii="Times New Roman" w:hAnsi="Times New Roman" w:cs="Times New Roman"/>
                <w:sz w:val="24"/>
                <w:szCs w:val="24"/>
                <w:lang w:val="sr-Latn-CS"/>
              </w:rPr>
            </w:pPr>
          </w:p>
          <w:p w:rsidR="00226B06" w:rsidRDefault="00226B06">
            <w:pPr>
              <w:spacing w:after="0" w:line="240" w:lineRule="auto"/>
              <w:ind w:right="149"/>
              <w:jc w:val="right"/>
              <w:rPr>
                <w:rFonts w:ascii="Times New Roman" w:hAnsi="Times New Roman" w:cs="Times New Roman"/>
                <w:sz w:val="24"/>
                <w:szCs w:val="24"/>
                <w:lang w:val="sr-Latn-CS"/>
              </w:rPr>
            </w:pPr>
          </w:p>
          <w:p w:rsidR="00226B06" w:rsidRDefault="00226B06">
            <w:pPr>
              <w:spacing w:after="0" w:line="240" w:lineRule="auto"/>
              <w:ind w:right="149"/>
              <w:jc w:val="right"/>
              <w:rPr>
                <w:rFonts w:ascii="Times New Roman" w:hAnsi="Times New Roman" w:cs="Times New Roman"/>
                <w:sz w:val="24"/>
                <w:szCs w:val="24"/>
                <w:lang w:val="sr-Latn-CS"/>
              </w:rPr>
            </w:pPr>
            <w:r>
              <w:rPr>
                <w:rFonts w:ascii="Times New Roman" w:hAnsi="Times New Roman" w:cs="Times New Roman"/>
                <w:sz w:val="24"/>
                <w:szCs w:val="24"/>
                <w:lang w:val="sr-Latn-CS"/>
              </w:rPr>
              <w:t>___________________________</w:t>
            </w:r>
          </w:p>
          <w:p w:rsidR="00226B06" w:rsidRDefault="00226B06">
            <w:pPr>
              <w:tabs>
                <w:tab w:val="left" w:pos="8364"/>
              </w:tabs>
              <w:spacing w:after="0" w:line="240" w:lineRule="auto"/>
              <w:ind w:right="857"/>
              <w:jc w:val="right"/>
              <w:rPr>
                <w:rFonts w:ascii="Times New Roman" w:hAnsi="Times New Roman" w:cs="Times New Roman"/>
                <w:sz w:val="24"/>
                <w:szCs w:val="24"/>
                <w:lang w:val="sr-Latn-CS"/>
              </w:rPr>
            </w:pPr>
            <w:r>
              <w:rPr>
                <w:rFonts w:ascii="Times New Roman" w:hAnsi="Times New Roman" w:cs="Times New Roman"/>
                <w:sz w:val="24"/>
                <w:szCs w:val="24"/>
                <w:lang w:val="sr-Latn-CS"/>
              </w:rPr>
              <w:t>(</w:t>
            </w:r>
            <w:r>
              <w:rPr>
                <w:rFonts w:ascii="Times New Roman" w:hAnsi="Times New Roman" w:cs="Times New Roman"/>
                <w:i/>
                <w:iCs/>
                <w:sz w:val="24"/>
                <w:szCs w:val="24"/>
                <w:lang w:val="sr-Latn-CS"/>
              </w:rPr>
              <w:t xml:space="preserve"> potpis</w:t>
            </w:r>
            <w:r>
              <w:rPr>
                <w:rFonts w:ascii="Times New Roman" w:hAnsi="Times New Roman" w:cs="Times New Roman"/>
                <w:sz w:val="24"/>
                <w:szCs w:val="24"/>
                <w:lang w:val="sr-Latn-CS"/>
              </w:rPr>
              <w:t>)</w:t>
            </w:r>
          </w:p>
          <w:p w:rsidR="00226B06" w:rsidRDefault="00226B06">
            <w:pPr>
              <w:spacing w:after="0" w:line="240" w:lineRule="auto"/>
              <w:ind w:firstLine="426"/>
              <w:jc w:val="both"/>
              <w:rPr>
                <w:rFonts w:ascii="Times New Roman" w:hAnsi="Times New Roman" w:cs="Times New Roman"/>
                <w:sz w:val="24"/>
                <w:szCs w:val="24"/>
                <w:lang w:val="sr-Latn-CS"/>
              </w:rPr>
            </w:pPr>
          </w:p>
          <w:p w:rsidR="00226B06" w:rsidRDefault="00226B06">
            <w:pPr>
              <w:spacing w:after="0" w:line="240" w:lineRule="auto"/>
              <w:jc w:val="both"/>
              <w:rPr>
                <w:rFonts w:ascii="Times New Roman" w:hAnsi="Times New Roman" w:cs="Times New Roman"/>
                <w:sz w:val="24"/>
                <w:szCs w:val="24"/>
                <w:lang w:val="sr-Latn-CS"/>
              </w:rPr>
            </w:pPr>
            <w:r>
              <w:rPr>
                <w:rFonts w:ascii="Times New Roman" w:hAnsi="Times New Roman" w:cs="Times New Roman"/>
                <w:sz w:val="24"/>
                <w:szCs w:val="24"/>
                <w:lang w:val="sr-Latn-CS"/>
              </w:rPr>
              <w:tab/>
            </w:r>
            <w:r>
              <w:rPr>
                <w:rFonts w:ascii="Times New Roman" w:hAnsi="Times New Roman" w:cs="Times New Roman"/>
                <w:sz w:val="24"/>
                <w:szCs w:val="24"/>
                <w:lang w:val="sr-Latn-CS"/>
              </w:rPr>
              <w:tab/>
            </w:r>
            <w:r>
              <w:rPr>
                <w:rFonts w:ascii="Times New Roman" w:hAnsi="Times New Roman" w:cs="Times New Roman"/>
                <w:sz w:val="24"/>
                <w:szCs w:val="24"/>
                <w:lang w:val="sr-Latn-CS"/>
              </w:rPr>
              <w:tab/>
            </w:r>
            <w:r>
              <w:rPr>
                <w:rFonts w:ascii="Times New Roman" w:hAnsi="Times New Roman" w:cs="Times New Roman"/>
                <w:sz w:val="24"/>
                <w:szCs w:val="24"/>
                <w:lang w:val="sr-Latn-CS"/>
              </w:rPr>
              <w:tab/>
            </w:r>
            <w:r>
              <w:rPr>
                <w:rFonts w:ascii="Times New Roman" w:hAnsi="Times New Roman" w:cs="Times New Roman"/>
                <w:sz w:val="24"/>
                <w:szCs w:val="24"/>
                <w:lang w:val="sr-Latn-CS"/>
              </w:rPr>
              <w:tab/>
            </w:r>
            <w:r>
              <w:rPr>
                <w:rFonts w:ascii="Times New Roman" w:hAnsi="Times New Roman" w:cs="Times New Roman"/>
                <w:sz w:val="24"/>
                <w:szCs w:val="24"/>
                <w:lang w:val="sr-Latn-CS"/>
              </w:rPr>
              <w:tab/>
              <w:t>M.P.</w:t>
            </w:r>
          </w:p>
          <w:p w:rsidR="00226B06" w:rsidRDefault="00226B06">
            <w:pPr>
              <w:spacing w:after="0" w:line="240" w:lineRule="auto"/>
              <w:rPr>
                <w:rFonts w:ascii="Times New Roman" w:hAnsi="Times New Roman" w:cs="Times New Roman"/>
                <w:lang w:val="sr-Latn-CS"/>
              </w:rPr>
            </w:pPr>
          </w:p>
          <w:p w:rsidR="00226B06" w:rsidRDefault="00226B06">
            <w:pPr>
              <w:spacing w:after="0" w:line="240" w:lineRule="auto"/>
              <w:rPr>
                <w:rFonts w:ascii="Times New Roman" w:hAnsi="Times New Roman" w:cs="Times New Roman"/>
                <w:lang w:val="sr-Latn-CS"/>
              </w:rPr>
            </w:pPr>
          </w:p>
          <w:p w:rsidR="00226B06" w:rsidRDefault="00226B06">
            <w:pPr>
              <w:pStyle w:val="1tekst"/>
              <w:spacing w:line="276" w:lineRule="auto"/>
              <w:ind w:firstLine="0"/>
              <w:rPr>
                <w:rFonts w:ascii="Times New Roman" w:hAnsi="Times New Roman" w:cs="Times New Roman"/>
                <w:sz w:val="24"/>
                <w:szCs w:val="24"/>
              </w:rPr>
            </w:pPr>
          </w:p>
          <w:p w:rsidR="00226B06" w:rsidRDefault="00226B06">
            <w:pPr>
              <w:pStyle w:val="1tekst"/>
              <w:spacing w:line="276" w:lineRule="auto"/>
              <w:ind w:firstLine="0"/>
              <w:rPr>
                <w:rFonts w:ascii="Times New Roman" w:hAnsi="Times New Roman" w:cs="Times New Roman"/>
                <w:sz w:val="24"/>
                <w:szCs w:val="24"/>
              </w:rPr>
            </w:pPr>
          </w:p>
        </w:tc>
      </w:tr>
    </w:tbl>
    <w:p w:rsidR="00226B06" w:rsidRDefault="00226B06" w:rsidP="00226B06">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eastAsia="PMingLiU" w:hAnsi="Times New Roman" w:cs="Times New Roman"/>
          <w:b/>
          <w:bCs/>
          <w:sz w:val="28"/>
          <w:szCs w:val="28"/>
        </w:rPr>
      </w:pPr>
      <w:bookmarkStart w:id="48" w:name="_Toc32911431"/>
      <w:bookmarkStart w:id="49" w:name="_Toc528324991"/>
      <w:bookmarkStart w:id="50" w:name="_Toc528190163"/>
      <w:bookmarkStart w:id="51" w:name="_Toc416180149"/>
      <w:r>
        <w:rPr>
          <w:rFonts w:ascii="Times New Roman" w:eastAsia="PMingLiU" w:hAnsi="Times New Roman" w:cs="Times New Roman"/>
          <w:b/>
          <w:bCs/>
          <w:sz w:val="28"/>
          <w:szCs w:val="28"/>
        </w:rPr>
        <w:lastRenderedPageBreak/>
        <w:t>NACRT OKVIRNOG SPORAZUMA</w:t>
      </w:r>
      <w:bookmarkEnd w:id="48"/>
      <w:bookmarkEnd w:id="49"/>
      <w:bookmarkEnd w:id="50"/>
      <w:bookmarkEnd w:id="51"/>
    </w:p>
    <w:p w:rsidR="00226B06" w:rsidRDefault="00226B06" w:rsidP="00226B06">
      <w:pPr>
        <w:tabs>
          <w:tab w:val="left" w:pos="1950"/>
        </w:tabs>
        <w:spacing w:after="0"/>
        <w:rPr>
          <w:rFonts w:ascii="Times New Roman" w:hAnsi="Times New Roman" w:cs="Times New Roman"/>
          <w:b/>
          <w:bCs/>
          <w:sz w:val="14"/>
          <w:szCs w:val="24"/>
          <w:u w:val="single"/>
        </w:rPr>
      </w:pPr>
    </w:p>
    <w:p w:rsidR="00226B06" w:rsidRDefault="00226B06" w:rsidP="00226B06">
      <w:pPr>
        <w:spacing w:after="0" w:line="240" w:lineRule="auto"/>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Nakon</w:t>
      </w:r>
      <w:r>
        <w:rPr>
          <w:rFonts w:ascii="Times New Roman" w:eastAsia="Times New Roman" w:hAnsi="Times New Roman" w:cs="Times New Roman"/>
          <w:sz w:val="24"/>
          <w:szCs w:val="24"/>
          <w:lang w:val="sr-Latn-CS"/>
        </w:rPr>
        <w:t xml:space="preserve"> sprovedenog</w:t>
      </w:r>
      <w:r>
        <w:rPr>
          <w:rFonts w:ascii="Times New Roman" w:eastAsia="Times New Roman" w:hAnsi="Times New Roman" w:cs="Times New Roman"/>
          <w:sz w:val="24"/>
          <w:szCs w:val="24"/>
          <w:lang w:val="sr-Cyrl-CS"/>
        </w:rPr>
        <w:t xml:space="preserve"> otvorenog </w:t>
      </w:r>
      <w:r>
        <w:rPr>
          <w:rFonts w:ascii="Times New Roman" w:eastAsia="Times New Roman" w:hAnsi="Times New Roman" w:cs="Times New Roman"/>
          <w:sz w:val="24"/>
          <w:szCs w:val="24"/>
          <w:lang w:val="sr-Latn-CS"/>
        </w:rPr>
        <w:t>postupka javne nabavke</w:t>
      </w:r>
      <w:r>
        <w:rPr>
          <w:rFonts w:ascii="Times New Roman" w:eastAsia="Times New Roman" w:hAnsi="Times New Roman" w:cs="Times New Roman"/>
          <w:sz w:val="24"/>
          <w:szCs w:val="24"/>
          <w:lang w:val="sr-Cyrl-CS"/>
        </w:rPr>
        <w:t xml:space="preserve"> </w:t>
      </w:r>
      <w:r>
        <w:rPr>
          <w:rFonts w:ascii="Times New Roman" w:eastAsia="Times New Roman" w:hAnsi="Times New Roman" w:cs="Times New Roman"/>
          <w:sz w:val="24"/>
          <w:szCs w:val="24"/>
          <w:lang w:val="sr-Latn-CS"/>
        </w:rPr>
        <w:t xml:space="preserve">po tenderskoj dokumentaciji </w:t>
      </w:r>
      <w:r>
        <w:rPr>
          <w:rFonts w:ascii="Times New Roman" w:eastAsia="Times New Roman" w:hAnsi="Times New Roman" w:cs="Times New Roman"/>
          <w:sz w:val="24"/>
          <w:szCs w:val="24"/>
          <w:lang w:val="sr-Cyrl-CS"/>
        </w:rPr>
        <w:t xml:space="preserve">br. </w:t>
      </w:r>
      <w:r>
        <w:rPr>
          <w:rFonts w:ascii="Times New Roman" w:eastAsia="Times New Roman" w:hAnsi="Times New Roman" w:cs="Times New Roman"/>
          <w:sz w:val="24"/>
          <w:szCs w:val="24"/>
          <w:u w:val="single"/>
          <w:lang w:val="sl-SI"/>
        </w:rPr>
        <w:t>2/20</w:t>
      </w:r>
      <w:r>
        <w:rPr>
          <w:rFonts w:ascii="Times New Roman" w:eastAsia="Times New Roman" w:hAnsi="Times New Roman" w:cs="Times New Roman"/>
          <w:sz w:val="24"/>
          <w:szCs w:val="24"/>
          <w:lang w:val="sl-SI"/>
        </w:rPr>
        <w:t xml:space="preserve"> </w:t>
      </w:r>
      <w:r w:rsidR="00BF4F4F">
        <w:rPr>
          <w:rFonts w:ascii="Times New Roman" w:eastAsia="Times New Roman" w:hAnsi="Times New Roman" w:cs="Times New Roman"/>
          <w:sz w:val="24"/>
          <w:szCs w:val="24"/>
          <w:lang w:val="sr-Latn-CS"/>
        </w:rPr>
        <w:t>od 18</w:t>
      </w:r>
      <w:r>
        <w:rPr>
          <w:rFonts w:ascii="Times New Roman" w:eastAsia="Times New Roman" w:hAnsi="Times New Roman" w:cs="Times New Roman"/>
          <w:sz w:val="24"/>
          <w:szCs w:val="24"/>
          <w:lang w:val="sr-Latn-CS"/>
        </w:rPr>
        <w:t>.02.2020. godine, objavljenoj na</w:t>
      </w:r>
      <w:r>
        <w:rPr>
          <w:rFonts w:ascii="Times New Roman" w:eastAsia="Times New Roman" w:hAnsi="Times New Roman" w:cs="Times New Roman"/>
          <w:sz w:val="24"/>
          <w:szCs w:val="24"/>
          <w:lang w:val="sr-Cyrl-CS"/>
        </w:rPr>
        <w:t xml:space="preserve"> </w:t>
      </w:r>
      <w:r>
        <w:rPr>
          <w:rFonts w:ascii="Times New Roman" w:eastAsia="Times New Roman" w:hAnsi="Times New Roman" w:cs="Times New Roman"/>
          <w:sz w:val="24"/>
          <w:szCs w:val="24"/>
          <w:lang w:val="sr-Latn-CS"/>
        </w:rPr>
        <w:t xml:space="preserve">portalu Uprave za javne nabavke: </w:t>
      </w:r>
      <w:hyperlink r:id="rId33" w:history="1">
        <w:r>
          <w:rPr>
            <w:rStyle w:val="Hyperlink"/>
            <w:rFonts w:eastAsia="Times New Roman"/>
            <w:sz w:val="24"/>
            <w:szCs w:val="24"/>
            <w:lang w:val="sr-Latn-CS"/>
          </w:rPr>
          <w:t>www.ujn.gov.me</w:t>
        </w:r>
      </w:hyperlink>
      <w:r>
        <w:rPr>
          <w:rFonts w:ascii="Times New Roman" w:eastAsia="Times New Roman" w:hAnsi="Times New Roman" w:cs="Times New Roman"/>
          <w:sz w:val="24"/>
          <w:szCs w:val="24"/>
          <w:lang w:val="sr-Latn-CS"/>
        </w:rPr>
        <w:t xml:space="preserve"> i web sajtu</w:t>
      </w:r>
      <w:r>
        <w:rPr>
          <w:rFonts w:ascii="Times New Roman" w:eastAsia="Times New Roman" w:hAnsi="Times New Roman" w:cs="Times New Roman"/>
          <w:sz w:val="24"/>
          <w:szCs w:val="24"/>
          <w:lang w:val="sr-Cyrl-CS"/>
        </w:rPr>
        <w:t xml:space="preserve"> </w:t>
      </w:r>
      <w:r>
        <w:rPr>
          <w:rFonts w:ascii="Times New Roman" w:eastAsia="Times New Roman" w:hAnsi="Times New Roman" w:cs="Times New Roman"/>
          <w:sz w:val="24"/>
          <w:szCs w:val="24"/>
          <w:lang w:val="sr-Latn-CS"/>
        </w:rPr>
        <w:t>CEDIS-a</w:t>
      </w:r>
      <w:r>
        <w:rPr>
          <w:rFonts w:ascii="Times New Roman" w:eastAsia="Times New Roman" w:hAnsi="Times New Roman" w:cs="Times New Roman"/>
          <w:sz w:val="24"/>
          <w:szCs w:val="24"/>
          <w:lang w:val="sr-Cyrl-CS"/>
        </w:rPr>
        <w:t xml:space="preserve"> d</w:t>
      </w:r>
      <w:r>
        <w:rPr>
          <w:rFonts w:ascii="Times New Roman" w:eastAsia="Times New Roman" w:hAnsi="Times New Roman" w:cs="Times New Roman"/>
          <w:sz w:val="24"/>
          <w:szCs w:val="24"/>
          <w:lang w:val="sr-Latn-CS"/>
        </w:rPr>
        <w:t>.</w:t>
      </w:r>
      <w:r>
        <w:rPr>
          <w:rFonts w:ascii="Times New Roman" w:eastAsia="Times New Roman" w:hAnsi="Times New Roman" w:cs="Times New Roman"/>
          <w:sz w:val="24"/>
          <w:szCs w:val="24"/>
          <w:lang w:val="sr-Cyrl-CS"/>
        </w:rPr>
        <w:t>o</w:t>
      </w:r>
      <w:r>
        <w:rPr>
          <w:rFonts w:ascii="Times New Roman" w:eastAsia="Times New Roman" w:hAnsi="Times New Roman" w:cs="Times New Roman"/>
          <w:sz w:val="24"/>
          <w:szCs w:val="24"/>
          <w:lang w:val="sr-Latn-CS"/>
        </w:rPr>
        <w:t>.</w:t>
      </w:r>
      <w:r>
        <w:rPr>
          <w:rFonts w:ascii="Times New Roman" w:eastAsia="Times New Roman" w:hAnsi="Times New Roman" w:cs="Times New Roman"/>
          <w:sz w:val="24"/>
          <w:szCs w:val="24"/>
          <w:lang w:val="sr-Cyrl-CS"/>
        </w:rPr>
        <w:t>o</w:t>
      </w:r>
      <w:r>
        <w:rPr>
          <w:rFonts w:ascii="Times New Roman" w:eastAsia="Times New Roman" w:hAnsi="Times New Roman" w:cs="Times New Roman"/>
          <w:sz w:val="24"/>
          <w:szCs w:val="24"/>
          <w:lang w:val="sr-Latn-CS"/>
        </w:rPr>
        <w:t>.</w:t>
      </w:r>
      <w:r>
        <w:rPr>
          <w:rFonts w:ascii="Times New Roman" w:eastAsia="Times New Roman" w:hAnsi="Times New Roman" w:cs="Times New Roman"/>
          <w:sz w:val="24"/>
          <w:szCs w:val="24"/>
          <w:lang w:val="sr-Cyrl-CS"/>
        </w:rPr>
        <w:t xml:space="preserve"> Podgorica</w:t>
      </w:r>
      <w:r>
        <w:rPr>
          <w:rFonts w:ascii="Times New Roman" w:eastAsia="Times New Roman" w:hAnsi="Times New Roman" w:cs="Times New Roman"/>
          <w:sz w:val="24"/>
          <w:szCs w:val="24"/>
          <w:lang w:val="sr-Latn-CS"/>
        </w:rPr>
        <w:t xml:space="preserve">: </w:t>
      </w:r>
      <w:r>
        <w:rPr>
          <w:rFonts w:ascii="Times New Roman" w:eastAsia="Times New Roman" w:hAnsi="Times New Roman" w:cs="Times New Roman"/>
          <w:sz w:val="24"/>
          <w:szCs w:val="24"/>
          <w:u w:val="single"/>
          <w:lang w:val="sr-Latn-CS"/>
        </w:rPr>
        <w:t>www.cedis.me</w:t>
      </w:r>
      <w:r>
        <w:rPr>
          <w:rFonts w:ascii="Times New Roman" w:eastAsia="Times New Roman" w:hAnsi="Times New Roman" w:cs="Times New Roman"/>
          <w:sz w:val="24"/>
          <w:szCs w:val="24"/>
          <w:lang w:val="sr-Cyrl-CS"/>
        </w:rPr>
        <w:fldChar w:fldCharType="begin"/>
      </w:r>
      <w:r>
        <w:rPr>
          <w:rFonts w:ascii="Times New Roman" w:eastAsia="Times New Roman" w:hAnsi="Times New Roman" w:cs="Times New Roman"/>
          <w:sz w:val="24"/>
          <w:szCs w:val="24"/>
          <w:lang w:val="sr-Cyrl-CS"/>
        </w:rPr>
        <w:instrText>www.nabavka.</w:instrText>
      </w:r>
      <w:r>
        <w:rPr>
          <w:rFonts w:ascii="Times New Roman" w:eastAsia="Times New Roman" w:hAnsi="Times New Roman" w:cs="Times New Roman"/>
          <w:sz w:val="24"/>
          <w:szCs w:val="24"/>
          <w:lang w:val="sl-SI"/>
        </w:rPr>
        <w:instrText>vlada.</w:instrText>
      </w:r>
      <w:r>
        <w:rPr>
          <w:rFonts w:ascii="Times New Roman" w:eastAsia="Times New Roman" w:hAnsi="Times New Roman" w:cs="Times New Roman"/>
          <w:sz w:val="24"/>
          <w:szCs w:val="24"/>
          <w:lang w:val="sr-Cyrl-CS"/>
        </w:rPr>
        <w:instrText>cg.yu</w:instrText>
      </w:r>
      <w:r>
        <w:rPr>
          <w:rFonts w:ascii="Times New Roman" w:eastAsia="Times New Roman" w:hAnsi="Times New Roman" w:cs="Times New Roman"/>
          <w:sz w:val="24"/>
          <w:szCs w:val="24"/>
          <w:lang w:val="sr-Cyrl-CS"/>
        </w:rPr>
        <w:fldChar w:fldCharType="separate"/>
      </w:r>
      <w:r>
        <w:rPr>
          <w:rFonts w:ascii="Times New Roman" w:eastAsia="Times New Roman" w:hAnsi="Times New Roman" w:cs="Times New Roman"/>
          <w:color w:val="0000FF"/>
          <w:sz w:val="24"/>
          <w:szCs w:val="24"/>
          <w:u w:val="single"/>
          <w:lang w:val="sr-Cyrl-CS"/>
        </w:rPr>
        <w:t>www.nabavka.</w:t>
      </w:r>
      <w:r>
        <w:rPr>
          <w:rFonts w:ascii="Times New Roman" w:eastAsia="Times New Roman" w:hAnsi="Times New Roman" w:cs="Times New Roman"/>
          <w:color w:val="0000FF"/>
          <w:sz w:val="24"/>
          <w:szCs w:val="24"/>
          <w:u w:val="single"/>
          <w:lang w:val="sl-SI"/>
        </w:rPr>
        <w:t>vlada.</w:t>
      </w:r>
      <w:r>
        <w:rPr>
          <w:rFonts w:ascii="Times New Roman" w:eastAsia="Times New Roman" w:hAnsi="Times New Roman" w:cs="Times New Roman"/>
          <w:color w:val="0000FF"/>
          <w:sz w:val="24"/>
          <w:szCs w:val="24"/>
          <w:u w:val="single"/>
          <w:lang w:val="sr-Cyrl-CS"/>
        </w:rPr>
        <w:t>cg.yu</w:t>
      </w:r>
      <w:r>
        <w:rPr>
          <w:rFonts w:ascii="Times New Roman" w:eastAsia="Times New Roman" w:hAnsi="Times New Roman" w:cs="Times New Roman"/>
          <w:sz w:val="24"/>
          <w:szCs w:val="24"/>
          <w:lang w:val="sr-Cyrl-CS"/>
        </w:rPr>
        <w:fldChar w:fldCharType="end"/>
      </w:r>
      <w:r>
        <w:rPr>
          <w:rFonts w:ascii="Times New Roman" w:eastAsia="Times New Roman" w:hAnsi="Times New Roman" w:cs="Times New Roman"/>
          <w:sz w:val="24"/>
          <w:szCs w:val="24"/>
          <w:lang w:val="sr-Cyrl-CS"/>
        </w:rPr>
        <w:t>,</w:t>
      </w:r>
      <w:r>
        <w:rPr>
          <w:rFonts w:ascii="Times New Roman" w:eastAsia="Times New Roman" w:hAnsi="Times New Roman" w:cs="Times New Roman"/>
          <w:sz w:val="24"/>
          <w:szCs w:val="24"/>
        </w:rPr>
        <w:t xml:space="preserve"> a</w:t>
      </w:r>
      <w:r>
        <w:rPr>
          <w:rFonts w:ascii="Times New Roman" w:eastAsia="Times New Roman" w:hAnsi="Times New Roman" w:cs="Times New Roman"/>
          <w:sz w:val="24"/>
          <w:szCs w:val="24"/>
          <w:lang w:val="sr-Cyrl-CS"/>
        </w:rPr>
        <w:t xml:space="preserve"> u skladu sa članom 2</w:t>
      </w:r>
      <w:r>
        <w:rPr>
          <w:rFonts w:ascii="Times New Roman" w:eastAsia="Times New Roman" w:hAnsi="Times New Roman" w:cs="Times New Roman"/>
          <w:sz w:val="24"/>
          <w:szCs w:val="24"/>
          <w:lang w:val="sr-Latn-CS"/>
        </w:rPr>
        <w:t>6</w:t>
      </w:r>
      <w:r>
        <w:rPr>
          <w:rFonts w:ascii="Times New Roman" w:eastAsia="Times New Roman" w:hAnsi="Times New Roman" w:cs="Times New Roman"/>
          <w:sz w:val="24"/>
          <w:szCs w:val="24"/>
          <w:lang w:val="sr-Cyrl-CS"/>
        </w:rPr>
        <w:t xml:space="preserve"> Zakona o javnim nabavkama, sporazumne strane: </w:t>
      </w:r>
      <w:r>
        <w:rPr>
          <w:rFonts w:ascii="Times New Roman" w:eastAsia="Times New Roman" w:hAnsi="Times New Roman" w:cs="Times New Roman"/>
          <w:sz w:val="24"/>
          <w:szCs w:val="24"/>
          <w:lang w:val="sr-Latn-CS"/>
        </w:rPr>
        <w:t>CEDIS-a</w:t>
      </w:r>
      <w:r>
        <w:rPr>
          <w:rFonts w:ascii="Times New Roman" w:eastAsia="Times New Roman" w:hAnsi="Times New Roman" w:cs="Times New Roman"/>
          <w:sz w:val="24"/>
          <w:szCs w:val="24"/>
          <w:lang w:val="sr-Cyrl-CS"/>
        </w:rPr>
        <w:t xml:space="preserve"> d</w:t>
      </w:r>
      <w:r>
        <w:rPr>
          <w:rFonts w:ascii="Times New Roman" w:eastAsia="Times New Roman" w:hAnsi="Times New Roman" w:cs="Times New Roman"/>
          <w:sz w:val="24"/>
          <w:szCs w:val="24"/>
          <w:lang w:val="sr-Latn-CS"/>
        </w:rPr>
        <w:t>.</w:t>
      </w:r>
      <w:r>
        <w:rPr>
          <w:rFonts w:ascii="Times New Roman" w:eastAsia="Times New Roman" w:hAnsi="Times New Roman" w:cs="Times New Roman"/>
          <w:sz w:val="24"/>
          <w:szCs w:val="24"/>
          <w:lang w:val="sr-Cyrl-CS"/>
        </w:rPr>
        <w:t>o</w:t>
      </w:r>
      <w:r>
        <w:rPr>
          <w:rFonts w:ascii="Times New Roman" w:eastAsia="Times New Roman" w:hAnsi="Times New Roman" w:cs="Times New Roman"/>
          <w:sz w:val="24"/>
          <w:szCs w:val="24"/>
          <w:lang w:val="sr-Latn-CS"/>
        </w:rPr>
        <w:t>.</w:t>
      </w:r>
      <w:r>
        <w:rPr>
          <w:rFonts w:ascii="Times New Roman" w:eastAsia="Times New Roman" w:hAnsi="Times New Roman" w:cs="Times New Roman"/>
          <w:sz w:val="24"/>
          <w:szCs w:val="24"/>
          <w:lang w:val="sr-Cyrl-CS"/>
        </w:rPr>
        <w:t>o</w:t>
      </w:r>
      <w:r>
        <w:rPr>
          <w:rFonts w:ascii="Times New Roman" w:eastAsia="Times New Roman" w:hAnsi="Times New Roman" w:cs="Times New Roman"/>
          <w:sz w:val="24"/>
          <w:szCs w:val="24"/>
          <w:lang w:val="sr-Latn-CS"/>
        </w:rPr>
        <w:t>.</w:t>
      </w:r>
      <w:r>
        <w:rPr>
          <w:rFonts w:ascii="Times New Roman" w:eastAsia="Times New Roman" w:hAnsi="Times New Roman" w:cs="Times New Roman"/>
          <w:sz w:val="24"/>
          <w:szCs w:val="24"/>
          <w:lang w:val="sr-Cyrl-CS"/>
        </w:rPr>
        <w:t xml:space="preserve"> Podgorica (u daljem tekstu</w:t>
      </w:r>
      <w:r>
        <w:rPr>
          <w:rFonts w:ascii="Times New Roman" w:eastAsia="Times New Roman" w:hAnsi="Times New Roman" w:cs="Times New Roman"/>
          <w:sz w:val="24"/>
          <w:szCs w:val="24"/>
          <w:lang w:val="sr-Latn-CS"/>
        </w:rPr>
        <w:t xml:space="preserve">: </w:t>
      </w:r>
      <w:r>
        <w:rPr>
          <w:rFonts w:ascii="Times New Roman" w:eastAsia="Times New Roman" w:hAnsi="Times New Roman" w:cs="Times New Roman"/>
          <w:sz w:val="24"/>
          <w:szCs w:val="24"/>
          <w:lang w:val="sr-Cyrl-CS"/>
        </w:rPr>
        <w:t xml:space="preserve">Naručilac) i </w:t>
      </w:r>
      <w:r>
        <w:rPr>
          <w:rFonts w:ascii="Times New Roman" w:eastAsia="Times New Roman" w:hAnsi="Times New Roman" w:cs="Times New Roman"/>
          <w:sz w:val="24"/>
          <w:szCs w:val="24"/>
          <w:lang w:val="sr-Latn-CS"/>
        </w:rPr>
        <w:t>_________</w:t>
      </w:r>
      <w:r>
        <w:rPr>
          <w:rFonts w:ascii="Times New Roman" w:eastAsia="Times New Roman" w:hAnsi="Times New Roman" w:cs="Times New Roman"/>
          <w:sz w:val="24"/>
          <w:szCs w:val="24"/>
          <w:lang w:val="sr-Cyrl-CS"/>
        </w:rPr>
        <w:t>(u daljem tekstu</w:t>
      </w:r>
      <w:r>
        <w:rPr>
          <w:rFonts w:ascii="Times New Roman" w:eastAsia="Times New Roman" w:hAnsi="Times New Roman" w:cs="Times New Roman"/>
          <w:sz w:val="24"/>
          <w:szCs w:val="24"/>
          <w:lang w:val="sr-Latn-CS"/>
        </w:rPr>
        <w:t>: Ponuđač</w:t>
      </w:r>
      <w:r>
        <w:rPr>
          <w:rFonts w:ascii="Times New Roman" w:eastAsia="Times New Roman" w:hAnsi="Times New Roman" w:cs="Times New Roman"/>
          <w:sz w:val="24"/>
          <w:szCs w:val="24"/>
          <w:lang w:val="sr-Cyrl-CS"/>
        </w:rPr>
        <w:t>), zaklju</w:t>
      </w:r>
      <w:r>
        <w:rPr>
          <w:rFonts w:ascii="Times New Roman" w:eastAsia="Times New Roman" w:hAnsi="Times New Roman" w:cs="Times New Roman"/>
          <w:sz w:val="24"/>
          <w:szCs w:val="24"/>
          <w:lang w:val="sl-SI"/>
        </w:rPr>
        <w:t>čuju Okvirni sporazum, kako slijedi</w:t>
      </w:r>
      <w:r>
        <w:rPr>
          <w:rFonts w:ascii="Times New Roman" w:eastAsia="Times New Roman" w:hAnsi="Times New Roman" w:cs="Times New Roman"/>
          <w:sz w:val="24"/>
          <w:szCs w:val="24"/>
          <w:lang w:val="sr-Cyrl-CS"/>
        </w:rPr>
        <w:t>:</w:t>
      </w:r>
    </w:p>
    <w:p w:rsidR="00226B06" w:rsidRDefault="00226B06" w:rsidP="00226B06">
      <w:pPr>
        <w:spacing w:after="0" w:line="240" w:lineRule="auto"/>
        <w:jc w:val="both"/>
        <w:rPr>
          <w:rFonts w:ascii="Times New Roman" w:hAnsi="Times New Roman" w:cs="Times New Roman"/>
          <w:sz w:val="24"/>
          <w:szCs w:val="24"/>
          <w:lang w:val="sr-Cyrl-CS"/>
        </w:rPr>
      </w:pPr>
    </w:p>
    <w:p w:rsidR="00226B06" w:rsidRDefault="00226B06" w:rsidP="00226B06">
      <w:pPr>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Član 1</w:t>
      </w:r>
    </w:p>
    <w:p w:rsidR="00226B06" w:rsidRDefault="00226B06" w:rsidP="00226B06">
      <w:pPr>
        <w:spacing w:after="0" w:line="240" w:lineRule="auto"/>
        <w:jc w:val="both"/>
        <w:rPr>
          <w:rFonts w:ascii="Times New Roman" w:hAnsi="Times New Roman" w:cs="Times New Roman"/>
          <w:color w:val="000000"/>
          <w:sz w:val="24"/>
          <w:szCs w:val="24"/>
          <w:lang w:val="sr-Latn-CS"/>
        </w:rPr>
      </w:pPr>
      <w:r>
        <w:rPr>
          <w:rFonts w:ascii="Times New Roman" w:hAnsi="Times New Roman" w:cs="Times New Roman"/>
          <w:noProof/>
          <w:sz w:val="24"/>
          <w:szCs w:val="24"/>
        </w:rPr>
        <w:t>Predmet ovog okvirnog sporazuma je izvođenje radova adaptacije i rekonstrukcije građevinskih objekata (građevinski, građevinsko zanatski radovi, elektro radovi, vodovod i kanalizacija)</w:t>
      </w:r>
      <w:r>
        <w:rPr>
          <w:rFonts w:ascii="Times New Roman" w:hAnsi="Times New Roman" w:cs="Times New Roman"/>
          <w:color w:val="000000"/>
          <w:sz w:val="24"/>
          <w:szCs w:val="24"/>
          <w:lang w:val="sr-Latn-CS"/>
        </w:rPr>
        <w:t>.</w:t>
      </w:r>
    </w:p>
    <w:p w:rsidR="00226B06" w:rsidRDefault="00226B06" w:rsidP="00226B06">
      <w:pPr>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Član 2</w:t>
      </w:r>
    </w:p>
    <w:p w:rsidR="00226B06" w:rsidRDefault="00226B06" w:rsidP="00226B06">
      <w:pPr>
        <w:spacing w:after="0" w:line="240" w:lineRule="auto"/>
        <w:jc w:val="both"/>
        <w:rPr>
          <w:rFonts w:ascii="Times New Roman" w:hAnsi="Times New Roman" w:cs="Times New Roman"/>
          <w:noProof/>
          <w:color w:val="FF0000"/>
          <w:sz w:val="24"/>
          <w:szCs w:val="24"/>
        </w:rPr>
      </w:pPr>
      <w:r>
        <w:rPr>
          <w:rFonts w:ascii="Times New Roman" w:hAnsi="Times New Roman" w:cs="Times New Roman"/>
          <w:noProof/>
          <w:sz w:val="24"/>
          <w:szCs w:val="24"/>
        </w:rPr>
        <w:t>Trajanje okvirnog sporazuma je 24 mjeseci od dana zaključivanja istog ili do potrošnje ugovorene vrijednosti.</w:t>
      </w:r>
    </w:p>
    <w:p w:rsidR="00226B06" w:rsidRDefault="00226B06" w:rsidP="00226B06">
      <w:pPr>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Član 3</w:t>
      </w:r>
    </w:p>
    <w:p w:rsidR="00226B06" w:rsidRDefault="00226B06" w:rsidP="00226B06">
      <w:pPr>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Okvirni sporazum nije obavezujući za potpisnike istog, već predstavlja mogućnost za potpisivanja Ugovora o izvođenju radova koji su predmet nabavke, u periodu važenja (24 mjeseca).</w:t>
      </w:r>
    </w:p>
    <w:p w:rsidR="00226B06" w:rsidRDefault="00226B06" w:rsidP="00226B06">
      <w:pPr>
        <w:spacing w:after="0" w:line="240" w:lineRule="auto"/>
        <w:jc w:val="both"/>
        <w:rPr>
          <w:rFonts w:ascii="Times New Roman" w:hAnsi="Times New Roman" w:cs="Times New Roman"/>
          <w:noProof/>
          <w:sz w:val="24"/>
          <w:szCs w:val="24"/>
        </w:rPr>
      </w:pPr>
    </w:p>
    <w:p w:rsidR="00226B06" w:rsidRDefault="00226B06" w:rsidP="00226B06">
      <w:pPr>
        <w:spacing w:after="0" w:line="240" w:lineRule="auto"/>
        <w:jc w:val="both"/>
        <w:rPr>
          <w:rFonts w:ascii="Times New Roman" w:hAnsi="Times New Roman" w:cs="Times New Roman"/>
          <w:noProof/>
          <w:sz w:val="24"/>
          <w:szCs w:val="24"/>
        </w:rPr>
      </w:pPr>
      <w:r>
        <w:rPr>
          <w:rFonts w:ascii="Times New Roman" w:hAnsi="Times New Roman" w:cs="Times New Roman"/>
          <w:noProof/>
          <w:color w:val="FF0000"/>
          <w:sz w:val="24"/>
          <w:szCs w:val="24"/>
        </w:rPr>
        <w:t xml:space="preserve">                                                                         </w:t>
      </w:r>
      <w:r>
        <w:rPr>
          <w:rFonts w:ascii="Times New Roman" w:hAnsi="Times New Roman" w:cs="Times New Roman"/>
          <w:noProof/>
          <w:sz w:val="24"/>
          <w:szCs w:val="24"/>
        </w:rPr>
        <w:t>Član 4</w:t>
      </w:r>
    </w:p>
    <w:p w:rsidR="00226B06" w:rsidRDefault="00226B06" w:rsidP="00226B06">
      <w:pPr>
        <w:spacing w:after="0" w:line="240" w:lineRule="auto"/>
        <w:jc w:val="both"/>
        <w:rPr>
          <w:rFonts w:ascii="Times New Roman" w:hAnsi="Times New Roman" w:cs="Times New Roman"/>
          <w:noProof/>
          <w:color w:val="FF0000"/>
          <w:sz w:val="24"/>
          <w:szCs w:val="24"/>
        </w:rPr>
      </w:pPr>
      <w:r>
        <w:rPr>
          <w:rFonts w:ascii="Times New Roman" w:hAnsi="Times New Roman" w:cs="Times New Roman"/>
          <w:noProof/>
          <w:sz w:val="24"/>
          <w:szCs w:val="24"/>
        </w:rPr>
        <w:t xml:space="preserve">Ukupna procijenjena vrijednost javne nabavke za vrijeme primjene okvirnog sporazuma (24 mjeseca) je </w:t>
      </w:r>
      <w:r>
        <w:rPr>
          <w:rFonts w:ascii="Times New Roman" w:hAnsi="Times New Roman" w:cs="Times New Roman"/>
          <w:color w:val="000000"/>
          <w:sz w:val="24"/>
          <w:szCs w:val="24"/>
          <w:lang w:val="sr-Latn-CS"/>
        </w:rPr>
        <w:t>400.000,00 €.</w:t>
      </w:r>
    </w:p>
    <w:p w:rsidR="00226B06" w:rsidRDefault="00226B06" w:rsidP="00226B06">
      <w:pPr>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Član 5</w:t>
      </w:r>
    </w:p>
    <w:p w:rsidR="00226B06" w:rsidRDefault="00226B06" w:rsidP="00226B06">
      <w:pPr>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Procijenjena vrijednost javne nabavke za vrijeme trajanja prve godine okvirnog sporazuma  je </w:t>
      </w:r>
      <w:r>
        <w:rPr>
          <w:rFonts w:ascii="Times New Roman" w:hAnsi="Times New Roman" w:cs="Times New Roman"/>
          <w:color w:val="000000"/>
          <w:sz w:val="24"/>
          <w:szCs w:val="24"/>
          <w:lang w:val="sr-Latn-CS"/>
        </w:rPr>
        <w:t>200.000,00 €.</w:t>
      </w:r>
    </w:p>
    <w:p w:rsidR="00226B06" w:rsidRDefault="00226B06" w:rsidP="00226B06">
      <w:pPr>
        <w:spacing w:after="0" w:line="240" w:lineRule="auto"/>
        <w:jc w:val="center"/>
        <w:rPr>
          <w:rFonts w:ascii="Times New Roman" w:hAnsi="Times New Roman" w:cs="Times New Roman"/>
          <w:noProof/>
          <w:color w:val="000000"/>
          <w:sz w:val="24"/>
          <w:szCs w:val="24"/>
        </w:rPr>
      </w:pPr>
      <w:r>
        <w:rPr>
          <w:rFonts w:ascii="Times New Roman" w:hAnsi="Times New Roman" w:cs="Times New Roman"/>
          <w:noProof/>
          <w:color w:val="000000"/>
          <w:sz w:val="24"/>
          <w:szCs w:val="24"/>
        </w:rPr>
        <w:t>Član 6</w:t>
      </w:r>
    </w:p>
    <w:p w:rsidR="00226B06" w:rsidRDefault="00226B06" w:rsidP="00226B06">
      <w:pPr>
        <w:spacing w:after="0" w:line="240" w:lineRule="auto"/>
        <w:jc w:val="both"/>
        <w:rPr>
          <w:rFonts w:ascii="Times New Roman" w:hAnsi="Times New Roman" w:cs="Times New Roman"/>
          <w:noProof/>
          <w:color w:val="000000"/>
          <w:sz w:val="24"/>
          <w:szCs w:val="24"/>
        </w:rPr>
      </w:pPr>
      <w:r>
        <w:rPr>
          <w:rFonts w:ascii="Times New Roman" w:hAnsi="Times New Roman" w:cs="Times New Roman"/>
          <w:noProof/>
          <w:color w:val="000000"/>
          <w:sz w:val="24"/>
          <w:szCs w:val="24"/>
        </w:rPr>
        <w:t>Okvirna specifikacija radova za vrijeme trajanja prve godine okvirnog sporazuma je određena tenderskom dokumentacijom.</w:t>
      </w:r>
    </w:p>
    <w:p w:rsidR="00226B06" w:rsidRDefault="00226B06" w:rsidP="00226B06">
      <w:pPr>
        <w:spacing w:before="96" w:after="0" w:line="240" w:lineRule="auto"/>
        <w:jc w:val="both"/>
        <w:rPr>
          <w:rFonts w:ascii="Times New Roman" w:hAnsi="Times New Roman" w:cs="Times New Roman"/>
          <w:noProof/>
          <w:color w:val="000000"/>
          <w:sz w:val="24"/>
          <w:szCs w:val="24"/>
        </w:rPr>
      </w:pPr>
      <w:r>
        <w:rPr>
          <w:rFonts w:ascii="Times New Roman" w:hAnsi="Times New Roman" w:cs="Times New Roman"/>
          <w:noProof/>
          <w:color w:val="000000"/>
          <w:sz w:val="24"/>
          <w:szCs w:val="24"/>
        </w:rPr>
        <w:t>Naručilac je u postupku javne nabavke odredio okvirne količine predmeta nabavke, s obzirom na to da se zbog prirode predmeta nabavke ne može unaprijed odrediti tačna količina. Naručilac se ne obavezuje na nabavku utvrđenih okvirnih količina u cijelosti. Stvarna realizacija zavisi od stanja na terenu tj. konkretnih potreba Naručioca.</w:t>
      </w:r>
    </w:p>
    <w:p w:rsidR="00226B06" w:rsidRDefault="00226B06" w:rsidP="00226B06">
      <w:pPr>
        <w:spacing w:before="96" w:after="0" w:line="240" w:lineRule="auto"/>
        <w:jc w:val="both"/>
        <w:rPr>
          <w:rFonts w:ascii="Times New Roman" w:hAnsi="Times New Roman" w:cs="Times New Roman"/>
          <w:noProof/>
          <w:color w:val="000000"/>
          <w:sz w:val="2"/>
          <w:szCs w:val="24"/>
        </w:rPr>
      </w:pPr>
    </w:p>
    <w:p w:rsidR="00226B06" w:rsidRDefault="00226B06" w:rsidP="00226B06">
      <w:pPr>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Član 7</w:t>
      </w:r>
    </w:p>
    <w:p w:rsidR="00226B06" w:rsidRDefault="00226B06" w:rsidP="00226B06">
      <w:pPr>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Pojedinačne cijene radova za vrijeme trajanja prve godine okvirnog sporazuma date su u ponudi prvorangiranog ponuđača/Izvođača.</w:t>
      </w:r>
    </w:p>
    <w:p w:rsidR="00226B06" w:rsidRDefault="00226B06" w:rsidP="00226B06">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Član 8</w:t>
      </w:r>
    </w:p>
    <w:p w:rsidR="00226B06" w:rsidRDefault="00226B06" w:rsidP="00226B06">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 xml:space="preserve">Dinamika izvođenja radova za vrijeme primjene okvirnog sporazuma zavisi od trenutnih/stvarnih potreba Naručioca.  </w:t>
      </w:r>
    </w:p>
    <w:p w:rsidR="00226B06" w:rsidRDefault="00226B06" w:rsidP="00226B06">
      <w:pPr>
        <w:spacing w:after="0" w:line="240" w:lineRule="auto"/>
        <w:jc w:val="center"/>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Član 9</w:t>
      </w:r>
    </w:p>
    <w:p w:rsidR="00226B06" w:rsidRDefault="00226B06" w:rsidP="00226B06">
      <w:pPr>
        <w:spacing w:before="96" w:after="0" w:line="240" w:lineRule="auto"/>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pl-PL"/>
        </w:rPr>
        <w:t>Mjesto izvođenja radova za vrijeme primjene okvirnog sporazuma su poslovni i magacinski objekti CEDIS-a na teritoriji cijele Crne Gore i to u Podgorici, Tuzima, Danilovgradu, Cetinju, Nikšiću, Baru, Sutomoru, Budvi, Petrovcu, Tivtu, Kotoru, Herceg Novom, Ulcinju, Bijelom Polju, Beranama, Andrijevici, Kolašinu, Mojkovcu, Rožajama, Plavu, Žabljaku, Šavniku i Pljevljama</w:t>
      </w:r>
      <w:r>
        <w:rPr>
          <w:rFonts w:ascii="Times New Roman" w:hAnsi="Times New Roman" w:cs="Times New Roman"/>
          <w:color w:val="000000"/>
          <w:sz w:val="24"/>
          <w:szCs w:val="24"/>
          <w:lang w:val="sr-Latn-CS"/>
        </w:rPr>
        <w:t xml:space="preserve">. Ovi objekti su precizirarni kroz </w:t>
      </w:r>
      <w:r>
        <w:rPr>
          <w:rFonts w:ascii="Times New Roman" w:hAnsi="Times New Roman" w:cs="Times New Roman"/>
          <w:sz w:val="24"/>
          <w:szCs w:val="24"/>
          <w:lang w:val="sr-Latn-CS"/>
        </w:rPr>
        <w:t>spisak magacina i poslovnih objekata CEDIS-a na kojima će se vršiti radovi, a koji spiskovi su dati u tenderskoj dokumentaciji.</w:t>
      </w:r>
    </w:p>
    <w:p w:rsidR="00226B06" w:rsidRDefault="00226B06" w:rsidP="00226B06">
      <w:pPr>
        <w:spacing w:after="0" w:line="240" w:lineRule="auto"/>
        <w:jc w:val="center"/>
        <w:rPr>
          <w:rFonts w:ascii="Times New Roman" w:hAnsi="Times New Roman" w:cs="Times New Roman"/>
          <w:color w:val="000000"/>
          <w:sz w:val="14"/>
          <w:szCs w:val="24"/>
          <w:lang w:val="sr-Latn-CS"/>
        </w:rPr>
      </w:pPr>
    </w:p>
    <w:p w:rsidR="00226B06" w:rsidRDefault="00226B06" w:rsidP="00226B06">
      <w:pPr>
        <w:spacing w:after="0" w:line="240" w:lineRule="auto"/>
        <w:jc w:val="center"/>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Č</w:t>
      </w:r>
      <w:r>
        <w:rPr>
          <w:rFonts w:ascii="Times New Roman" w:hAnsi="Times New Roman" w:cs="Times New Roman"/>
          <w:color w:val="000000"/>
          <w:sz w:val="24"/>
          <w:szCs w:val="24"/>
        </w:rPr>
        <w:t>lan</w:t>
      </w:r>
      <w:r>
        <w:rPr>
          <w:rFonts w:ascii="Times New Roman" w:hAnsi="Times New Roman" w:cs="Times New Roman"/>
          <w:color w:val="000000"/>
          <w:sz w:val="24"/>
          <w:szCs w:val="24"/>
          <w:lang w:val="sr-Latn-CS"/>
        </w:rPr>
        <w:t xml:space="preserve"> 10</w:t>
      </w:r>
    </w:p>
    <w:p w:rsidR="00226B06" w:rsidRDefault="00226B06" w:rsidP="00226B06">
      <w:pPr>
        <w:spacing w:after="0" w:line="240" w:lineRule="auto"/>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pl-PL"/>
        </w:rPr>
        <w:lastRenderedPageBreak/>
        <w:t xml:space="preserve">Rok i način plaćanja: </w:t>
      </w:r>
      <w:r>
        <w:rPr>
          <w:rFonts w:ascii="Times New Roman" w:hAnsi="Times New Roman" w:cs="Times New Roman"/>
          <w:sz w:val="24"/>
          <w:szCs w:val="24"/>
          <w:lang w:val="sr-Latn-CS"/>
        </w:rPr>
        <w:t xml:space="preserve">U roku od 60 (šezdeset) dana računajući od dana ispostavljanja fakture/situacije za izvedene radove. Fakture za izvedene radove potrebno je sumirati i na mjesečnom nivou dostavljati naručiocu. Uz fakturu je potrebno priložiti sve radne naloge na izvršenim poslovima, potpisane od strane ovlašćenog lica Naručioca. </w:t>
      </w:r>
      <w:r>
        <w:rPr>
          <w:rFonts w:ascii="Times New Roman" w:hAnsi="Times New Roman" w:cs="Times New Roman"/>
          <w:color w:val="000000"/>
          <w:sz w:val="24"/>
          <w:szCs w:val="24"/>
        </w:rPr>
        <w:t>Na</w:t>
      </w:r>
      <w:r>
        <w:rPr>
          <w:rFonts w:ascii="Times New Roman" w:hAnsi="Times New Roman" w:cs="Times New Roman"/>
          <w:color w:val="000000"/>
          <w:sz w:val="24"/>
          <w:szCs w:val="24"/>
          <w:lang w:val="sr-Latn-CS"/>
        </w:rPr>
        <w:t>č</w:t>
      </w:r>
      <w:r>
        <w:rPr>
          <w:rFonts w:ascii="Times New Roman" w:hAnsi="Times New Roman" w:cs="Times New Roman"/>
          <w:color w:val="000000"/>
          <w:sz w:val="24"/>
          <w:szCs w:val="24"/>
        </w:rPr>
        <w:t>in</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pla</w:t>
      </w:r>
      <w:r>
        <w:rPr>
          <w:rFonts w:ascii="Times New Roman" w:hAnsi="Times New Roman" w:cs="Times New Roman"/>
          <w:color w:val="000000"/>
          <w:sz w:val="24"/>
          <w:szCs w:val="24"/>
          <w:lang w:val="sr-Latn-CS"/>
        </w:rPr>
        <w:t>ć</w:t>
      </w:r>
      <w:r>
        <w:rPr>
          <w:rFonts w:ascii="Times New Roman" w:hAnsi="Times New Roman" w:cs="Times New Roman"/>
          <w:color w:val="000000"/>
          <w:sz w:val="24"/>
          <w:szCs w:val="24"/>
        </w:rPr>
        <w:t>anja</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je</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virmanski</w:t>
      </w:r>
      <w:r>
        <w:rPr>
          <w:rFonts w:ascii="Times New Roman" w:hAnsi="Times New Roman" w:cs="Times New Roman"/>
          <w:color w:val="000000"/>
          <w:sz w:val="24"/>
          <w:szCs w:val="24"/>
          <w:lang w:val="sr-Latn-CS"/>
        </w:rPr>
        <w:t>.</w:t>
      </w:r>
    </w:p>
    <w:p w:rsidR="00226B06" w:rsidRDefault="00226B06" w:rsidP="00226B06">
      <w:pPr>
        <w:spacing w:after="0" w:line="240" w:lineRule="auto"/>
        <w:jc w:val="both"/>
        <w:rPr>
          <w:rFonts w:ascii="Times New Roman" w:hAnsi="Times New Roman" w:cs="Times New Roman"/>
          <w:sz w:val="14"/>
          <w:szCs w:val="24"/>
          <w:lang w:val="sr-Latn-CS"/>
        </w:rPr>
      </w:pPr>
    </w:p>
    <w:p w:rsidR="00226B06" w:rsidRDefault="00226B06" w:rsidP="00226B06">
      <w:pPr>
        <w:spacing w:after="0" w:line="240" w:lineRule="auto"/>
        <w:jc w:val="center"/>
        <w:rPr>
          <w:rFonts w:ascii="Times New Roman" w:hAnsi="Times New Roman" w:cs="Times New Roman"/>
          <w:sz w:val="24"/>
          <w:szCs w:val="24"/>
          <w:lang w:val="sr-Latn-CS"/>
        </w:rPr>
      </w:pPr>
      <w:r>
        <w:rPr>
          <w:rFonts w:ascii="Times New Roman" w:hAnsi="Times New Roman" w:cs="Times New Roman"/>
          <w:sz w:val="24"/>
          <w:szCs w:val="24"/>
          <w:lang w:val="sr-Latn-CS"/>
        </w:rPr>
        <w:t>Č</w:t>
      </w:r>
      <w:r>
        <w:rPr>
          <w:rFonts w:ascii="Times New Roman" w:hAnsi="Times New Roman" w:cs="Times New Roman"/>
          <w:sz w:val="24"/>
          <w:szCs w:val="24"/>
        </w:rPr>
        <w:t>lan</w:t>
      </w:r>
      <w:r>
        <w:rPr>
          <w:rFonts w:ascii="Times New Roman" w:hAnsi="Times New Roman" w:cs="Times New Roman"/>
          <w:sz w:val="24"/>
          <w:szCs w:val="24"/>
          <w:lang w:val="sr-Latn-CS"/>
        </w:rPr>
        <w:t xml:space="preserve"> 11</w:t>
      </w:r>
    </w:p>
    <w:p w:rsidR="00226B06" w:rsidRDefault="00226B06" w:rsidP="00226B06">
      <w:pPr>
        <w:spacing w:after="0" w:line="240" w:lineRule="auto"/>
        <w:jc w:val="center"/>
        <w:rPr>
          <w:rFonts w:ascii="Times New Roman" w:hAnsi="Times New Roman" w:cs="Times New Roman"/>
          <w:sz w:val="24"/>
          <w:szCs w:val="24"/>
          <w:lang w:val="sr-Latn-CS"/>
        </w:rPr>
      </w:pPr>
    </w:p>
    <w:p w:rsidR="00226B06" w:rsidRDefault="00226B06" w:rsidP="00226B06">
      <w:pPr>
        <w:spacing w:after="0" w:line="240" w:lineRule="auto"/>
        <w:jc w:val="both"/>
        <w:rPr>
          <w:rFonts w:ascii="Times New Roman" w:hAnsi="Times New Roman" w:cs="Times New Roman"/>
          <w:sz w:val="24"/>
          <w:szCs w:val="24"/>
          <w:lang w:val="sr-Latn-CS"/>
        </w:rPr>
      </w:pPr>
      <w:r>
        <w:rPr>
          <w:rFonts w:ascii="Times New Roman" w:hAnsi="Times New Roman" w:cs="Times New Roman"/>
          <w:sz w:val="24"/>
          <w:szCs w:val="24"/>
          <w:lang w:val="sr-Latn-CS"/>
        </w:rPr>
        <w:t>Važenje ponude je 90 dana od dana javnog otvaranja ponuda.</w:t>
      </w:r>
    </w:p>
    <w:p w:rsidR="00226B06" w:rsidRDefault="00226B06" w:rsidP="00226B06">
      <w:pPr>
        <w:spacing w:after="0" w:line="240" w:lineRule="auto"/>
        <w:jc w:val="both"/>
        <w:rPr>
          <w:rFonts w:ascii="Times New Roman" w:hAnsi="Times New Roman" w:cs="Times New Roman"/>
          <w:sz w:val="10"/>
          <w:szCs w:val="24"/>
          <w:lang w:val="sr-Latn-CS"/>
        </w:rPr>
      </w:pPr>
    </w:p>
    <w:p w:rsidR="00226B06" w:rsidRDefault="00226B06" w:rsidP="00226B06">
      <w:pPr>
        <w:spacing w:after="0" w:line="240" w:lineRule="auto"/>
        <w:jc w:val="both"/>
        <w:rPr>
          <w:rFonts w:ascii="Times New Roman" w:hAnsi="Times New Roman" w:cs="Times New Roman"/>
          <w:sz w:val="8"/>
          <w:szCs w:val="24"/>
          <w:lang w:val="sr-Latn-CS"/>
        </w:rPr>
      </w:pPr>
    </w:p>
    <w:p w:rsidR="00226B06" w:rsidRDefault="00226B06" w:rsidP="00226B06">
      <w:pPr>
        <w:spacing w:after="0" w:line="240" w:lineRule="auto"/>
        <w:jc w:val="center"/>
        <w:rPr>
          <w:rFonts w:ascii="Times New Roman" w:hAnsi="Times New Roman" w:cs="Times New Roman"/>
          <w:sz w:val="24"/>
          <w:szCs w:val="24"/>
          <w:lang w:val="sr-Latn-CS"/>
        </w:rPr>
      </w:pPr>
      <w:r>
        <w:rPr>
          <w:rFonts w:ascii="Times New Roman" w:hAnsi="Times New Roman" w:cs="Times New Roman"/>
          <w:sz w:val="24"/>
          <w:szCs w:val="24"/>
          <w:lang w:val="sr-Latn-CS"/>
        </w:rPr>
        <w:t>Č</w:t>
      </w:r>
      <w:r>
        <w:rPr>
          <w:rFonts w:ascii="Times New Roman" w:hAnsi="Times New Roman" w:cs="Times New Roman"/>
          <w:sz w:val="24"/>
          <w:szCs w:val="24"/>
        </w:rPr>
        <w:t>lan</w:t>
      </w:r>
      <w:r>
        <w:rPr>
          <w:rFonts w:ascii="Times New Roman" w:hAnsi="Times New Roman" w:cs="Times New Roman"/>
          <w:sz w:val="24"/>
          <w:szCs w:val="24"/>
          <w:lang w:val="sr-Latn-CS"/>
        </w:rPr>
        <w:t xml:space="preserve"> 12</w:t>
      </w:r>
    </w:p>
    <w:p w:rsidR="00226B06" w:rsidRDefault="00226B06" w:rsidP="00226B06">
      <w:pPr>
        <w:spacing w:after="0" w:line="240" w:lineRule="auto"/>
        <w:jc w:val="center"/>
        <w:rPr>
          <w:rFonts w:ascii="Times New Roman" w:hAnsi="Times New Roman" w:cs="Times New Roman"/>
          <w:sz w:val="24"/>
          <w:szCs w:val="24"/>
          <w:lang w:val="sr-Latn-CS"/>
        </w:rPr>
      </w:pPr>
    </w:p>
    <w:p w:rsidR="00226B06" w:rsidRDefault="00226B06" w:rsidP="00226B06">
      <w:pPr>
        <w:spacing w:after="0" w:line="240" w:lineRule="auto"/>
        <w:jc w:val="both"/>
        <w:rPr>
          <w:rFonts w:ascii="Times New Roman" w:hAnsi="Times New Roman" w:cs="Times New Roman"/>
          <w:sz w:val="24"/>
          <w:szCs w:val="24"/>
          <w:lang w:val="sr-Latn-CS"/>
        </w:rPr>
      </w:pPr>
      <w:r>
        <w:rPr>
          <w:rFonts w:ascii="Times New Roman" w:hAnsi="Times New Roman" w:cs="Times New Roman"/>
          <w:noProof/>
          <w:sz w:val="24"/>
          <w:szCs w:val="24"/>
        </w:rPr>
        <w:t>Mogućnost promjene pojedinačnih cijena: nije primjenljivo za vrijeme trajanja prve godine okvirnog sporazuma</w:t>
      </w:r>
      <w:r>
        <w:rPr>
          <w:rFonts w:ascii="Times New Roman" w:hAnsi="Times New Roman" w:cs="Times New Roman"/>
          <w:sz w:val="24"/>
          <w:szCs w:val="24"/>
          <w:lang w:val="sr-Latn-CS"/>
        </w:rPr>
        <w:t xml:space="preserve">. </w:t>
      </w:r>
      <w:r>
        <w:rPr>
          <w:rFonts w:ascii="Times New Roman" w:hAnsi="Times New Roman" w:cs="Times New Roman"/>
          <w:sz w:val="24"/>
          <w:szCs w:val="24"/>
        </w:rPr>
        <w:t>Nakon</w:t>
      </w:r>
      <w:r>
        <w:rPr>
          <w:rFonts w:ascii="Times New Roman" w:hAnsi="Times New Roman" w:cs="Times New Roman"/>
          <w:sz w:val="24"/>
          <w:szCs w:val="24"/>
          <w:lang w:val="sr-Latn-CS"/>
        </w:rPr>
        <w:t xml:space="preserve"> </w:t>
      </w:r>
      <w:r>
        <w:rPr>
          <w:rFonts w:ascii="Times New Roman" w:hAnsi="Times New Roman" w:cs="Times New Roman"/>
          <w:sz w:val="24"/>
          <w:szCs w:val="24"/>
        </w:rPr>
        <w:t>isteka</w:t>
      </w:r>
      <w:r>
        <w:rPr>
          <w:rFonts w:ascii="Times New Roman" w:hAnsi="Times New Roman" w:cs="Times New Roman"/>
          <w:sz w:val="24"/>
          <w:szCs w:val="24"/>
          <w:lang w:val="sr-Latn-CS"/>
        </w:rPr>
        <w:t xml:space="preserve"> </w:t>
      </w:r>
      <w:r>
        <w:rPr>
          <w:rFonts w:ascii="Times New Roman" w:hAnsi="Times New Roman" w:cs="Times New Roman"/>
          <w:sz w:val="24"/>
          <w:szCs w:val="24"/>
        </w:rPr>
        <w:t>prve</w:t>
      </w:r>
      <w:r>
        <w:rPr>
          <w:rFonts w:ascii="Times New Roman" w:hAnsi="Times New Roman" w:cs="Times New Roman"/>
          <w:sz w:val="24"/>
          <w:szCs w:val="24"/>
          <w:lang w:val="sr-Latn-CS"/>
        </w:rPr>
        <w:t xml:space="preserve"> </w:t>
      </w:r>
      <w:r>
        <w:rPr>
          <w:rFonts w:ascii="Times New Roman" w:hAnsi="Times New Roman" w:cs="Times New Roman"/>
          <w:sz w:val="24"/>
          <w:szCs w:val="24"/>
        </w:rPr>
        <w:t>godine</w:t>
      </w:r>
      <w:r>
        <w:rPr>
          <w:rFonts w:ascii="Times New Roman" w:hAnsi="Times New Roman" w:cs="Times New Roman"/>
          <w:sz w:val="24"/>
          <w:szCs w:val="24"/>
          <w:lang w:val="sr-Latn-CS"/>
        </w:rPr>
        <w:t xml:space="preserve"> </w:t>
      </w:r>
      <w:r>
        <w:rPr>
          <w:rFonts w:ascii="Times New Roman" w:hAnsi="Times New Roman" w:cs="Times New Roman"/>
          <w:sz w:val="24"/>
          <w:szCs w:val="24"/>
        </w:rPr>
        <w:t>kori</w:t>
      </w:r>
      <w:r>
        <w:rPr>
          <w:rFonts w:ascii="Times New Roman" w:hAnsi="Times New Roman" w:cs="Times New Roman"/>
          <w:sz w:val="24"/>
          <w:szCs w:val="24"/>
          <w:lang w:val="sr-Latn-CS"/>
        </w:rPr>
        <w:t>šć</w:t>
      </w:r>
      <w:r>
        <w:rPr>
          <w:rFonts w:ascii="Times New Roman" w:hAnsi="Times New Roman" w:cs="Times New Roman"/>
          <w:sz w:val="24"/>
          <w:szCs w:val="24"/>
        </w:rPr>
        <w:t>enja</w:t>
      </w:r>
      <w:r>
        <w:rPr>
          <w:rFonts w:ascii="Times New Roman" w:hAnsi="Times New Roman" w:cs="Times New Roman"/>
          <w:sz w:val="24"/>
          <w:szCs w:val="24"/>
          <w:lang w:val="sr-Latn-CS"/>
        </w:rPr>
        <w:t xml:space="preserve"> </w:t>
      </w:r>
      <w:r>
        <w:rPr>
          <w:rFonts w:ascii="Times New Roman" w:hAnsi="Times New Roman" w:cs="Times New Roman"/>
          <w:sz w:val="24"/>
          <w:szCs w:val="24"/>
        </w:rPr>
        <w:t>okvirnog</w:t>
      </w:r>
      <w:r>
        <w:rPr>
          <w:rFonts w:ascii="Times New Roman" w:hAnsi="Times New Roman" w:cs="Times New Roman"/>
          <w:sz w:val="24"/>
          <w:szCs w:val="24"/>
          <w:lang w:val="sr-Latn-CS"/>
        </w:rPr>
        <w:t xml:space="preserve"> </w:t>
      </w:r>
      <w:r>
        <w:rPr>
          <w:rFonts w:ascii="Times New Roman" w:hAnsi="Times New Roman" w:cs="Times New Roman"/>
          <w:sz w:val="24"/>
          <w:szCs w:val="24"/>
        </w:rPr>
        <w:t>sprazuma</w:t>
      </w:r>
      <w:r>
        <w:rPr>
          <w:rFonts w:ascii="Times New Roman" w:hAnsi="Times New Roman" w:cs="Times New Roman"/>
          <w:sz w:val="24"/>
          <w:szCs w:val="24"/>
          <w:lang w:val="sr-Latn-CS"/>
        </w:rPr>
        <w:t xml:space="preserve"> </w:t>
      </w:r>
      <w:r>
        <w:rPr>
          <w:rFonts w:ascii="Times New Roman" w:hAnsi="Times New Roman" w:cs="Times New Roman"/>
          <w:sz w:val="24"/>
          <w:szCs w:val="24"/>
        </w:rPr>
        <w:t>prvorangirani</w:t>
      </w:r>
      <w:r>
        <w:rPr>
          <w:rFonts w:ascii="Times New Roman" w:hAnsi="Times New Roman" w:cs="Times New Roman"/>
          <w:sz w:val="24"/>
          <w:szCs w:val="24"/>
          <w:lang w:val="sr-Latn-CS"/>
        </w:rPr>
        <w:t xml:space="preserve"> </w:t>
      </w:r>
      <w:r>
        <w:rPr>
          <w:rFonts w:ascii="Times New Roman" w:hAnsi="Times New Roman" w:cs="Times New Roman"/>
          <w:sz w:val="24"/>
          <w:szCs w:val="24"/>
        </w:rPr>
        <w:t>ponu</w:t>
      </w:r>
      <w:r>
        <w:rPr>
          <w:rFonts w:ascii="Times New Roman" w:hAnsi="Times New Roman" w:cs="Times New Roman"/>
          <w:sz w:val="24"/>
          <w:szCs w:val="24"/>
          <w:lang w:val="sr-Latn-CS"/>
        </w:rPr>
        <w:t>đ</w:t>
      </w:r>
      <w:r>
        <w:rPr>
          <w:rFonts w:ascii="Times New Roman" w:hAnsi="Times New Roman" w:cs="Times New Roman"/>
          <w:sz w:val="24"/>
          <w:szCs w:val="24"/>
        </w:rPr>
        <w:t>a</w:t>
      </w:r>
      <w:r>
        <w:rPr>
          <w:rFonts w:ascii="Times New Roman" w:hAnsi="Times New Roman" w:cs="Times New Roman"/>
          <w:sz w:val="24"/>
          <w:szCs w:val="24"/>
          <w:lang w:val="sr-Latn-CS"/>
        </w:rPr>
        <w:t>č/</w:t>
      </w:r>
      <w:r>
        <w:rPr>
          <w:rFonts w:ascii="Times New Roman" w:hAnsi="Times New Roman" w:cs="Times New Roman"/>
          <w:sz w:val="24"/>
          <w:szCs w:val="24"/>
        </w:rPr>
        <w:t>Izvo</w:t>
      </w:r>
      <w:r>
        <w:rPr>
          <w:rFonts w:ascii="Times New Roman" w:hAnsi="Times New Roman" w:cs="Times New Roman"/>
          <w:sz w:val="24"/>
          <w:szCs w:val="24"/>
          <w:lang w:val="sr-Latn-CS"/>
        </w:rPr>
        <w:t>đ</w:t>
      </w:r>
      <w:r>
        <w:rPr>
          <w:rFonts w:ascii="Times New Roman" w:hAnsi="Times New Roman" w:cs="Times New Roman"/>
          <w:sz w:val="24"/>
          <w:szCs w:val="24"/>
        </w:rPr>
        <w:t>a</w:t>
      </w:r>
      <w:r>
        <w:rPr>
          <w:rFonts w:ascii="Times New Roman" w:hAnsi="Times New Roman" w:cs="Times New Roman"/>
          <w:sz w:val="24"/>
          <w:szCs w:val="24"/>
          <w:lang w:val="sr-Latn-CS"/>
        </w:rPr>
        <w:t>č ć</w:t>
      </w:r>
      <w:r>
        <w:rPr>
          <w:rFonts w:ascii="Times New Roman" w:hAnsi="Times New Roman" w:cs="Times New Roman"/>
          <w:sz w:val="24"/>
          <w:szCs w:val="24"/>
        </w:rPr>
        <w:t>e</w:t>
      </w:r>
      <w:r>
        <w:rPr>
          <w:rFonts w:ascii="Times New Roman" w:hAnsi="Times New Roman" w:cs="Times New Roman"/>
          <w:sz w:val="24"/>
          <w:szCs w:val="24"/>
          <w:lang w:val="sr-Latn-CS"/>
        </w:rPr>
        <w:t xml:space="preserve"> </w:t>
      </w:r>
      <w:r>
        <w:rPr>
          <w:rFonts w:ascii="Times New Roman" w:hAnsi="Times New Roman" w:cs="Times New Roman"/>
          <w:sz w:val="24"/>
          <w:szCs w:val="24"/>
        </w:rPr>
        <w:t>za</w:t>
      </w:r>
      <w:r>
        <w:rPr>
          <w:rFonts w:ascii="Times New Roman" w:hAnsi="Times New Roman" w:cs="Times New Roman"/>
          <w:sz w:val="24"/>
          <w:szCs w:val="24"/>
          <w:lang w:val="sr-Latn-CS"/>
        </w:rPr>
        <w:t xml:space="preserve"> </w:t>
      </w:r>
      <w:r>
        <w:rPr>
          <w:rFonts w:ascii="Times New Roman" w:hAnsi="Times New Roman" w:cs="Times New Roman"/>
          <w:sz w:val="24"/>
          <w:szCs w:val="24"/>
        </w:rPr>
        <w:t>drugu</w:t>
      </w:r>
      <w:r>
        <w:rPr>
          <w:rFonts w:ascii="Times New Roman" w:hAnsi="Times New Roman" w:cs="Times New Roman"/>
          <w:sz w:val="24"/>
          <w:szCs w:val="24"/>
          <w:lang w:val="sr-Latn-CS"/>
        </w:rPr>
        <w:t xml:space="preserve"> </w:t>
      </w:r>
      <w:r>
        <w:rPr>
          <w:rFonts w:ascii="Times New Roman" w:hAnsi="Times New Roman" w:cs="Times New Roman"/>
          <w:sz w:val="24"/>
          <w:szCs w:val="24"/>
        </w:rPr>
        <w:t>godinu</w:t>
      </w:r>
      <w:r>
        <w:rPr>
          <w:rFonts w:ascii="Times New Roman" w:hAnsi="Times New Roman" w:cs="Times New Roman"/>
          <w:sz w:val="24"/>
          <w:szCs w:val="24"/>
          <w:lang w:val="sr-Latn-CS"/>
        </w:rPr>
        <w:t xml:space="preserve"> </w:t>
      </w:r>
      <w:r>
        <w:rPr>
          <w:rFonts w:ascii="Times New Roman" w:hAnsi="Times New Roman" w:cs="Times New Roman"/>
          <w:sz w:val="24"/>
          <w:szCs w:val="24"/>
        </w:rPr>
        <w:t>kori</w:t>
      </w:r>
      <w:r>
        <w:rPr>
          <w:rFonts w:ascii="Times New Roman" w:hAnsi="Times New Roman" w:cs="Times New Roman"/>
          <w:sz w:val="24"/>
          <w:szCs w:val="24"/>
          <w:lang w:val="sr-Latn-CS"/>
        </w:rPr>
        <w:t>šć</w:t>
      </w:r>
      <w:r>
        <w:rPr>
          <w:rFonts w:ascii="Times New Roman" w:hAnsi="Times New Roman" w:cs="Times New Roman"/>
          <w:sz w:val="24"/>
          <w:szCs w:val="24"/>
        </w:rPr>
        <w:t>enja</w:t>
      </w:r>
      <w:r>
        <w:rPr>
          <w:rFonts w:ascii="Times New Roman" w:hAnsi="Times New Roman" w:cs="Times New Roman"/>
          <w:sz w:val="24"/>
          <w:szCs w:val="24"/>
          <w:lang w:val="sr-Latn-CS"/>
        </w:rPr>
        <w:t xml:space="preserve"> </w:t>
      </w:r>
      <w:r>
        <w:rPr>
          <w:rFonts w:ascii="Times New Roman" w:hAnsi="Times New Roman" w:cs="Times New Roman"/>
          <w:sz w:val="24"/>
          <w:szCs w:val="24"/>
        </w:rPr>
        <w:t>okvirnog</w:t>
      </w:r>
      <w:r>
        <w:rPr>
          <w:rFonts w:ascii="Times New Roman" w:hAnsi="Times New Roman" w:cs="Times New Roman"/>
          <w:sz w:val="24"/>
          <w:szCs w:val="24"/>
          <w:lang w:val="sr-Latn-CS"/>
        </w:rPr>
        <w:t xml:space="preserve"> </w:t>
      </w:r>
      <w:r>
        <w:rPr>
          <w:rFonts w:ascii="Times New Roman" w:hAnsi="Times New Roman" w:cs="Times New Roman"/>
          <w:sz w:val="24"/>
          <w:szCs w:val="24"/>
        </w:rPr>
        <w:t>sprazuma</w:t>
      </w:r>
      <w:r>
        <w:rPr>
          <w:rFonts w:ascii="Times New Roman" w:hAnsi="Times New Roman" w:cs="Times New Roman"/>
          <w:sz w:val="24"/>
          <w:szCs w:val="24"/>
          <w:lang w:val="sr-Latn-CS"/>
        </w:rPr>
        <w:t xml:space="preserve"> </w:t>
      </w:r>
      <w:r>
        <w:rPr>
          <w:rFonts w:ascii="Times New Roman" w:hAnsi="Times New Roman" w:cs="Times New Roman"/>
          <w:sz w:val="24"/>
          <w:szCs w:val="24"/>
        </w:rPr>
        <w:t>dobiti</w:t>
      </w:r>
      <w:r>
        <w:rPr>
          <w:rFonts w:ascii="Times New Roman" w:hAnsi="Times New Roman" w:cs="Times New Roman"/>
          <w:sz w:val="24"/>
          <w:szCs w:val="24"/>
          <w:lang w:val="sr-Latn-CS"/>
        </w:rPr>
        <w:t xml:space="preserve"> </w:t>
      </w:r>
      <w:r>
        <w:rPr>
          <w:rFonts w:ascii="Times New Roman" w:hAnsi="Times New Roman" w:cs="Times New Roman"/>
          <w:sz w:val="24"/>
          <w:szCs w:val="24"/>
        </w:rPr>
        <w:t>zahtjev</w:t>
      </w:r>
      <w:r>
        <w:rPr>
          <w:rFonts w:ascii="Times New Roman" w:hAnsi="Times New Roman" w:cs="Times New Roman"/>
          <w:sz w:val="24"/>
          <w:szCs w:val="24"/>
          <w:lang w:val="sr-Latn-CS"/>
        </w:rPr>
        <w:t xml:space="preserve"> </w:t>
      </w:r>
      <w:r>
        <w:rPr>
          <w:rFonts w:ascii="Times New Roman" w:hAnsi="Times New Roman" w:cs="Times New Roman"/>
          <w:sz w:val="24"/>
          <w:szCs w:val="24"/>
        </w:rPr>
        <w:t>za</w:t>
      </w:r>
      <w:r>
        <w:rPr>
          <w:rFonts w:ascii="Times New Roman" w:hAnsi="Times New Roman" w:cs="Times New Roman"/>
          <w:sz w:val="24"/>
          <w:szCs w:val="24"/>
          <w:lang w:val="sr-Latn-CS"/>
        </w:rPr>
        <w:t xml:space="preserve"> </w:t>
      </w:r>
      <w:r>
        <w:rPr>
          <w:rFonts w:ascii="Times New Roman" w:hAnsi="Times New Roman" w:cs="Times New Roman"/>
          <w:sz w:val="24"/>
          <w:szCs w:val="24"/>
        </w:rPr>
        <w:t>dostavaljanje</w:t>
      </w:r>
      <w:r>
        <w:rPr>
          <w:rFonts w:ascii="Times New Roman" w:hAnsi="Times New Roman" w:cs="Times New Roman"/>
          <w:sz w:val="24"/>
          <w:szCs w:val="24"/>
          <w:lang w:val="sr-Latn-CS"/>
        </w:rPr>
        <w:t xml:space="preserve"> </w:t>
      </w:r>
      <w:r>
        <w:rPr>
          <w:rFonts w:ascii="Times New Roman" w:hAnsi="Times New Roman" w:cs="Times New Roman"/>
          <w:sz w:val="24"/>
          <w:szCs w:val="24"/>
        </w:rPr>
        <w:t>ponude</w:t>
      </w:r>
      <w:r>
        <w:rPr>
          <w:rFonts w:ascii="Times New Roman" w:hAnsi="Times New Roman" w:cs="Times New Roman"/>
          <w:sz w:val="24"/>
          <w:szCs w:val="24"/>
          <w:lang w:val="sr-Latn-CS"/>
        </w:rPr>
        <w:t xml:space="preserve"> </w:t>
      </w:r>
      <w:r>
        <w:rPr>
          <w:rFonts w:ascii="Times New Roman" w:hAnsi="Times New Roman" w:cs="Times New Roman"/>
          <w:sz w:val="24"/>
          <w:szCs w:val="24"/>
        </w:rPr>
        <w:t>sa</w:t>
      </w:r>
      <w:r>
        <w:rPr>
          <w:rFonts w:ascii="Times New Roman" w:hAnsi="Times New Roman" w:cs="Times New Roman"/>
          <w:sz w:val="24"/>
          <w:szCs w:val="24"/>
          <w:lang w:val="sr-Latn-CS"/>
        </w:rPr>
        <w:t xml:space="preserve"> </w:t>
      </w:r>
      <w:r>
        <w:rPr>
          <w:rFonts w:ascii="Times New Roman" w:hAnsi="Times New Roman" w:cs="Times New Roman"/>
          <w:sz w:val="24"/>
          <w:szCs w:val="24"/>
        </w:rPr>
        <w:t>tehni</w:t>
      </w:r>
      <w:r>
        <w:rPr>
          <w:rFonts w:ascii="Times New Roman" w:hAnsi="Times New Roman" w:cs="Times New Roman"/>
          <w:sz w:val="24"/>
          <w:szCs w:val="24"/>
          <w:lang w:val="sr-Latn-CS"/>
        </w:rPr>
        <w:t>č</w:t>
      </w:r>
      <w:r>
        <w:rPr>
          <w:rFonts w:ascii="Times New Roman" w:hAnsi="Times New Roman" w:cs="Times New Roman"/>
          <w:sz w:val="24"/>
          <w:szCs w:val="24"/>
        </w:rPr>
        <w:t>kom</w:t>
      </w:r>
      <w:r>
        <w:rPr>
          <w:rFonts w:ascii="Times New Roman" w:hAnsi="Times New Roman" w:cs="Times New Roman"/>
          <w:sz w:val="24"/>
          <w:szCs w:val="24"/>
          <w:lang w:val="sr-Latn-CS"/>
        </w:rPr>
        <w:t xml:space="preserve"> </w:t>
      </w:r>
      <w:r>
        <w:rPr>
          <w:rFonts w:ascii="Times New Roman" w:hAnsi="Times New Roman" w:cs="Times New Roman"/>
          <w:sz w:val="24"/>
          <w:szCs w:val="24"/>
        </w:rPr>
        <w:t>specifikacijom</w:t>
      </w:r>
      <w:r>
        <w:rPr>
          <w:rFonts w:ascii="Times New Roman" w:hAnsi="Times New Roman" w:cs="Times New Roman"/>
          <w:sz w:val="24"/>
          <w:szCs w:val="24"/>
          <w:lang w:val="sr-Latn-CS"/>
        </w:rPr>
        <w:t xml:space="preserve"> </w:t>
      </w:r>
      <w:r>
        <w:rPr>
          <w:rFonts w:ascii="Times New Roman" w:hAnsi="Times New Roman" w:cs="Times New Roman"/>
          <w:sz w:val="24"/>
          <w:szCs w:val="24"/>
        </w:rPr>
        <w:t>i</w:t>
      </w:r>
      <w:r>
        <w:rPr>
          <w:rFonts w:ascii="Times New Roman" w:hAnsi="Times New Roman" w:cs="Times New Roman"/>
          <w:sz w:val="24"/>
          <w:szCs w:val="24"/>
          <w:lang w:val="sr-Latn-CS"/>
        </w:rPr>
        <w:t xml:space="preserve"> </w:t>
      </w:r>
      <w:r>
        <w:rPr>
          <w:rFonts w:ascii="Times New Roman" w:hAnsi="Times New Roman" w:cs="Times New Roman"/>
          <w:sz w:val="24"/>
          <w:szCs w:val="24"/>
        </w:rPr>
        <w:t>okvirnim</w:t>
      </w:r>
      <w:r>
        <w:rPr>
          <w:rFonts w:ascii="Times New Roman" w:hAnsi="Times New Roman" w:cs="Times New Roman"/>
          <w:sz w:val="24"/>
          <w:szCs w:val="24"/>
          <w:lang w:val="sr-Latn-CS"/>
        </w:rPr>
        <w:t xml:space="preserve"> </w:t>
      </w:r>
      <w:r>
        <w:rPr>
          <w:rFonts w:ascii="Times New Roman" w:hAnsi="Times New Roman" w:cs="Times New Roman"/>
          <w:sz w:val="24"/>
          <w:szCs w:val="24"/>
        </w:rPr>
        <w:t>koli</w:t>
      </w:r>
      <w:r>
        <w:rPr>
          <w:rFonts w:ascii="Times New Roman" w:hAnsi="Times New Roman" w:cs="Times New Roman"/>
          <w:sz w:val="24"/>
          <w:szCs w:val="24"/>
          <w:lang w:val="sr-Latn-CS"/>
        </w:rPr>
        <w:t>č</w:t>
      </w:r>
      <w:r>
        <w:rPr>
          <w:rFonts w:ascii="Times New Roman" w:hAnsi="Times New Roman" w:cs="Times New Roman"/>
          <w:sz w:val="24"/>
          <w:szCs w:val="24"/>
        </w:rPr>
        <w:t>inama</w:t>
      </w:r>
      <w:r>
        <w:rPr>
          <w:rFonts w:ascii="Times New Roman" w:hAnsi="Times New Roman" w:cs="Times New Roman"/>
          <w:sz w:val="24"/>
          <w:szCs w:val="24"/>
          <w:lang w:val="sr-Latn-CS"/>
        </w:rPr>
        <w:t xml:space="preserve">, </w:t>
      </w:r>
      <w:r>
        <w:rPr>
          <w:rFonts w:ascii="Times New Roman" w:hAnsi="Times New Roman" w:cs="Times New Roman"/>
          <w:sz w:val="24"/>
          <w:szCs w:val="24"/>
        </w:rPr>
        <w:t>gdje</w:t>
      </w:r>
      <w:r>
        <w:rPr>
          <w:rFonts w:ascii="Times New Roman" w:hAnsi="Times New Roman" w:cs="Times New Roman"/>
          <w:sz w:val="24"/>
          <w:szCs w:val="24"/>
          <w:lang w:val="sr-Latn-CS"/>
        </w:rPr>
        <w:t xml:space="preserve"> ć</w:t>
      </w:r>
      <w:r>
        <w:rPr>
          <w:rFonts w:ascii="Times New Roman" w:hAnsi="Times New Roman" w:cs="Times New Roman"/>
          <w:sz w:val="24"/>
          <w:szCs w:val="24"/>
        </w:rPr>
        <w:t>e</w:t>
      </w:r>
      <w:r>
        <w:rPr>
          <w:rFonts w:ascii="Times New Roman" w:hAnsi="Times New Roman" w:cs="Times New Roman"/>
          <w:sz w:val="24"/>
          <w:szCs w:val="24"/>
          <w:lang w:val="sr-Latn-CS"/>
        </w:rPr>
        <w:t xml:space="preserve"> </w:t>
      </w:r>
      <w:r>
        <w:rPr>
          <w:rFonts w:ascii="Times New Roman" w:hAnsi="Times New Roman" w:cs="Times New Roman"/>
          <w:sz w:val="24"/>
          <w:szCs w:val="24"/>
        </w:rPr>
        <w:t>mo</w:t>
      </w:r>
      <w:r>
        <w:rPr>
          <w:rFonts w:ascii="Times New Roman" w:hAnsi="Times New Roman" w:cs="Times New Roman"/>
          <w:sz w:val="24"/>
          <w:szCs w:val="24"/>
          <w:lang w:val="sr-Latn-CS"/>
        </w:rPr>
        <w:t>ć</w:t>
      </w:r>
      <w:r>
        <w:rPr>
          <w:rFonts w:ascii="Times New Roman" w:hAnsi="Times New Roman" w:cs="Times New Roman"/>
          <w:sz w:val="24"/>
          <w:szCs w:val="24"/>
        </w:rPr>
        <w:t>i</w:t>
      </w:r>
      <w:r>
        <w:rPr>
          <w:rFonts w:ascii="Times New Roman" w:hAnsi="Times New Roman" w:cs="Times New Roman"/>
          <w:sz w:val="24"/>
          <w:szCs w:val="24"/>
          <w:lang w:val="sr-Latn-CS"/>
        </w:rPr>
        <w:t xml:space="preserve"> </w:t>
      </w:r>
      <w:r>
        <w:rPr>
          <w:rFonts w:ascii="Times New Roman" w:hAnsi="Times New Roman" w:cs="Times New Roman"/>
          <w:sz w:val="24"/>
          <w:szCs w:val="24"/>
        </w:rPr>
        <w:t>ponuditi</w:t>
      </w:r>
      <w:r>
        <w:rPr>
          <w:rFonts w:ascii="Times New Roman" w:hAnsi="Times New Roman" w:cs="Times New Roman"/>
          <w:sz w:val="24"/>
          <w:szCs w:val="24"/>
          <w:lang w:val="sr-Latn-CS"/>
        </w:rPr>
        <w:t xml:space="preserve"> </w:t>
      </w:r>
      <w:r>
        <w:rPr>
          <w:rFonts w:ascii="Times New Roman" w:hAnsi="Times New Roman" w:cs="Times New Roman"/>
          <w:sz w:val="24"/>
          <w:szCs w:val="24"/>
        </w:rPr>
        <w:t>pojedina</w:t>
      </w:r>
      <w:r>
        <w:rPr>
          <w:rFonts w:ascii="Times New Roman" w:hAnsi="Times New Roman" w:cs="Times New Roman"/>
          <w:sz w:val="24"/>
          <w:szCs w:val="24"/>
          <w:lang w:val="sr-Latn-CS"/>
        </w:rPr>
        <w:t>č</w:t>
      </w:r>
      <w:r>
        <w:rPr>
          <w:rFonts w:ascii="Times New Roman" w:hAnsi="Times New Roman" w:cs="Times New Roman"/>
          <w:sz w:val="24"/>
          <w:szCs w:val="24"/>
        </w:rPr>
        <w:t>nu</w:t>
      </w:r>
      <w:r>
        <w:rPr>
          <w:rFonts w:ascii="Times New Roman" w:hAnsi="Times New Roman" w:cs="Times New Roman"/>
          <w:sz w:val="24"/>
          <w:szCs w:val="24"/>
          <w:lang w:val="sr-Latn-CS"/>
        </w:rPr>
        <w:t xml:space="preserve"> </w:t>
      </w:r>
      <w:r>
        <w:rPr>
          <w:rFonts w:ascii="Times New Roman" w:hAnsi="Times New Roman" w:cs="Times New Roman"/>
          <w:sz w:val="24"/>
          <w:szCs w:val="24"/>
        </w:rPr>
        <w:t>cijenu</w:t>
      </w:r>
      <w:r>
        <w:rPr>
          <w:rFonts w:ascii="Times New Roman" w:hAnsi="Times New Roman" w:cs="Times New Roman"/>
          <w:sz w:val="24"/>
          <w:szCs w:val="24"/>
          <w:lang w:val="sr-Latn-CS"/>
        </w:rPr>
        <w:t xml:space="preserve"> </w:t>
      </w:r>
      <w:r>
        <w:rPr>
          <w:rFonts w:ascii="Times New Roman" w:hAnsi="Times New Roman" w:cs="Times New Roman"/>
          <w:sz w:val="24"/>
          <w:szCs w:val="24"/>
        </w:rPr>
        <w:t>za</w:t>
      </w:r>
      <w:r>
        <w:rPr>
          <w:rFonts w:ascii="Times New Roman" w:hAnsi="Times New Roman" w:cs="Times New Roman"/>
          <w:sz w:val="24"/>
          <w:szCs w:val="24"/>
          <w:lang w:val="sr-Latn-CS"/>
        </w:rPr>
        <w:t xml:space="preserve"> </w:t>
      </w:r>
      <w:r>
        <w:rPr>
          <w:rFonts w:ascii="Times New Roman" w:hAnsi="Times New Roman" w:cs="Times New Roman"/>
          <w:sz w:val="24"/>
          <w:szCs w:val="24"/>
        </w:rPr>
        <w:t>predmet</w:t>
      </w:r>
      <w:r>
        <w:rPr>
          <w:rFonts w:ascii="Times New Roman" w:hAnsi="Times New Roman" w:cs="Times New Roman"/>
          <w:sz w:val="24"/>
          <w:szCs w:val="24"/>
          <w:lang w:val="sr-Latn-CS"/>
        </w:rPr>
        <w:t xml:space="preserve"> </w:t>
      </w:r>
      <w:r>
        <w:rPr>
          <w:rFonts w:ascii="Times New Roman" w:hAnsi="Times New Roman" w:cs="Times New Roman"/>
          <w:sz w:val="24"/>
          <w:szCs w:val="24"/>
        </w:rPr>
        <w:t>javne</w:t>
      </w:r>
      <w:r>
        <w:rPr>
          <w:rFonts w:ascii="Times New Roman" w:hAnsi="Times New Roman" w:cs="Times New Roman"/>
          <w:sz w:val="24"/>
          <w:szCs w:val="24"/>
          <w:lang w:val="sr-Latn-CS"/>
        </w:rPr>
        <w:t xml:space="preserve"> </w:t>
      </w:r>
      <w:r>
        <w:rPr>
          <w:rFonts w:ascii="Times New Roman" w:hAnsi="Times New Roman" w:cs="Times New Roman"/>
          <w:sz w:val="24"/>
          <w:szCs w:val="24"/>
        </w:rPr>
        <w:t>nabavke</w:t>
      </w:r>
      <w:r>
        <w:rPr>
          <w:rFonts w:ascii="Times New Roman" w:hAnsi="Times New Roman" w:cs="Times New Roman"/>
          <w:sz w:val="24"/>
          <w:szCs w:val="24"/>
          <w:lang w:val="sr-Latn-CS"/>
        </w:rPr>
        <w:t xml:space="preserve"> </w:t>
      </w:r>
      <w:r>
        <w:rPr>
          <w:rFonts w:ascii="Times New Roman" w:hAnsi="Times New Roman" w:cs="Times New Roman"/>
          <w:sz w:val="24"/>
          <w:szCs w:val="24"/>
        </w:rPr>
        <w:t>u</w:t>
      </w:r>
      <w:r>
        <w:rPr>
          <w:rFonts w:ascii="Times New Roman" w:hAnsi="Times New Roman" w:cs="Times New Roman"/>
          <w:sz w:val="24"/>
          <w:szCs w:val="24"/>
          <w:lang w:val="sr-Latn-CS"/>
        </w:rPr>
        <w:t xml:space="preserve"> </w:t>
      </w:r>
      <w:r>
        <w:rPr>
          <w:rFonts w:ascii="Times New Roman" w:hAnsi="Times New Roman" w:cs="Times New Roman"/>
          <w:sz w:val="24"/>
          <w:szCs w:val="24"/>
        </w:rPr>
        <w:t>iznosu</w:t>
      </w:r>
      <w:r>
        <w:rPr>
          <w:rFonts w:ascii="Times New Roman" w:hAnsi="Times New Roman" w:cs="Times New Roman"/>
          <w:sz w:val="24"/>
          <w:szCs w:val="24"/>
          <w:lang w:val="sr-Latn-CS"/>
        </w:rPr>
        <w:t xml:space="preserve"> </w:t>
      </w:r>
      <w:r>
        <w:rPr>
          <w:rFonts w:ascii="Times New Roman" w:hAnsi="Times New Roman" w:cs="Times New Roman"/>
          <w:sz w:val="24"/>
          <w:szCs w:val="24"/>
        </w:rPr>
        <w:t>ve</w:t>
      </w:r>
      <w:r>
        <w:rPr>
          <w:rFonts w:ascii="Times New Roman" w:hAnsi="Times New Roman" w:cs="Times New Roman"/>
          <w:sz w:val="24"/>
          <w:szCs w:val="24"/>
          <w:lang w:val="sr-Latn-CS"/>
        </w:rPr>
        <w:t>ć</w:t>
      </w:r>
      <w:r>
        <w:rPr>
          <w:rFonts w:ascii="Times New Roman" w:hAnsi="Times New Roman" w:cs="Times New Roman"/>
          <w:sz w:val="24"/>
          <w:szCs w:val="24"/>
        </w:rPr>
        <w:t>em</w:t>
      </w:r>
      <w:r>
        <w:rPr>
          <w:rFonts w:ascii="Times New Roman" w:hAnsi="Times New Roman" w:cs="Times New Roman"/>
          <w:sz w:val="24"/>
          <w:szCs w:val="24"/>
          <w:lang w:val="sr-Latn-CS"/>
        </w:rPr>
        <w:t xml:space="preserve"> </w:t>
      </w:r>
      <w:r>
        <w:rPr>
          <w:rFonts w:ascii="Times New Roman" w:hAnsi="Times New Roman" w:cs="Times New Roman"/>
          <w:sz w:val="24"/>
          <w:szCs w:val="24"/>
        </w:rPr>
        <w:t>od</w:t>
      </w:r>
      <w:r>
        <w:rPr>
          <w:rFonts w:ascii="Times New Roman" w:hAnsi="Times New Roman" w:cs="Times New Roman"/>
          <w:sz w:val="24"/>
          <w:szCs w:val="24"/>
          <w:lang w:val="sr-Latn-CS"/>
        </w:rPr>
        <w:t xml:space="preserve"> </w:t>
      </w:r>
      <w:r>
        <w:rPr>
          <w:rFonts w:ascii="Times New Roman" w:hAnsi="Times New Roman" w:cs="Times New Roman"/>
          <w:sz w:val="24"/>
          <w:szCs w:val="24"/>
        </w:rPr>
        <w:t>cijene</w:t>
      </w:r>
      <w:r>
        <w:rPr>
          <w:rFonts w:ascii="Times New Roman" w:hAnsi="Times New Roman" w:cs="Times New Roman"/>
          <w:sz w:val="24"/>
          <w:szCs w:val="24"/>
          <w:lang w:val="sr-Latn-CS"/>
        </w:rPr>
        <w:t xml:space="preserve"> </w:t>
      </w:r>
      <w:r>
        <w:rPr>
          <w:rFonts w:ascii="Times New Roman" w:hAnsi="Times New Roman" w:cs="Times New Roman"/>
          <w:sz w:val="24"/>
          <w:szCs w:val="24"/>
        </w:rPr>
        <w:t>utvr</w:t>
      </w:r>
      <w:r>
        <w:rPr>
          <w:rFonts w:ascii="Times New Roman" w:hAnsi="Times New Roman" w:cs="Times New Roman"/>
          <w:sz w:val="24"/>
          <w:szCs w:val="24"/>
          <w:lang w:val="sr-Latn-CS"/>
        </w:rPr>
        <w:t>đ</w:t>
      </w:r>
      <w:r>
        <w:rPr>
          <w:rFonts w:ascii="Times New Roman" w:hAnsi="Times New Roman" w:cs="Times New Roman"/>
          <w:sz w:val="24"/>
          <w:szCs w:val="24"/>
        </w:rPr>
        <w:t>ene</w:t>
      </w:r>
      <w:r>
        <w:rPr>
          <w:rFonts w:ascii="Times New Roman" w:hAnsi="Times New Roman" w:cs="Times New Roman"/>
          <w:sz w:val="24"/>
          <w:szCs w:val="24"/>
          <w:lang w:val="sr-Latn-CS"/>
        </w:rPr>
        <w:t xml:space="preserve"> </w:t>
      </w:r>
      <w:r>
        <w:rPr>
          <w:rFonts w:ascii="Times New Roman" w:hAnsi="Times New Roman" w:cs="Times New Roman"/>
          <w:sz w:val="24"/>
          <w:szCs w:val="24"/>
        </w:rPr>
        <w:t>okvirnim</w:t>
      </w:r>
      <w:r>
        <w:rPr>
          <w:rFonts w:ascii="Times New Roman" w:hAnsi="Times New Roman" w:cs="Times New Roman"/>
          <w:sz w:val="24"/>
          <w:szCs w:val="24"/>
          <w:lang w:val="sr-Latn-CS"/>
        </w:rPr>
        <w:t xml:space="preserve"> </w:t>
      </w:r>
      <w:r>
        <w:rPr>
          <w:rFonts w:ascii="Times New Roman" w:hAnsi="Times New Roman" w:cs="Times New Roman"/>
          <w:sz w:val="24"/>
          <w:szCs w:val="24"/>
        </w:rPr>
        <w:t>sporazumom</w:t>
      </w:r>
      <w:r>
        <w:rPr>
          <w:rFonts w:ascii="Times New Roman" w:hAnsi="Times New Roman" w:cs="Times New Roman"/>
          <w:sz w:val="24"/>
          <w:szCs w:val="24"/>
          <w:lang w:val="sr-Latn-CS"/>
        </w:rPr>
        <w:t xml:space="preserve">, </w:t>
      </w:r>
      <w:r>
        <w:rPr>
          <w:rFonts w:ascii="Times New Roman" w:hAnsi="Times New Roman" w:cs="Times New Roman"/>
          <w:sz w:val="24"/>
          <w:szCs w:val="24"/>
        </w:rPr>
        <w:t>a</w:t>
      </w:r>
      <w:r>
        <w:rPr>
          <w:rFonts w:ascii="Times New Roman" w:hAnsi="Times New Roman" w:cs="Times New Roman"/>
          <w:sz w:val="24"/>
          <w:szCs w:val="24"/>
          <w:lang w:val="sr-Latn-CS"/>
        </w:rPr>
        <w:t xml:space="preserve"> </w:t>
      </w:r>
      <w:r>
        <w:rPr>
          <w:rFonts w:ascii="Times New Roman" w:hAnsi="Times New Roman" w:cs="Times New Roman"/>
          <w:sz w:val="24"/>
          <w:szCs w:val="24"/>
        </w:rPr>
        <w:t>najvi</w:t>
      </w:r>
      <w:r>
        <w:rPr>
          <w:rFonts w:ascii="Times New Roman" w:hAnsi="Times New Roman" w:cs="Times New Roman"/>
          <w:sz w:val="24"/>
          <w:szCs w:val="24"/>
          <w:lang w:val="sr-Latn-CS"/>
        </w:rPr>
        <w:t>š</w:t>
      </w:r>
      <w:r>
        <w:rPr>
          <w:rFonts w:ascii="Times New Roman" w:hAnsi="Times New Roman" w:cs="Times New Roman"/>
          <w:sz w:val="24"/>
          <w:szCs w:val="24"/>
        </w:rPr>
        <w:t>e</w:t>
      </w:r>
      <w:r>
        <w:rPr>
          <w:rFonts w:ascii="Times New Roman" w:hAnsi="Times New Roman" w:cs="Times New Roman"/>
          <w:sz w:val="24"/>
          <w:szCs w:val="24"/>
          <w:lang w:val="sr-Latn-CS"/>
        </w:rPr>
        <w:t xml:space="preserve"> </w:t>
      </w:r>
      <w:r>
        <w:rPr>
          <w:rFonts w:ascii="Times New Roman" w:hAnsi="Times New Roman" w:cs="Times New Roman"/>
          <w:sz w:val="24"/>
          <w:szCs w:val="24"/>
        </w:rPr>
        <w:t>u</w:t>
      </w:r>
      <w:r>
        <w:rPr>
          <w:rFonts w:ascii="Times New Roman" w:hAnsi="Times New Roman" w:cs="Times New Roman"/>
          <w:sz w:val="24"/>
          <w:szCs w:val="24"/>
          <w:lang w:val="sr-Latn-CS"/>
        </w:rPr>
        <w:t xml:space="preserve"> </w:t>
      </w:r>
      <w:r>
        <w:rPr>
          <w:rFonts w:ascii="Times New Roman" w:hAnsi="Times New Roman" w:cs="Times New Roman"/>
          <w:sz w:val="24"/>
          <w:szCs w:val="24"/>
        </w:rPr>
        <w:t>iznosu</w:t>
      </w:r>
      <w:r>
        <w:rPr>
          <w:rFonts w:ascii="Times New Roman" w:hAnsi="Times New Roman" w:cs="Times New Roman"/>
          <w:sz w:val="24"/>
          <w:szCs w:val="24"/>
          <w:lang w:val="sr-Latn-CS"/>
        </w:rPr>
        <w:t xml:space="preserve"> </w:t>
      </w:r>
      <w:r>
        <w:rPr>
          <w:rFonts w:ascii="Times New Roman" w:hAnsi="Times New Roman" w:cs="Times New Roman"/>
          <w:sz w:val="24"/>
          <w:szCs w:val="24"/>
        </w:rPr>
        <w:t>koji</w:t>
      </w:r>
      <w:r>
        <w:rPr>
          <w:rFonts w:ascii="Times New Roman" w:hAnsi="Times New Roman" w:cs="Times New Roman"/>
          <w:sz w:val="24"/>
          <w:szCs w:val="24"/>
          <w:lang w:val="sr-Latn-CS"/>
        </w:rPr>
        <w:t xml:space="preserve"> </w:t>
      </w:r>
      <w:r>
        <w:rPr>
          <w:rFonts w:ascii="Times New Roman" w:hAnsi="Times New Roman" w:cs="Times New Roman"/>
          <w:sz w:val="24"/>
          <w:szCs w:val="24"/>
        </w:rPr>
        <w:t>je</w:t>
      </w:r>
      <w:r>
        <w:rPr>
          <w:rFonts w:ascii="Times New Roman" w:hAnsi="Times New Roman" w:cs="Times New Roman"/>
          <w:sz w:val="24"/>
          <w:szCs w:val="24"/>
          <w:lang w:val="sr-Latn-CS"/>
        </w:rPr>
        <w:t xml:space="preserve"> </w:t>
      </w:r>
      <w:r>
        <w:rPr>
          <w:rFonts w:ascii="Times New Roman" w:hAnsi="Times New Roman" w:cs="Times New Roman"/>
          <w:sz w:val="24"/>
          <w:szCs w:val="24"/>
        </w:rPr>
        <w:t>za</w:t>
      </w:r>
      <w:r>
        <w:rPr>
          <w:rFonts w:ascii="Times New Roman" w:hAnsi="Times New Roman" w:cs="Times New Roman"/>
          <w:sz w:val="24"/>
          <w:szCs w:val="24"/>
          <w:lang w:val="sr-Latn-CS"/>
        </w:rPr>
        <w:t xml:space="preserve"> 10% </w:t>
      </w:r>
      <w:r>
        <w:rPr>
          <w:rFonts w:ascii="Times New Roman" w:hAnsi="Times New Roman" w:cs="Times New Roman"/>
          <w:sz w:val="24"/>
          <w:szCs w:val="24"/>
        </w:rPr>
        <w:t>ve</w:t>
      </w:r>
      <w:r>
        <w:rPr>
          <w:rFonts w:ascii="Times New Roman" w:hAnsi="Times New Roman" w:cs="Times New Roman"/>
          <w:sz w:val="24"/>
          <w:szCs w:val="24"/>
          <w:lang w:val="sr-Latn-CS"/>
        </w:rPr>
        <w:t>ć</w:t>
      </w:r>
      <w:r>
        <w:rPr>
          <w:rFonts w:ascii="Times New Roman" w:hAnsi="Times New Roman" w:cs="Times New Roman"/>
          <w:sz w:val="24"/>
          <w:szCs w:val="24"/>
        </w:rPr>
        <w:t>i</w:t>
      </w:r>
      <w:r>
        <w:rPr>
          <w:rFonts w:ascii="Times New Roman" w:hAnsi="Times New Roman" w:cs="Times New Roman"/>
          <w:sz w:val="24"/>
          <w:szCs w:val="24"/>
          <w:lang w:val="sr-Latn-CS"/>
        </w:rPr>
        <w:t xml:space="preserve"> </w:t>
      </w:r>
      <w:r>
        <w:rPr>
          <w:rFonts w:ascii="Times New Roman" w:hAnsi="Times New Roman" w:cs="Times New Roman"/>
          <w:sz w:val="24"/>
          <w:szCs w:val="24"/>
        </w:rPr>
        <w:t>od</w:t>
      </w:r>
      <w:r>
        <w:rPr>
          <w:rFonts w:ascii="Times New Roman" w:hAnsi="Times New Roman" w:cs="Times New Roman"/>
          <w:sz w:val="24"/>
          <w:szCs w:val="24"/>
          <w:lang w:val="sr-Latn-CS"/>
        </w:rPr>
        <w:t xml:space="preserve"> </w:t>
      </w:r>
      <w:r>
        <w:rPr>
          <w:rFonts w:ascii="Times New Roman" w:hAnsi="Times New Roman" w:cs="Times New Roman"/>
          <w:sz w:val="24"/>
          <w:szCs w:val="24"/>
        </w:rPr>
        <w:t>cijene</w:t>
      </w:r>
      <w:r>
        <w:rPr>
          <w:rFonts w:ascii="Times New Roman" w:hAnsi="Times New Roman" w:cs="Times New Roman"/>
          <w:sz w:val="24"/>
          <w:szCs w:val="24"/>
          <w:lang w:val="sr-Latn-CS"/>
        </w:rPr>
        <w:t xml:space="preserve"> </w:t>
      </w:r>
      <w:r>
        <w:rPr>
          <w:rFonts w:ascii="Times New Roman" w:hAnsi="Times New Roman" w:cs="Times New Roman"/>
          <w:sz w:val="24"/>
          <w:szCs w:val="24"/>
        </w:rPr>
        <w:t>utvr</w:t>
      </w:r>
      <w:r>
        <w:rPr>
          <w:rFonts w:ascii="Times New Roman" w:hAnsi="Times New Roman" w:cs="Times New Roman"/>
          <w:sz w:val="24"/>
          <w:szCs w:val="24"/>
          <w:lang w:val="sr-Latn-CS"/>
        </w:rPr>
        <w:t>đ</w:t>
      </w:r>
      <w:r>
        <w:rPr>
          <w:rFonts w:ascii="Times New Roman" w:hAnsi="Times New Roman" w:cs="Times New Roman"/>
          <w:sz w:val="24"/>
          <w:szCs w:val="24"/>
        </w:rPr>
        <w:t>ene</w:t>
      </w:r>
      <w:r>
        <w:rPr>
          <w:rFonts w:ascii="Times New Roman" w:hAnsi="Times New Roman" w:cs="Times New Roman"/>
          <w:sz w:val="24"/>
          <w:szCs w:val="24"/>
          <w:lang w:val="sr-Latn-CS"/>
        </w:rPr>
        <w:t xml:space="preserve"> </w:t>
      </w:r>
      <w:r>
        <w:rPr>
          <w:rFonts w:ascii="Times New Roman" w:hAnsi="Times New Roman" w:cs="Times New Roman"/>
          <w:sz w:val="24"/>
          <w:szCs w:val="24"/>
        </w:rPr>
        <w:t>okvirnim</w:t>
      </w:r>
      <w:r>
        <w:rPr>
          <w:rFonts w:ascii="Times New Roman" w:hAnsi="Times New Roman" w:cs="Times New Roman"/>
          <w:sz w:val="24"/>
          <w:szCs w:val="24"/>
          <w:lang w:val="sr-Latn-CS"/>
        </w:rPr>
        <w:t xml:space="preserve"> </w:t>
      </w:r>
      <w:r>
        <w:rPr>
          <w:rFonts w:ascii="Times New Roman" w:hAnsi="Times New Roman" w:cs="Times New Roman"/>
          <w:sz w:val="24"/>
          <w:szCs w:val="24"/>
        </w:rPr>
        <w:t>sporazumom</w:t>
      </w:r>
      <w:r>
        <w:rPr>
          <w:rFonts w:ascii="Times New Roman" w:hAnsi="Times New Roman" w:cs="Times New Roman"/>
          <w:sz w:val="24"/>
          <w:szCs w:val="24"/>
          <w:lang w:val="sr-Latn-CS"/>
        </w:rPr>
        <w:t xml:space="preserve">, </w:t>
      </w:r>
      <w:r>
        <w:rPr>
          <w:rFonts w:ascii="Times New Roman" w:hAnsi="Times New Roman" w:cs="Times New Roman"/>
          <w:sz w:val="24"/>
          <w:szCs w:val="24"/>
        </w:rPr>
        <w:t>u</w:t>
      </w:r>
      <w:r>
        <w:rPr>
          <w:rFonts w:ascii="Times New Roman" w:hAnsi="Times New Roman" w:cs="Times New Roman"/>
          <w:sz w:val="24"/>
          <w:szCs w:val="24"/>
          <w:lang w:val="sr-Latn-CS"/>
        </w:rPr>
        <w:t xml:space="preserve"> </w:t>
      </w:r>
      <w:r>
        <w:rPr>
          <w:rFonts w:ascii="Times New Roman" w:hAnsi="Times New Roman" w:cs="Times New Roman"/>
          <w:sz w:val="24"/>
          <w:szCs w:val="24"/>
        </w:rPr>
        <w:t>skladu</w:t>
      </w:r>
      <w:r>
        <w:rPr>
          <w:rFonts w:ascii="Times New Roman" w:hAnsi="Times New Roman" w:cs="Times New Roman"/>
          <w:sz w:val="24"/>
          <w:szCs w:val="24"/>
          <w:lang w:val="sr-Latn-CS"/>
        </w:rPr>
        <w:t xml:space="preserve"> </w:t>
      </w:r>
      <w:r>
        <w:rPr>
          <w:rFonts w:ascii="Times New Roman" w:hAnsi="Times New Roman" w:cs="Times New Roman"/>
          <w:sz w:val="24"/>
          <w:szCs w:val="24"/>
        </w:rPr>
        <w:t>sa</w:t>
      </w:r>
      <w:r>
        <w:rPr>
          <w:rFonts w:ascii="Times New Roman" w:hAnsi="Times New Roman" w:cs="Times New Roman"/>
          <w:sz w:val="24"/>
          <w:szCs w:val="24"/>
          <w:lang w:val="sr-Latn-CS"/>
        </w:rPr>
        <w:t xml:space="preserve"> č</w:t>
      </w:r>
      <w:r>
        <w:rPr>
          <w:rFonts w:ascii="Times New Roman" w:hAnsi="Times New Roman" w:cs="Times New Roman"/>
          <w:sz w:val="24"/>
          <w:szCs w:val="24"/>
        </w:rPr>
        <w:t>lanom</w:t>
      </w:r>
      <w:r>
        <w:rPr>
          <w:rFonts w:ascii="Times New Roman" w:hAnsi="Times New Roman" w:cs="Times New Roman"/>
          <w:sz w:val="24"/>
          <w:szCs w:val="24"/>
          <w:lang w:val="sr-Latn-CS"/>
        </w:rPr>
        <w:t xml:space="preserve"> 26</w:t>
      </w:r>
      <w:r>
        <w:rPr>
          <w:rFonts w:ascii="Times New Roman" w:hAnsi="Times New Roman" w:cs="Times New Roman"/>
          <w:sz w:val="24"/>
          <w:szCs w:val="24"/>
        </w:rPr>
        <w:t>a</w:t>
      </w:r>
      <w:r>
        <w:rPr>
          <w:rFonts w:ascii="Times New Roman" w:hAnsi="Times New Roman" w:cs="Times New Roman"/>
          <w:sz w:val="24"/>
          <w:szCs w:val="24"/>
          <w:lang w:val="sr-Latn-CS"/>
        </w:rPr>
        <w:t xml:space="preserve"> </w:t>
      </w:r>
      <w:r>
        <w:rPr>
          <w:rFonts w:ascii="Times New Roman" w:hAnsi="Times New Roman" w:cs="Times New Roman"/>
          <w:sz w:val="24"/>
          <w:szCs w:val="24"/>
        </w:rPr>
        <w:t>Zakona</w:t>
      </w:r>
      <w:r>
        <w:rPr>
          <w:rFonts w:ascii="Times New Roman" w:hAnsi="Times New Roman" w:cs="Times New Roman"/>
          <w:sz w:val="24"/>
          <w:szCs w:val="24"/>
          <w:lang w:val="sr-Latn-CS"/>
        </w:rPr>
        <w:t xml:space="preserve"> </w:t>
      </w:r>
      <w:r>
        <w:rPr>
          <w:rFonts w:ascii="Times New Roman" w:hAnsi="Times New Roman" w:cs="Times New Roman"/>
          <w:sz w:val="24"/>
          <w:szCs w:val="24"/>
        </w:rPr>
        <w:t>o</w:t>
      </w:r>
      <w:r>
        <w:rPr>
          <w:rFonts w:ascii="Times New Roman" w:hAnsi="Times New Roman" w:cs="Times New Roman"/>
          <w:sz w:val="24"/>
          <w:szCs w:val="24"/>
          <w:lang w:val="sr-Latn-CS"/>
        </w:rPr>
        <w:t xml:space="preserve"> </w:t>
      </w:r>
      <w:r>
        <w:rPr>
          <w:rFonts w:ascii="Times New Roman" w:hAnsi="Times New Roman" w:cs="Times New Roman"/>
          <w:sz w:val="24"/>
          <w:szCs w:val="24"/>
        </w:rPr>
        <w:t>javnim</w:t>
      </w:r>
      <w:r>
        <w:rPr>
          <w:rFonts w:ascii="Times New Roman" w:hAnsi="Times New Roman" w:cs="Times New Roman"/>
          <w:sz w:val="24"/>
          <w:szCs w:val="24"/>
          <w:lang w:val="sr-Latn-CS"/>
        </w:rPr>
        <w:t xml:space="preserve"> </w:t>
      </w:r>
      <w:r>
        <w:rPr>
          <w:rFonts w:ascii="Times New Roman" w:hAnsi="Times New Roman" w:cs="Times New Roman"/>
          <w:sz w:val="24"/>
          <w:szCs w:val="24"/>
        </w:rPr>
        <w:t>nabavkama</w:t>
      </w:r>
      <w:r>
        <w:rPr>
          <w:rFonts w:ascii="Times New Roman" w:hAnsi="Times New Roman" w:cs="Times New Roman"/>
          <w:sz w:val="24"/>
          <w:szCs w:val="24"/>
          <w:lang w:val="sr-Latn-CS"/>
        </w:rPr>
        <w:t>.</w:t>
      </w:r>
    </w:p>
    <w:p w:rsidR="00226B06" w:rsidRDefault="00226B06" w:rsidP="00226B06">
      <w:pPr>
        <w:spacing w:after="0" w:line="240" w:lineRule="auto"/>
        <w:ind w:firstLine="567"/>
        <w:jc w:val="both"/>
        <w:rPr>
          <w:rFonts w:ascii="Times New Roman" w:hAnsi="Times New Roman" w:cs="Times New Roman"/>
          <w:sz w:val="12"/>
          <w:szCs w:val="24"/>
          <w:highlight w:val="yellow"/>
          <w:lang w:val="sr-Latn-CS"/>
        </w:rPr>
      </w:pPr>
    </w:p>
    <w:p w:rsidR="00226B06" w:rsidRDefault="00226B06" w:rsidP="00226B06">
      <w:pPr>
        <w:spacing w:after="0" w:line="240" w:lineRule="auto"/>
        <w:jc w:val="center"/>
        <w:rPr>
          <w:rFonts w:ascii="Times New Roman" w:hAnsi="Times New Roman" w:cs="Times New Roman"/>
          <w:sz w:val="24"/>
          <w:szCs w:val="24"/>
          <w:lang w:val="pl-PL"/>
        </w:rPr>
      </w:pPr>
      <w:r>
        <w:rPr>
          <w:rFonts w:ascii="Times New Roman" w:hAnsi="Times New Roman" w:cs="Times New Roman"/>
          <w:sz w:val="24"/>
          <w:szCs w:val="24"/>
          <w:lang w:val="pl-PL"/>
        </w:rPr>
        <w:t>Član 13</w:t>
      </w:r>
    </w:p>
    <w:p w:rsidR="00226B06" w:rsidRDefault="00226B06" w:rsidP="00226B06">
      <w:pPr>
        <w:spacing w:after="0" w:line="240" w:lineRule="auto"/>
        <w:jc w:val="center"/>
        <w:rPr>
          <w:rFonts w:ascii="Times New Roman" w:hAnsi="Times New Roman" w:cs="Times New Roman"/>
          <w:sz w:val="24"/>
          <w:szCs w:val="24"/>
          <w:lang w:val="pl-PL"/>
        </w:rPr>
      </w:pPr>
    </w:p>
    <w:p w:rsidR="00226B06" w:rsidRDefault="00226B06" w:rsidP="00226B06">
      <w:pPr>
        <w:spacing w:after="0" w:line="240" w:lineRule="auto"/>
        <w:jc w:val="both"/>
        <w:rPr>
          <w:rFonts w:ascii="Times New Roman" w:hAnsi="Times New Roman" w:cs="Times New Roman"/>
          <w:sz w:val="24"/>
          <w:szCs w:val="24"/>
          <w:lang w:val="pl-PL"/>
        </w:rPr>
      </w:pPr>
      <w:r>
        <w:rPr>
          <w:rFonts w:ascii="Times New Roman" w:hAnsi="Times New Roman" w:cs="Times New Roman"/>
          <w:sz w:val="24"/>
          <w:szCs w:val="24"/>
          <w:lang w:val="pl-PL"/>
        </w:rPr>
        <w:t>Period na koji se zaključuje ugovor o javnoj nabavci je 12 mjeseci od dana zaključenja istog</w:t>
      </w:r>
      <w:r>
        <w:rPr>
          <w:rFonts w:ascii="Times New Roman" w:hAnsi="Times New Roman" w:cs="Times New Roman"/>
          <w:lang w:val="sr-Latn-CS"/>
        </w:rPr>
        <w:t xml:space="preserve"> </w:t>
      </w:r>
      <w:r>
        <w:rPr>
          <w:rFonts w:ascii="Times New Roman" w:hAnsi="Times New Roman" w:cs="Times New Roman"/>
          <w:sz w:val="24"/>
          <w:szCs w:val="24"/>
          <w:lang w:val="sr-Latn-CS"/>
        </w:rPr>
        <w:t>ili do dostizanja vrijednosti ugovorene cijene</w:t>
      </w:r>
      <w:r>
        <w:rPr>
          <w:rFonts w:ascii="Times New Roman" w:hAnsi="Times New Roman" w:cs="Times New Roman"/>
          <w:sz w:val="24"/>
          <w:szCs w:val="24"/>
          <w:lang w:val="pl-PL"/>
        </w:rPr>
        <w:t>.</w:t>
      </w:r>
    </w:p>
    <w:p w:rsidR="00226B06" w:rsidRDefault="00226B06" w:rsidP="00226B06">
      <w:pPr>
        <w:spacing w:after="0" w:line="240" w:lineRule="auto"/>
        <w:jc w:val="both"/>
        <w:rPr>
          <w:rFonts w:ascii="Times New Roman" w:hAnsi="Times New Roman" w:cs="Times New Roman"/>
          <w:sz w:val="12"/>
          <w:szCs w:val="24"/>
          <w:lang w:val="pl-PL"/>
        </w:rPr>
      </w:pPr>
    </w:p>
    <w:p w:rsidR="00226B06" w:rsidRDefault="00226B06" w:rsidP="00226B06">
      <w:pPr>
        <w:spacing w:after="0" w:line="240" w:lineRule="auto"/>
        <w:jc w:val="center"/>
        <w:rPr>
          <w:rFonts w:ascii="Times New Roman" w:hAnsi="Times New Roman" w:cs="Times New Roman"/>
          <w:sz w:val="24"/>
          <w:szCs w:val="24"/>
          <w:lang w:val="pl-PL"/>
        </w:rPr>
      </w:pPr>
      <w:r>
        <w:rPr>
          <w:rFonts w:ascii="Times New Roman" w:hAnsi="Times New Roman" w:cs="Times New Roman"/>
          <w:sz w:val="24"/>
          <w:szCs w:val="24"/>
          <w:lang w:val="pl-PL"/>
        </w:rPr>
        <w:t>Član 14</w:t>
      </w:r>
    </w:p>
    <w:p w:rsidR="00226B06" w:rsidRDefault="00226B06" w:rsidP="00226B06">
      <w:pPr>
        <w:spacing w:after="0" w:line="240" w:lineRule="auto"/>
        <w:jc w:val="center"/>
        <w:rPr>
          <w:rFonts w:ascii="Times New Roman" w:hAnsi="Times New Roman" w:cs="Times New Roman"/>
          <w:sz w:val="24"/>
          <w:szCs w:val="24"/>
          <w:lang w:val="pl-PL"/>
        </w:rPr>
      </w:pPr>
    </w:p>
    <w:p w:rsidR="00226B06" w:rsidRDefault="00226B06" w:rsidP="00226B06">
      <w:pPr>
        <w:shd w:val="clear" w:color="auto" w:fill="FFFFFF"/>
        <w:spacing w:before="96" w:line="240" w:lineRule="auto"/>
        <w:contextualSpacing/>
        <w:jc w:val="both"/>
        <w:rPr>
          <w:rFonts w:ascii="Times New Roman" w:hAnsi="Times New Roman" w:cs="Times New Roman"/>
          <w:sz w:val="24"/>
          <w:szCs w:val="24"/>
          <w:lang w:val="pl-PL"/>
        </w:rPr>
      </w:pPr>
      <w:r>
        <w:rPr>
          <w:rFonts w:ascii="Times New Roman" w:hAnsi="Times New Roman" w:cs="Times New Roman"/>
          <w:sz w:val="24"/>
          <w:szCs w:val="24"/>
          <w:lang w:val="pl-PL"/>
        </w:rPr>
        <w:t>Prvi ugovor o javnoj nabavci zaključiće se neposredno na osnovu uslova iz okvirnog sporazuma i ponude dostavljene prije zaključivanja okvirnog sporazuma.</w:t>
      </w:r>
    </w:p>
    <w:p w:rsidR="00226B06" w:rsidRDefault="00226B06" w:rsidP="00226B06">
      <w:pPr>
        <w:shd w:val="clear" w:color="auto" w:fill="FFFFFF"/>
        <w:spacing w:before="96" w:line="240" w:lineRule="auto"/>
        <w:contextualSpacing/>
        <w:jc w:val="both"/>
        <w:rPr>
          <w:color w:val="000000"/>
          <w:sz w:val="28"/>
          <w:szCs w:val="24"/>
        </w:rPr>
      </w:pPr>
      <w:r>
        <w:rPr>
          <w:rFonts w:ascii="Times New Roman" w:hAnsi="Times New Roman" w:cs="Times New Roman"/>
          <w:sz w:val="24"/>
          <w:szCs w:val="24"/>
          <w:lang w:val="pl-PL"/>
        </w:rPr>
        <w:t>Ugovor o javnoj nabavci za drugu godinu važenja okvirnog sporazuma zaključiće se na osnovu pisanog zahtjeva naručioca (sa tehničkom specifikacijom i okvirnim količinama) ponuđaču da dostavi novu ponudu, gdje će moći ponuditi pojedinačnu cijenu za predmet javne nabavke u iznosu većem od cijene utvrđene okvirnim sporazumom, a najviše u iznosu koji je za 10% veći od cijene utvrđene okvirnim sporazumom, sve u skladu sa članom 26a Zakona o javnim nabavkama</w:t>
      </w:r>
      <w:r>
        <w:rPr>
          <w:color w:val="000000"/>
          <w:sz w:val="24"/>
          <w:szCs w:val="24"/>
        </w:rPr>
        <w:t>.</w:t>
      </w:r>
    </w:p>
    <w:p w:rsidR="00226B06" w:rsidRDefault="00226B06" w:rsidP="00226B06">
      <w:pPr>
        <w:spacing w:after="0" w:line="240" w:lineRule="auto"/>
        <w:jc w:val="center"/>
        <w:rPr>
          <w:rFonts w:ascii="Times New Roman" w:hAnsi="Times New Roman" w:cs="Times New Roman"/>
          <w:sz w:val="24"/>
          <w:szCs w:val="24"/>
          <w:lang w:val="pl-PL"/>
        </w:rPr>
      </w:pPr>
      <w:r>
        <w:rPr>
          <w:rFonts w:ascii="Times New Roman" w:hAnsi="Times New Roman" w:cs="Times New Roman"/>
          <w:sz w:val="24"/>
          <w:szCs w:val="24"/>
          <w:lang w:val="pl-PL"/>
        </w:rPr>
        <w:t>Član 15</w:t>
      </w:r>
    </w:p>
    <w:p w:rsidR="00226B06" w:rsidRDefault="00226B06" w:rsidP="00226B06">
      <w:pPr>
        <w:spacing w:after="0" w:line="240" w:lineRule="auto"/>
        <w:jc w:val="center"/>
        <w:rPr>
          <w:rFonts w:ascii="Times New Roman" w:hAnsi="Times New Roman" w:cs="Times New Roman"/>
          <w:sz w:val="24"/>
          <w:szCs w:val="24"/>
          <w:lang w:val="pl-PL"/>
        </w:rPr>
      </w:pPr>
    </w:p>
    <w:p w:rsidR="00226B06" w:rsidRDefault="00226B06" w:rsidP="00226B06">
      <w:pPr>
        <w:spacing w:after="0" w:line="240" w:lineRule="auto"/>
        <w:jc w:val="both"/>
        <w:rPr>
          <w:rFonts w:ascii="Times New Roman" w:hAnsi="Times New Roman" w:cs="Times New Roman"/>
          <w:sz w:val="24"/>
          <w:szCs w:val="24"/>
          <w:lang w:val="pl-PL"/>
        </w:rPr>
      </w:pPr>
      <w:r>
        <w:rPr>
          <w:rFonts w:ascii="Times New Roman" w:hAnsi="Times New Roman" w:cs="Times New Roman"/>
          <w:sz w:val="24"/>
          <w:szCs w:val="24"/>
          <w:lang w:val="pl-PL"/>
        </w:rPr>
        <w:t>Obaveze ponuđača u pogledu uslova za učešće u postupku propisane su tenderskom dokumentacijom br.2/20.</w:t>
      </w:r>
    </w:p>
    <w:p w:rsidR="00226B06" w:rsidRDefault="00226B06" w:rsidP="00226B06">
      <w:pPr>
        <w:spacing w:after="0" w:line="240" w:lineRule="auto"/>
        <w:jc w:val="center"/>
        <w:rPr>
          <w:rFonts w:ascii="Times New Roman" w:hAnsi="Times New Roman" w:cs="Times New Roman"/>
          <w:sz w:val="24"/>
          <w:szCs w:val="24"/>
          <w:lang w:val="pl-PL"/>
        </w:rPr>
      </w:pPr>
      <w:r>
        <w:rPr>
          <w:rFonts w:ascii="Times New Roman" w:hAnsi="Times New Roman" w:cs="Times New Roman"/>
          <w:sz w:val="24"/>
          <w:szCs w:val="24"/>
          <w:lang w:val="pl-PL"/>
        </w:rPr>
        <w:t>Član 16</w:t>
      </w:r>
    </w:p>
    <w:p w:rsidR="00226B06" w:rsidRDefault="00226B06" w:rsidP="00226B06">
      <w:pPr>
        <w:spacing w:after="0" w:line="240" w:lineRule="auto"/>
        <w:jc w:val="both"/>
        <w:rPr>
          <w:rFonts w:ascii="Times New Roman" w:hAnsi="Times New Roman" w:cs="Times New Roman"/>
          <w:sz w:val="24"/>
          <w:szCs w:val="24"/>
          <w:lang w:val="pl-PL"/>
        </w:rPr>
      </w:pPr>
      <w:r>
        <w:rPr>
          <w:rFonts w:ascii="Times New Roman" w:hAnsi="Times New Roman" w:cs="Times New Roman"/>
          <w:sz w:val="24"/>
          <w:szCs w:val="24"/>
          <w:lang w:val="pl-PL"/>
        </w:rPr>
        <w:t>Prestanak važenja okvirnog sporazuma po isteku roka od 24 mjeseca od dana zaključivanja istog ili potrošnjom ugovorenih finansijskih sredstava, koji prvi osnov nastupi.</w:t>
      </w:r>
    </w:p>
    <w:p w:rsidR="00226B06" w:rsidRDefault="00226B06" w:rsidP="00226B06">
      <w:pPr>
        <w:spacing w:after="0" w:line="240" w:lineRule="auto"/>
        <w:jc w:val="both"/>
        <w:rPr>
          <w:rFonts w:ascii="Times New Roman" w:hAnsi="Times New Roman" w:cs="Times New Roman"/>
          <w:sz w:val="14"/>
          <w:szCs w:val="24"/>
          <w:lang w:val="pl-PL"/>
        </w:rPr>
      </w:pPr>
    </w:p>
    <w:p w:rsidR="00226B06" w:rsidRDefault="00226B06" w:rsidP="00226B06">
      <w:pPr>
        <w:spacing w:after="0" w:line="240" w:lineRule="auto"/>
        <w:jc w:val="center"/>
        <w:rPr>
          <w:rFonts w:ascii="Times New Roman" w:hAnsi="Times New Roman" w:cs="Times New Roman"/>
          <w:sz w:val="24"/>
          <w:szCs w:val="24"/>
          <w:lang w:val="pl-PL"/>
        </w:rPr>
      </w:pPr>
      <w:r>
        <w:rPr>
          <w:rFonts w:ascii="Times New Roman" w:hAnsi="Times New Roman" w:cs="Times New Roman"/>
          <w:sz w:val="24"/>
          <w:szCs w:val="24"/>
          <w:lang w:val="pl-PL"/>
        </w:rPr>
        <w:t>Član 17</w:t>
      </w:r>
    </w:p>
    <w:p w:rsidR="00226B06" w:rsidRDefault="00226B06" w:rsidP="00226B06">
      <w:pPr>
        <w:spacing w:after="0"/>
        <w:jc w:val="both"/>
        <w:rPr>
          <w:rFonts w:ascii="Times New Roman" w:hAnsi="Times New Roman" w:cs="Times New Roman"/>
          <w:sz w:val="24"/>
          <w:szCs w:val="24"/>
          <w:lang w:val="pl-PL"/>
        </w:rPr>
      </w:pPr>
      <w:r>
        <w:rPr>
          <w:rFonts w:ascii="Times New Roman" w:hAnsi="Times New Roman" w:cs="Times New Roman"/>
          <w:sz w:val="24"/>
          <w:szCs w:val="24"/>
          <w:lang w:val="pl-PL"/>
        </w:rPr>
        <w:t>Okvirni sporazum koji je zaključen uz kršenje antikorupcijskog pravila u skladu sa odredbama člana 15 ZJN (Sl.list CG br. 42/11, 57/14, 28/15 i 42/17) ništav je.</w:t>
      </w:r>
    </w:p>
    <w:p w:rsidR="00226B06" w:rsidRDefault="00226B06" w:rsidP="00226B06">
      <w:pPr>
        <w:spacing w:after="0"/>
        <w:jc w:val="both"/>
        <w:rPr>
          <w:rFonts w:ascii="Times New Roman" w:hAnsi="Times New Roman" w:cs="Times New Roman"/>
          <w:sz w:val="24"/>
          <w:szCs w:val="24"/>
          <w:lang w:val="pl-PL"/>
        </w:rPr>
      </w:pPr>
    </w:p>
    <w:p w:rsidR="00226B06" w:rsidRDefault="00226B06" w:rsidP="00226B06">
      <w:pPr>
        <w:spacing w:after="0" w:line="240" w:lineRule="auto"/>
        <w:jc w:val="center"/>
        <w:rPr>
          <w:rFonts w:ascii="Times New Roman" w:hAnsi="Times New Roman" w:cs="Times New Roman"/>
          <w:sz w:val="24"/>
          <w:szCs w:val="24"/>
          <w:lang w:val="pl-PL"/>
        </w:rPr>
      </w:pPr>
      <w:r>
        <w:rPr>
          <w:rFonts w:ascii="Times New Roman" w:hAnsi="Times New Roman" w:cs="Times New Roman"/>
          <w:sz w:val="24"/>
          <w:szCs w:val="24"/>
          <w:lang w:val="pl-PL"/>
        </w:rPr>
        <w:t>Član 18</w:t>
      </w:r>
    </w:p>
    <w:p w:rsidR="00226B06" w:rsidRDefault="00226B06" w:rsidP="00226B06">
      <w:pPr>
        <w:spacing w:after="0" w:line="240" w:lineRule="auto"/>
        <w:jc w:val="both"/>
        <w:rPr>
          <w:rFonts w:ascii="Times New Roman" w:hAnsi="Times New Roman" w:cs="Times New Roman"/>
          <w:bCs/>
          <w:noProof/>
          <w:sz w:val="24"/>
          <w:szCs w:val="24"/>
          <w:lang w:val="sr-Latn-CS"/>
        </w:rPr>
      </w:pPr>
      <w:r>
        <w:rPr>
          <w:rFonts w:ascii="Times New Roman" w:hAnsi="Times New Roman" w:cs="Times New Roman"/>
          <w:sz w:val="24"/>
          <w:szCs w:val="24"/>
          <w:lang w:val="pl-PL"/>
        </w:rPr>
        <w:t>Ovaj Okvirni sporazum</w:t>
      </w:r>
      <w:r>
        <w:rPr>
          <w:rFonts w:ascii="Times New Roman" w:hAnsi="Times New Roman" w:cs="Times New Roman"/>
          <w:bCs/>
          <w:noProof/>
          <w:sz w:val="24"/>
          <w:szCs w:val="24"/>
          <w:lang w:val="sr-Latn-CS"/>
        </w:rPr>
        <w:t xml:space="preserve"> sačinjen je u 4 (četiri) istovjetna primjerka, od kojih su 2 (dva) primjerka za Naručioca, a 2 (dva) primjerka za Ponuđača.</w:t>
      </w:r>
    </w:p>
    <w:p w:rsidR="00226B06" w:rsidRDefault="00226B06" w:rsidP="00226B06">
      <w:pPr>
        <w:spacing w:after="0" w:line="240" w:lineRule="auto"/>
        <w:rPr>
          <w:rFonts w:ascii="Times New Roman" w:hAnsi="Times New Roman" w:cs="Times New Roman"/>
          <w:sz w:val="4"/>
          <w:szCs w:val="24"/>
          <w:highlight w:val="yellow"/>
          <w:lang w:val="pl-PL"/>
        </w:rPr>
      </w:pPr>
    </w:p>
    <w:p w:rsidR="00226B06" w:rsidRDefault="00226B06" w:rsidP="00226B06">
      <w:pPr>
        <w:spacing w:after="0" w:line="240" w:lineRule="auto"/>
        <w:jc w:val="center"/>
        <w:rPr>
          <w:rFonts w:ascii="Times New Roman" w:hAnsi="Times New Roman" w:cs="Times New Roman"/>
          <w:sz w:val="24"/>
          <w:szCs w:val="24"/>
          <w:lang w:val="pl-PL"/>
        </w:rPr>
      </w:pPr>
      <w:r>
        <w:rPr>
          <w:rFonts w:ascii="Times New Roman" w:hAnsi="Times New Roman" w:cs="Times New Roman"/>
          <w:sz w:val="24"/>
          <w:szCs w:val="24"/>
          <w:lang w:val="pl-PL"/>
        </w:rPr>
        <w:lastRenderedPageBreak/>
        <w:t>Član 19</w:t>
      </w:r>
    </w:p>
    <w:p w:rsidR="00226B06" w:rsidRDefault="00226B06" w:rsidP="00226B06">
      <w:pPr>
        <w:spacing w:after="0" w:line="240" w:lineRule="auto"/>
        <w:jc w:val="center"/>
        <w:rPr>
          <w:rFonts w:ascii="Times New Roman" w:hAnsi="Times New Roman" w:cs="Times New Roman"/>
          <w:sz w:val="24"/>
          <w:szCs w:val="24"/>
          <w:lang w:val="pl-PL"/>
        </w:rPr>
      </w:pPr>
    </w:p>
    <w:p w:rsidR="00226B06" w:rsidRDefault="00226B06" w:rsidP="00226B06">
      <w:pPr>
        <w:spacing w:after="0" w:line="240" w:lineRule="auto"/>
        <w:jc w:val="both"/>
        <w:rPr>
          <w:rFonts w:ascii="Times New Roman" w:hAnsi="Times New Roman" w:cs="Times New Roman"/>
          <w:b/>
          <w:bCs/>
          <w:sz w:val="24"/>
          <w:szCs w:val="24"/>
          <w:lang w:val="pl-PL"/>
        </w:rPr>
      </w:pPr>
      <w:r>
        <w:rPr>
          <w:rFonts w:ascii="Times New Roman" w:hAnsi="Times New Roman" w:cs="Times New Roman"/>
          <w:sz w:val="24"/>
          <w:szCs w:val="24"/>
          <w:lang w:val="pl-PL"/>
        </w:rPr>
        <w:t>Ovaj Okvirni sporazum</w:t>
      </w:r>
      <w:r>
        <w:rPr>
          <w:rFonts w:ascii="Times New Roman" w:hAnsi="Times New Roman" w:cs="Times New Roman"/>
          <w:bCs/>
          <w:noProof/>
          <w:sz w:val="24"/>
          <w:szCs w:val="24"/>
          <w:lang w:val="sr-Latn-CS"/>
        </w:rPr>
        <w:t xml:space="preserve"> </w:t>
      </w:r>
      <w:r>
        <w:rPr>
          <w:rFonts w:ascii="Times New Roman" w:hAnsi="Times New Roman" w:cs="Times New Roman"/>
          <w:noProof/>
          <w:sz w:val="24"/>
          <w:szCs w:val="24"/>
          <w:lang w:val="sr-Latn-CS"/>
        </w:rPr>
        <w:t xml:space="preserve">stupa na snagu danom potpisivanja istog od strane ovlašćenih predstavnika </w:t>
      </w:r>
      <w:r>
        <w:rPr>
          <w:rFonts w:ascii="Times New Roman" w:hAnsi="Times New Roman" w:cs="Times New Roman"/>
          <w:bCs/>
          <w:noProof/>
          <w:sz w:val="24"/>
          <w:szCs w:val="24"/>
          <w:lang w:val="sr-Latn-CS"/>
        </w:rPr>
        <w:t>Naručioca i Ponuđača.</w:t>
      </w:r>
    </w:p>
    <w:p w:rsidR="00226B06" w:rsidRDefault="00226B06" w:rsidP="00226B06">
      <w:pPr>
        <w:spacing w:after="0" w:line="240" w:lineRule="auto"/>
        <w:jc w:val="both"/>
        <w:rPr>
          <w:rFonts w:ascii="Times New Roman" w:hAnsi="Times New Roman" w:cs="Times New Roman"/>
          <w:sz w:val="16"/>
          <w:szCs w:val="24"/>
          <w:lang w:val="pl-PL"/>
        </w:rPr>
      </w:pPr>
    </w:p>
    <w:p w:rsidR="00226B06" w:rsidRDefault="00226B06" w:rsidP="00226B06">
      <w:pPr>
        <w:spacing w:after="0" w:line="240" w:lineRule="auto"/>
        <w:jc w:val="center"/>
        <w:rPr>
          <w:rFonts w:ascii="Times New Roman" w:hAnsi="Times New Roman" w:cs="Times New Roman"/>
          <w:b/>
          <w:bCs/>
          <w:sz w:val="24"/>
          <w:szCs w:val="24"/>
          <w:lang w:val="it-IT"/>
        </w:rPr>
      </w:pPr>
      <w:r>
        <w:rPr>
          <w:rFonts w:ascii="Times New Roman" w:hAnsi="Times New Roman" w:cs="Times New Roman"/>
          <w:b/>
          <w:bCs/>
          <w:sz w:val="24"/>
          <w:szCs w:val="24"/>
          <w:lang w:val="it-IT"/>
        </w:rPr>
        <w:t>SAGLASAN SA NACRTOM OKVIRNOG SPORAZUMA</w:t>
      </w:r>
    </w:p>
    <w:p w:rsidR="00226B06" w:rsidRDefault="00226B06" w:rsidP="00226B06">
      <w:pPr>
        <w:spacing w:after="0" w:line="240" w:lineRule="auto"/>
        <w:ind w:firstLine="567"/>
        <w:jc w:val="both"/>
        <w:rPr>
          <w:rFonts w:ascii="Times New Roman" w:hAnsi="Times New Roman" w:cs="Times New Roman"/>
          <w:sz w:val="16"/>
          <w:szCs w:val="24"/>
          <w:lang w:val="it-IT"/>
        </w:rPr>
      </w:pPr>
    </w:p>
    <w:p w:rsidR="00226B06" w:rsidRDefault="00226B06" w:rsidP="00226B06">
      <w:pPr>
        <w:spacing w:after="0" w:line="240" w:lineRule="auto"/>
        <w:rPr>
          <w:rFonts w:ascii="Times New Roman" w:hAnsi="Times New Roman" w:cs="Times New Roman"/>
          <w:b/>
          <w:bCs/>
          <w:sz w:val="24"/>
          <w:szCs w:val="24"/>
          <w:lang w:val="it-IT"/>
        </w:rPr>
      </w:pPr>
      <w:r>
        <w:rPr>
          <w:rFonts w:ascii="Times New Roman" w:hAnsi="Times New Roman" w:cs="Times New Roman"/>
          <w:b/>
          <w:bCs/>
          <w:sz w:val="24"/>
          <w:szCs w:val="24"/>
          <w:lang w:val="it-IT"/>
        </w:rPr>
        <w:t xml:space="preserve">               NARUČILAC</w:t>
      </w:r>
      <w:r>
        <w:rPr>
          <w:rFonts w:ascii="Times New Roman" w:hAnsi="Times New Roman" w:cs="Times New Roman"/>
          <w:b/>
          <w:bCs/>
          <w:sz w:val="24"/>
          <w:szCs w:val="24"/>
          <w:lang w:val="it-IT"/>
        </w:rPr>
        <w:tab/>
      </w:r>
      <w:r>
        <w:rPr>
          <w:rFonts w:ascii="Times New Roman" w:hAnsi="Times New Roman" w:cs="Times New Roman"/>
          <w:sz w:val="24"/>
          <w:szCs w:val="24"/>
          <w:lang w:val="it-IT"/>
        </w:rPr>
        <w:tab/>
        <w:t xml:space="preserve">                                                  </w:t>
      </w:r>
      <w:r>
        <w:rPr>
          <w:rFonts w:ascii="Times New Roman" w:hAnsi="Times New Roman" w:cs="Times New Roman"/>
          <w:b/>
          <w:bCs/>
          <w:sz w:val="24"/>
          <w:szCs w:val="24"/>
          <w:lang w:val="it-IT"/>
        </w:rPr>
        <w:t xml:space="preserve">PONUĐAČ </w:t>
      </w:r>
    </w:p>
    <w:p w:rsidR="00226B06" w:rsidRDefault="00226B06" w:rsidP="00226B06">
      <w:pPr>
        <w:spacing w:after="0" w:line="240" w:lineRule="auto"/>
        <w:jc w:val="both"/>
        <w:rPr>
          <w:rFonts w:ascii="Times New Roman" w:hAnsi="Times New Roman" w:cs="Times New Roman"/>
          <w:sz w:val="24"/>
          <w:szCs w:val="24"/>
          <w:lang w:val="it-IT"/>
        </w:rPr>
      </w:pPr>
      <w:r>
        <w:rPr>
          <w:rFonts w:ascii="Times New Roman" w:hAnsi="Times New Roman" w:cs="Times New Roman"/>
          <w:sz w:val="24"/>
          <w:szCs w:val="24"/>
          <w:lang w:val="it-IT"/>
        </w:rPr>
        <w:t>____________________________</w:t>
      </w:r>
      <w:r>
        <w:rPr>
          <w:rFonts w:ascii="Times New Roman" w:hAnsi="Times New Roman" w:cs="Times New Roman"/>
          <w:sz w:val="24"/>
          <w:szCs w:val="24"/>
          <w:lang w:val="it-IT"/>
        </w:rPr>
        <w:tab/>
      </w:r>
      <w:r>
        <w:rPr>
          <w:rFonts w:ascii="Times New Roman" w:hAnsi="Times New Roman" w:cs="Times New Roman"/>
          <w:sz w:val="24"/>
          <w:szCs w:val="24"/>
          <w:lang w:val="it-IT"/>
        </w:rPr>
        <w:tab/>
        <w:t xml:space="preserve">                    _____________________________</w:t>
      </w:r>
    </w:p>
    <w:p w:rsidR="00226B06" w:rsidRDefault="00226B06" w:rsidP="00226B06">
      <w:pPr>
        <w:spacing w:after="0" w:line="240" w:lineRule="auto"/>
        <w:ind w:right="336" w:firstLine="567"/>
        <w:rPr>
          <w:rFonts w:ascii="Times New Roman" w:hAnsi="Times New Roman" w:cs="Times New Roman"/>
          <w:sz w:val="20"/>
          <w:szCs w:val="20"/>
          <w:lang w:val="it-IT"/>
        </w:rPr>
      </w:pPr>
      <w:r>
        <w:rPr>
          <w:rFonts w:ascii="Times New Roman" w:hAnsi="Times New Roman" w:cs="Times New Roman"/>
          <w:sz w:val="24"/>
          <w:szCs w:val="24"/>
          <w:lang w:val="it-IT"/>
        </w:rPr>
        <w:t xml:space="preserve">                                                                                               (</w:t>
      </w:r>
      <w:r>
        <w:rPr>
          <w:rFonts w:ascii="Times New Roman" w:hAnsi="Times New Roman" w:cs="Times New Roman"/>
          <w:sz w:val="20"/>
          <w:szCs w:val="20"/>
          <w:lang w:val="it-IT"/>
        </w:rPr>
        <w:t>ime, prezime i funkcija)</w:t>
      </w:r>
    </w:p>
    <w:p w:rsidR="00226B06" w:rsidRDefault="00226B06" w:rsidP="00226B06">
      <w:pPr>
        <w:spacing w:after="0" w:line="240" w:lineRule="auto"/>
        <w:ind w:firstLine="567"/>
        <w:jc w:val="center"/>
        <w:rPr>
          <w:rFonts w:ascii="Times New Roman" w:hAnsi="Times New Roman" w:cs="Times New Roman"/>
          <w:sz w:val="24"/>
          <w:szCs w:val="24"/>
          <w:lang w:val="it-IT"/>
        </w:rPr>
      </w:pPr>
      <w:r>
        <w:rPr>
          <w:rFonts w:ascii="Times New Roman" w:hAnsi="Times New Roman" w:cs="Times New Roman"/>
          <w:sz w:val="24"/>
          <w:szCs w:val="24"/>
          <w:lang w:val="it-IT"/>
        </w:rPr>
        <w:t xml:space="preserve">                                                                                    _______________________</w:t>
      </w:r>
    </w:p>
    <w:p w:rsidR="00226B06" w:rsidRDefault="00226B06" w:rsidP="00226B06">
      <w:pPr>
        <w:spacing w:after="0" w:line="240" w:lineRule="auto"/>
        <w:ind w:right="588"/>
        <w:jc w:val="right"/>
        <w:rPr>
          <w:rFonts w:ascii="Times New Roman" w:hAnsi="Times New Roman" w:cs="Times New Roman"/>
          <w:sz w:val="8"/>
          <w:szCs w:val="20"/>
          <w:lang w:val="it-IT"/>
        </w:rPr>
      </w:pPr>
    </w:p>
    <w:p w:rsidR="00226B06" w:rsidRDefault="00226B06" w:rsidP="00226B06">
      <w:pPr>
        <w:spacing w:after="0" w:line="240" w:lineRule="auto"/>
        <w:ind w:right="588"/>
        <w:jc w:val="center"/>
        <w:rPr>
          <w:rFonts w:ascii="Times New Roman" w:hAnsi="Times New Roman" w:cs="Times New Roman"/>
          <w:sz w:val="20"/>
          <w:szCs w:val="20"/>
          <w:lang w:val="it-IT"/>
        </w:rPr>
      </w:pPr>
      <w:r>
        <w:rPr>
          <w:rFonts w:ascii="Times New Roman" w:hAnsi="Times New Roman" w:cs="Times New Roman"/>
          <w:sz w:val="20"/>
          <w:szCs w:val="20"/>
          <w:lang w:val="it-IT"/>
        </w:rPr>
        <w:t xml:space="preserve">                                                                                                                       (svojeručni potpis)</w:t>
      </w:r>
    </w:p>
    <w:p w:rsidR="00226B06" w:rsidRDefault="00226B06" w:rsidP="00226B06">
      <w:pPr>
        <w:spacing w:after="0" w:line="240" w:lineRule="auto"/>
        <w:jc w:val="right"/>
        <w:rPr>
          <w:rFonts w:ascii="Times New Roman" w:hAnsi="Times New Roman" w:cs="Times New Roman"/>
          <w:i/>
          <w:iCs/>
          <w:color w:val="000000"/>
          <w:sz w:val="12"/>
          <w:szCs w:val="24"/>
          <w:lang w:val="it-IT"/>
        </w:rPr>
      </w:pPr>
      <w:r>
        <w:rPr>
          <w:rFonts w:ascii="Times New Roman" w:hAnsi="Times New Roman" w:cs="Times New Roman"/>
          <w:i/>
          <w:iCs/>
          <w:color w:val="000000"/>
          <w:sz w:val="12"/>
          <w:szCs w:val="24"/>
          <w:lang w:val="it-IT"/>
        </w:rPr>
        <w:t>__________________________________________________________</w:t>
      </w:r>
    </w:p>
    <w:p w:rsidR="00226B06" w:rsidRDefault="00226B06" w:rsidP="00226B06">
      <w:pPr>
        <w:spacing w:after="0" w:line="240" w:lineRule="auto"/>
        <w:jc w:val="both"/>
        <w:rPr>
          <w:rFonts w:ascii="Times New Roman" w:hAnsi="Times New Roman" w:cs="Times New Roman"/>
          <w:sz w:val="24"/>
          <w:szCs w:val="24"/>
        </w:rPr>
      </w:pPr>
    </w:p>
    <w:p w:rsidR="00226B06" w:rsidRDefault="00226B06" w:rsidP="00226B06">
      <w:pPr>
        <w:spacing w:after="0" w:line="240" w:lineRule="auto"/>
        <w:jc w:val="both"/>
        <w:rPr>
          <w:rFonts w:ascii="Times New Roman" w:hAnsi="Times New Roman" w:cs="Times New Roman"/>
          <w:sz w:val="24"/>
          <w:szCs w:val="24"/>
        </w:rPr>
      </w:pPr>
    </w:p>
    <w:p w:rsidR="00226B06" w:rsidRDefault="00226B06" w:rsidP="00226B06">
      <w:pPr>
        <w:spacing w:after="0" w:line="240" w:lineRule="auto"/>
        <w:jc w:val="both"/>
        <w:rPr>
          <w:rFonts w:ascii="Times New Roman" w:hAnsi="Times New Roman" w:cs="Times New Roman"/>
          <w:sz w:val="24"/>
          <w:szCs w:val="24"/>
        </w:rPr>
      </w:pPr>
    </w:p>
    <w:p w:rsidR="00226B06" w:rsidRDefault="00226B06" w:rsidP="00226B06">
      <w:pPr>
        <w:spacing w:after="0" w:line="240" w:lineRule="auto"/>
        <w:jc w:val="both"/>
        <w:rPr>
          <w:rFonts w:ascii="Times New Roman" w:hAnsi="Times New Roman" w:cs="Times New Roman"/>
          <w:sz w:val="24"/>
          <w:szCs w:val="24"/>
        </w:rPr>
      </w:pPr>
    </w:p>
    <w:p w:rsidR="00226B06" w:rsidRDefault="00226B06" w:rsidP="00226B06">
      <w:pPr>
        <w:spacing w:after="0" w:line="240" w:lineRule="auto"/>
        <w:jc w:val="both"/>
        <w:rPr>
          <w:rFonts w:ascii="Times New Roman" w:hAnsi="Times New Roman" w:cs="Times New Roman"/>
          <w:sz w:val="24"/>
          <w:szCs w:val="24"/>
        </w:rPr>
      </w:pPr>
    </w:p>
    <w:p w:rsidR="00226B06" w:rsidRDefault="00226B06" w:rsidP="00226B06">
      <w:pPr>
        <w:spacing w:after="0" w:line="240" w:lineRule="auto"/>
        <w:jc w:val="both"/>
        <w:rPr>
          <w:rFonts w:ascii="Times New Roman" w:hAnsi="Times New Roman" w:cs="Times New Roman"/>
          <w:sz w:val="24"/>
          <w:szCs w:val="24"/>
        </w:rPr>
      </w:pPr>
    </w:p>
    <w:p w:rsidR="00226B06" w:rsidRDefault="00226B06" w:rsidP="00226B06">
      <w:pPr>
        <w:spacing w:after="0" w:line="240" w:lineRule="auto"/>
        <w:jc w:val="both"/>
        <w:rPr>
          <w:rFonts w:ascii="Times New Roman" w:hAnsi="Times New Roman" w:cs="Times New Roman"/>
          <w:sz w:val="24"/>
          <w:szCs w:val="24"/>
        </w:rPr>
      </w:pPr>
    </w:p>
    <w:p w:rsidR="00226B06" w:rsidRDefault="00226B06" w:rsidP="00226B06">
      <w:pPr>
        <w:spacing w:after="0" w:line="240" w:lineRule="auto"/>
        <w:jc w:val="both"/>
        <w:rPr>
          <w:rFonts w:ascii="Times New Roman" w:hAnsi="Times New Roman" w:cs="Times New Roman"/>
          <w:sz w:val="24"/>
          <w:szCs w:val="24"/>
        </w:rPr>
      </w:pPr>
    </w:p>
    <w:p w:rsidR="00226B06" w:rsidRDefault="00226B06" w:rsidP="00226B06">
      <w:pPr>
        <w:spacing w:after="0" w:line="240" w:lineRule="auto"/>
        <w:jc w:val="both"/>
        <w:rPr>
          <w:rFonts w:ascii="Times New Roman" w:hAnsi="Times New Roman" w:cs="Times New Roman"/>
          <w:sz w:val="24"/>
          <w:szCs w:val="24"/>
        </w:rPr>
      </w:pPr>
    </w:p>
    <w:p w:rsidR="00226B06" w:rsidRDefault="00226B06" w:rsidP="00226B06">
      <w:pPr>
        <w:spacing w:after="0" w:line="240" w:lineRule="auto"/>
        <w:jc w:val="both"/>
        <w:rPr>
          <w:rFonts w:ascii="Times New Roman" w:hAnsi="Times New Roman" w:cs="Times New Roman"/>
          <w:sz w:val="24"/>
          <w:szCs w:val="24"/>
        </w:rPr>
      </w:pPr>
    </w:p>
    <w:p w:rsidR="00226B06" w:rsidRDefault="00226B06" w:rsidP="00226B06">
      <w:pPr>
        <w:spacing w:after="0" w:line="240" w:lineRule="auto"/>
        <w:jc w:val="both"/>
        <w:rPr>
          <w:rFonts w:ascii="Times New Roman" w:hAnsi="Times New Roman" w:cs="Times New Roman"/>
          <w:sz w:val="24"/>
          <w:szCs w:val="24"/>
        </w:rPr>
      </w:pPr>
    </w:p>
    <w:p w:rsidR="00226B06" w:rsidRDefault="00226B06" w:rsidP="00226B06">
      <w:pPr>
        <w:spacing w:after="0" w:line="240" w:lineRule="auto"/>
        <w:jc w:val="both"/>
        <w:rPr>
          <w:rFonts w:ascii="Times New Roman" w:hAnsi="Times New Roman" w:cs="Times New Roman"/>
          <w:sz w:val="24"/>
          <w:szCs w:val="24"/>
        </w:rPr>
      </w:pPr>
    </w:p>
    <w:p w:rsidR="00226B06" w:rsidRDefault="00226B06" w:rsidP="00226B06">
      <w:pPr>
        <w:spacing w:after="0" w:line="240" w:lineRule="auto"/>
        <w:jc w:val="both"/>
        <w:rPr>
          <w:rFonts w:ascii="Times New Roman" w:hAnsi="Times New Roman" w:cs="Times New Roman"/>
          <w:sz w:val="24"/>
          <w:szCs w:val="24"/>
        </w:rPr>
      </w:pPr>
    </w:p>
    <w:p w:rsidR="00226B06" w:rsidRDefault="00226B06" w:rsidP="00226B06">
      <w:pPr>
        <w:spacing w:after="0" w:line="240" w:lineRule="auto"/>
        <w:jc w:val="both"/>
        <w:rPr>
          <w:rFonts w:ascii="Times New Roman" w:hAnsi="Times New Roman" w:cs="Times New Roman"/>
          <w:sz w:val="24"/>
          <w:szCs w:val="24"/>
        </w:rPr>
      </w:pPr>
    </w:p>
    <w:p w:rsidR="00226B06" w:rsidRDefault="00226B06" w:rsidP="00226B06">
      <w:pPr>
        <w:spacing w:after="0" w:line="240" w:lineRule="auto"/>
        <w:jc w:val="both"/>
        <w:rPr>
          <w:rFonts w:ascii="Times New Roman" w:hAnsi="Times New Roman" w:cs="Times New Roman"/>
          <w:sz w:val="24"/>
          <w:szCs w:val="24"/>
        </w:rPr>
      </w:pPr>
    </w:p>
    <w:p w:rsidR="00226B06" w:rsidRDefault="00226B06" w:rsidP="00226B06">
      <w:pPr>
        <w:spacing w:after="0" w:line="240" w:lineRule="auto"/>
        <w:jc w:val="both"/>
        <w:rPr>
          <w:rFonts w:ascii="Times New Roman" w:hAnsi="Times New Roman" w:cs="Times New Roman"/>
          <w:sz w:val="24"/>
          <w:szCs w:val="24"/>
        </w:rPr>
      </w:pPr>
    </w:p>
    <w:p w:rsidR="00226B06" w:rsidRDefault="00226B06" w:rsidP="00226B06">
      <w:pPr>
        <w:spacing w:after="0" w:line="240" w:lineRule="auto"/>
        <w:jc w:val="both"/>
        <w:rPr>
          <w:rFonts w:ascii="Times New Roman" w:hAnsi="Times New Roman" w:cs="Times New Roman"/>
          <w:sz w:val="24"/>
          <w:szCs w:val="24"/>
        </w:rPr>
      </w:pPr>
    </w:p>
    <w:p w:rsidR="00226B06" w:rsidRDefault="00226B06" w:rsidP="00226B06">
      <w:pPr>
        <w:spacing w:after="0" w:line="240" w:lineRule="auto"/>
        <w:jc w:val="both"/>
        <w:rPr>
          <w:rFonts w:ascii="Times New Roman" w:hAnsi="Times New Roman" w:cs="Times New Roman"/>
          <w:sz w:val="24"/>
          <w:szCs w:val="24"/>
        </w:rPr>
      </w:pPr>
    </w:p>
    <w:p w:rsidR="00226B06" w:rsidRDefault="00226B06" w:rsidP="00226B06">
      <w:pPr>
        <w:spacing w:after="0" w:line="240" w:lineRule="auto"/>
        <w:jc w:val="both"/>
        <w:rPr>
          <w:rFonts w:ascii="Times New Roman" w:hAnsi="Times New Roman" w:cs="Times New Roman"/>
          <w:sz w:val="24"/>
          <w:szCs w:val="24"/>
        </w:rPr>
      </w:pPr>
    </w:p>
    <w:p w:rsidR="00226B06" w:rsidRDefault="00226B06" w:rsidP="00226B06">
      <w:pPr>
        <w:spacing w:after="0" w:line="240" w:lineRule="auto"/>
        <w:jc w:val="both"/>
        <w:rPr>
          <w:rFonts w:ascii="Times New Roman" w:hAnsi="Times New Roman" w:cs="Times New Roman"/>
          <w:sz w:val="24"/>
          <w:szCs w:val="24"/>
        </w:rPr>
      </w:pPr>
    </w:p>
    <w:p w:rsidR="00226B06" w:rsidRDefault="00226B06" w:rsidP="00226B06">
      <w:pPr>
        <w:spacing w:after="0" w:line="240" w:lineRule="auto"/>
        <w:jc w:val="both"/>
        <w:rPr>
          <w:rFonts w:ascii="Times New Roman" w:hAnsi="Times New Roman" w:cs="Times New Roman"/>
          <w:sz w:val="24"/>
          <w:szCs w:val="24"/>
        </w:rPr>
      </w:pPr>
    </w:p>
    <w:p w:rsidR="00226B06" w:rsidRDefault="00226B06" w:rsidP="00226B06">
      <w:pPr>
        <w:spacing w:after="0" w:line="240" w:lineRule="auto"/>
        <w:jc w:val="both"/>
        <w:rPr>
          <w:rFonts w:ascii="Times New Roman" w:hAnsi="Times New Roman" w:cs="Times New Roman"/>
          <w:sz w:val="24"/>
          <w:szCs w:val="24"/>
        </w:rPr>
      </w:pPr>
    </w:p>
    <w:p w:rsidR="00226B06" w:rsidRDefault="00226B06" w:rsidP="00226B06">
      <w:pPr>
        <w:spacing w:after="0" w:line="240" w:lineRule="auto"/>
        <w:jc w:val="both"/>
        <w:rPr>
          <w:rFonts w:ascii="Times New Roman" w:hAnsi="Times New Roman" w:cs="Times New Roman"/>
          <w:sz w:val="24"/>
          <w:szCs w:val="24"/>
        </w:rPr>
      </w:pPr>
    </w:p>
    <w:p w:rsidR="00226B06" w:rsidRDefault="00226B06" w:rsidP="00226B06">
      <w:pPr>
        <w:spacing w:after="0" w:line="240" w:lineRule="auto"/>
        <w:jc w:val="both"/>
        <w:rPr>
          <w:rFonts w:ascii="Times New Roman" w:hAnsi="Times New Roman" w:cs="Times New Roman"/>
          <w:sz w:val="24"/>
          <w:szCs w:val="24"/>
        </w:rPr>
      </w:pPr>
    </w:p>
    <w:p w:rsidR="00226B06" w:rsidRDefault="00226B06" w:rsidP="00226B06">
      <w:pPr>
        <w:spacing w:after="0" w:line="240" w:lineRule="auto"/>
        <w:jc w:val="both"/>
        <w:rPr>
          <w:rFonts w:ascii="Times New Roman" w:hAnsi="Times New Roman" w:cs="Times New Roman"/>
          <w:sz w:val="24"/>
          <w:szCs w:val="24"/>
        </w:rPr>
      </w:pPr>
    </w:p>
    <w:p w:rsidR="00226B06" w:rsidRDefault="00226B06" w:rsidP="00226B06">
      <w:pPr>
        <w:spacing w:after="0" w:line="240" w:lineRule="auto"/>
        <w:jc w:val="both"/>
        <w:rPr>
          <w:rFonts w:ascii="Times New Roman" w:hAnsi="Times New Roman" w:cs="Times New Roman"/>
          <w:sz w:val="24"/>
          <w:szCs w:val="24"/>
        </w:rPr>
      </w:pPr>
    </w:p>
    <w:p w:rsidR="00226B06" w:rsidRDefault="00226B06" w:rsidP="00226B06">
      <w:pPr>
        <w:spacing w:after="0" w:line="240" w:lineRule="auto"/>
        <w:jc w:val="both"/>
        <w:rPr>
          <w:rFonts w:ascii="Times New Roman" w:hAnsi="Times New Roman" w:cs="Times New Roman"/>
          <w:sz w:val="24"/>
          <w:szCs w:val="24"/>
        </w:rPr>
      </w:pPr>
    </w:p>
    <w:p w:rsidR="00226B06" w:rsidRDefault="00226B06" w:rsidP="00226B06">
      <w:pPr>
        <w:spacing w:after="0" w:line="240" w:lineRule="auto"/>
        <w:jc w:val="both"/>
        <w:rPr>
          <w:rFonts w:ascii="Times New Roman" w:hAnsi="Times New Roman" w:cs="Times New Roman"/>
          <w:sz w:val="24"/>
          <w:szCs w:val="24"/>
        </w:rPr>
      </w:pPr>
    </w:p>
    <w:p w:rsidR="00226B06" w:rsidRDefault="00226B06" w:rsidP="00226B06">
      <w:pPr>
        <w:spacing w:after="0" w:line="240" w:lineRule="auto"/>
        <w:jc w:val="both"/>
        <w:rPr>
          <w:rFonts w:ascii="Times New Roman" w:hAnsi="Times New Roman" w:cs="Times New Roman"/>
          <w:sz w:val="24"/>
          <w:szCs w:val="24"/>
        </w:rPr>
      </w:pPr>
    </w:p>
    <w:p w:rsidR="00226B06" w:rsidRDefault="00226B06" w:rsidP="00226B06">
      <w:pPr>
        <w:spacing w:after="0" w:line="240" w:lineRule="auto"/>
        <w:jc w:val="both"/>
        <w:rPr>
          <w:rFonts w:ascii="Times New Roman" w:hAnsi="Times New Roman" w:cs="Times New Roman"/>
          <w:sz w:val="24"/>
          <w:szCs w:val="24"/>
        </w:rPr>
      </w:pPr>
    </w:p>
    <w:p w:rsidR="00226B06" w:rsidRDefault="00226B06" w:rsidP="00226B06">
      <w:pPr>
        <w:spacing w:after="0" w:line="240" w:lineRule="auto"/>
        <w:jc w:val="both"/>
        <w:rPr>
          <w:rFonts w:ascii="Times New Roman" w:hAnsi="Times New Roman" w:cs="Times New Roman"/>
          <w:sz w:val="24"/>
          <w:szCs w:val="24"/>
        </w:rPr>
      </w:pPr>
    </w:p>
    <w:p w:rsidR="00226B06" w:rsidRDefault="00226B06" w:rsidP="00226B06">
      <w:pPr>
        <w:spacing w:after="0" w:line="240" w:lineRule="auto"/>
        <w:jc w:val="both"/>
        <w:rPr>
          <w:rFonts w:ascii="Times New Roman" w:hAnsi="Times New Roman" w:cs="Times New Roman"/>
          <w:sz w:val="24"/>
          <w:szCs w:val="24"/>
        </w:rPr>
      </w:pPr>
    </w:p>
    <w:p w:rsidR="00226B06" w:rsidRDefault="00226B06" w:rsidP="00226B06">
      <w:pPr>
        <w:spacing w:after="0" w:line="240" w:lineRule="auto"/>
        <w:jc w:val="both"/>
        <w:rPr>
          <w:rFonts w:ascii="Times New Roman" w:hAnsi="Times New Roman" w:cs="Times New Roman"/>
          <w:sz w:val="24"/>
          <w:szCs w:val="24"/>
        </w:rPr>
      </w:pPr>
    </w:p>
    <w:p w:rsidR="00226B06" w:rsidRDefault="00226B06" w:rsidP="00226B06">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eastAsia="PMingLiU" w:hAnsi="Times New Roman" w:cs="Times New Roman"/>
          <w:b/>
          <w:bCs/>
          <w:sz w:val="28"/>
          <w:szCs w:val="28"/>
        </w:rPr>
      </w:pPr>
      <w:bookmarkStart w:id="52" w:name="_Toc32911432"/>
      <w:r>
        <w:rPr>
          <w:rFonts w:ascii="Times New Roman" w:eastAsia="PMingLiU" w:hAnsi="Times New Roman" w:cs="Times New Roman"/>
          <w:b/>
          <w:bCs/>
          <w:sz w:val="28"/>
          <w:szCs w:val="28"/>
        </w:rPr>
        <w:lastRenderedPageBreak/>
        <w:t>NACRT UGOVORA O JAVNOJ NABAVCI</w:t>
      </w:r>
      <w:bookmarkEnd w:id="52"/>
    </w:p>
    <w:p w:rsidR="00226B06" w:rsidRDefault="00226B06" w:rsidP="00226B06">
      <w:pPr>
        <w:spacing w:after="0" w:line="240" w:lineRule="auto"/>
        <w:jc w:val="both"/>
        <w:rPr>
          <w:rFonts w:ascii="Times New Roman" w:hAnsi="Times New Roman" w:cs="Times New Roman"/>
          <w:sz w:val="24"/>
          <w:szCs w:val="24"/>
        </w:rPr>
      </w:pPr>
    </w:p>
    <w:p w:rsidR="00226B06" w:rsidRDefault="00226B06" w:rsidP="00226B06">
      <w:pPr>
        <w:spacing w:after="0" w:line="240" w:lineRule="auto"/>
        <w:jc w:val="both"/>
        <w:rPr>
          <w:rFonts w:ascii="Times New Roman" w:hAnsi="Times New Roman" w:cs="Times New Roman"/>
          <w:sz w:val="24"/>
          <w:szCs w:val="24"/>
          <w:lang w:val="pl-PL"/>
        </w:rPr>
      </w:pPr>
      <w:r>
        <w:rPr>
          <w:rFonts w:ascii="Times New Roman" w:hAnsi="Times New Roman" w:cs="Times New Roman"/>
          <w:sz w:val="24"/>
          <w:szCs w:val="24"/>
          <w:lang w:val="pl-PL"/>
        </w:rPr>
        <w:t>Ovaj ugovor zaključen je  između:</w:t>
      </w:r>
    </w:p>
    <w:p w:rsidR="00226B06" w:rsidRDefault="00226B06" w:rsidP="00226B06">
      <w:pPr>
        <w:spacing w:after="0" w:line="240" w:lineRule="auto"/>
        <w:jc w:val="both"/>
        <w:rPr>
          <w:rFonts w:ascii="Times New Roman" w:hAnsi="Times New Roman" w:cs="Times New Roman"/>
          <w:sz w:val="24"/>
          <w:szCs w:val="24"/>
          <w:lang w:val="pl-PL"/>
        </w:rPr>
      </w:pPr>
    </w:p>
    <w:p w:rsidR="00226B06" w:rsidRDefault="00226B06" w:rsidP="00226B06">
      <w:pPr>
        <w:spacing w:after="0"/>
        <w:jc w:val="both"/>
        <w:rPr>
          <w:rFonts w:ascii="Times New Roman" w:hAnsi="Times New Roman" w:cs="Times New Roman"/>
          <w:color w:val="000000"/>
          <w:sz w:val="24"/>
          <w:szCs w:val="24"/>
          <w:lang w:val="hr-HR"/>
        </w:rPr>
      </w:pPr>
      <w:r>
        <w:rPr>
          <w:rFonts w:ascii="Times New Roman" w:hAnsi="Times New Roman" w:cs="Times New Roman"/>
          <w:b/>
          <w:bCs/>
          <w:color w:val="000000"/>
          <w:sz w:val="24"/>
          <w:szCs w:val="24"/>
          <w:lang w:val="hr-HR"/>
        </w:rPr>
        <w:t xml:space="preserve">Crnogorski elektrodistributivni sistem DOO Podgorica – CEDIS, </w:t>
      </w:r>
      <w:r>
        <w:rPr>
          <w:rFonts w:ascii="Times New Roman" w:hAnsi="Times New Roman" w:cs="Times New Roman"/>
          <w:bCs/>
          <w:color w:val="000000"/>
          <w:sz w:val="24"/>
          <w:szCs w:val="24"/>
          <w:lang w:val="hr-HR"/>
        </w:rPr>
        <w:t>sa sjedištem u Podgorici, ulica Ivana Milutinovića br. 12, PIB: 03099873; PDV: 30/31-16162-1; Broj žiro računa: 535-15969-90 kod Prve banke Crne Gore; koga zastupa Izvršni direktor Zoran Đukanović po Odluci Odbora direktora broj 10-01-3783 od 29.07.2016. godine</w:t>
      </w:r>
      <w:r>
        <w:rPr>
          <w:rFonts w:ascii="Times New Roman" w:hAnsi="Times New Roman" w:cs="Times New Roman"/>
          <w:color w:val="000000"/>
          <w:sz w:val="24"/>
          <w:szCs w:val="24"/>
          <w:lang w:val="hr-HR"/>
        </w:rPr>
        <w:t>, (u daljem tekstu: Naručilac)</w:t>
      </w:r>
    </w:p>
    <w:p w:rsidR="00226B06" w:rsidRDefault="00226B06" w:rsidP="00226B06">
      <w:pPr>
        <w:spacing w:after="0" w:line="240" w:lineRule="auto"/>
        <w:jc w:val="center"/>
        <w:rPr>
          <w:rFonts w:ascii="Times New Roman" w:hAnsi="Times New Roman" w:cs="Times New Roman"/>
          <w:sz w:val="24"/>
          <w:szCs w:val="24"/>
          <w:lang w:val="pl-PL"/>
        </w:rPr>
      </w:pPr>
      <w:r>
        <w:rPr>
          <w:rFonts w:ascii="Times New Roman" w:hAnsi="Times New Roman" w:cs="Times New Roman"/>
          <w:sz w:val="24"/>
          <w:szCs w:val="24"/>
          <w:lang w:val="pl-PL"/>
        </w:rPr>
        <w:t>i</w:t>
      </w:r>
    </w:p>
    <w:p w:rsidR="00226B06" w:rsidRDefault="00226B06" w:rsidP="00226B06">
      <w:pPr>
        <w:spacing w:after="0" w:line="240" w:lineRule="auto"/>
        <w:jc w:val="both"/>
        <w:rPr>
          <w:rFonts w:ascii="Times New Roman" w:hAnsi="Times New Roman" w:cs="Times New Roman"/>
          <w:sz w:val="24"/>
          <w:szCs w:val="24"/>
          <w:lang w:val="pl-PL"/>
        </w:rPr>
      </w:pPr>
      <w:r>
        <w:rPr>
          <w:rFonts w:ascii="Times New Roman" w:hAnsi="Times New Roman" w:cs="Times New Roman"/>
          <w:b/>
          <w:bCs/>
          <w:sz w:val="24"/>
          <w:szCs w:val="24"/>
          <w:lang w:val="pl-PL"/>
        </w:rPr>
        <w:t xml:space="preserve">Ponuđača </w:t>
      </w:r>
      <w:r>
        <w:rPr>
          <w:rFonts w:ascii="Times New Roman" w:hAnsi="Times New Roman" w:cs="Times New Roman"/>
          <w:sz w:val="24"/>
          <w:szCs w:val="24"/>
          <w:lang w:val="pl-PL"/>
        </w:rPr>
        <w:t>______________________ sa sjedištem u ________________, ulica____________, Broj računa: ______________________, Naziv banke: ________________________, koga zastupa _____________, (u daljem tekstu:  Izvodjač).</w:t>
      </w:r>
    </w:p>
    <w:p w:rsidR="00226B06" w:rsidRDefault="00226B06" w:rsidP="00226B06">
      <w:pPr>
        <w:spacing w:after="0" w:line="240" w:lineRule="auto"/>
        <w:jc w:val="both"/>
        <w:rPr>
          <w:rFonts w:ascii="Times New Roman" w:hAnsi="Times New Roman" w:cs="Times New Roman"/>
          <w:sz w:val="24"/>
          <w:szCs w:val="24"/>
          <w:lang w:val="pl-PL"/>
        </w:rPr>
      </w:pPr>
    </w:p>
    <w:p w:rsidR="00226B06" w:rsidRDefault="00226B06" w:rsidP="00226B06">
      <w:pPr>
        <w:spacing w:after="0" w:line="240" w:lineRule="auto"/>
        <w:jc w:val="center"/>
        <w:rPr>
          <w:rFonts w:ascii="Times New Roman" w:hAnsi="Times New Roman" w:cs="Times New Roman"/>
          <w:b/>
          <w:bCs/>
          <w:sz w:val="24"/>
          <w:szCs w:val="24"/>
          <w:lang w:val="pl-PL"/>
        </w:rPr>
      </w:pPr>
    </w:p>
    <w:p w:rsidR="00226B06" w:rsidRDefault="00226B06" w:rsidP="00226B06">
      <w:pPr>
        <w:spacing w:after="0" w:line="240" w:lineRule="auto"/>
        <w:jc w:val="center"/>
        <w:rPr>
          <w:rFonts w:ascii="Times New Roman" w:hAnsi="Times New Roman" w:cs="Times New Roman"/>
          <w:b/>
          <w:bCs/>
          <w:sz w:val="24"/>
          <w:szCs w:val="24"/>
          <w:lang w:val="pl-PL"/>
        </w:rPr>
      </w:pPr>
      <w:r>
        <w:rPr>
          <w:rFonts w:ascii="Times New Roman" w:hAnsi="Times New Roman" w:cs="Times New Roman"/>
          <w:b/>
          <w:bCs/>
          <w:sz w:val="24"/>
          <w:szCs w:val="24"/>
          <w:lang w:val="pl-PL"/>
        </w:rPr>
        <w:t>OSNOV UGOVORA:</w:t>
      </w:r>
    </w:p>
    <w:p w:rsidR="00226B06" w:rsidRDefault="00226B06" w:rsidP="00226B06">
      <w:pPr>
        <w:autoSpaceDE w:val="0"/>
        <w:autoSpaceDN w:val="0"/>
        <w:adjustRightInd w:val="0"/>
        <w:spacing w:after="0" w:line="240" w:lineRule="auto"/>
        <w:jc w:val="both"/>
        <w:rPr>
          <w:rFonts w:ascii="Times New Roman" w:hAnsi="Times New Roman" w:cs="Times New Roman"/>
          <w:sz w:val="24"/>
          <w:szCs w:val="24"/>
          <w:lang w:val="sr-Latn-CS"/>
        </w:rPr>
      </w:pPr>
      <w:r>
        <w:rPr>
          <w:rFonts w:ascii="Times New Roman" w:hAnsi="Times New Roman" w:cs="Times New Roman"/>
          <w:sz w:val="24"/>
          <w:szCs w:val="24"/>
          <w:lang w:val="pl-PL"/>
        </w:rPr>
        <w:t>Tenderska dokumentacija za otvoreni postupak javne nabavke</w:t>
      </w:r>
      <w:r>
        <w:rPr>
          <w:rFonts w:ascii="Times New Roman" w:hAnsi="Times New Roman" w:cs="Times New Roman"/>
          <w:b/>
          <w:sz w:val="24"/>
          <w:szCs w:val="24"/>
          <w:lang w:val="pl-PL"/>
        </w:rPr>
        <w:t xml:space="preserve"> </w:t>
      </w:r>
      <w:r>
        <w:rPr>
          <w:rFonts w:ascii="Times New Roman" w:hAnsi="Times New Roman" w:cs="Times New Roman"/>
          <w:b/>
          <w:bCs/>
          <w:sz w:val="24"/>
          <w:szCs w:val="24"/>
          <w:lang w:val="pl-PL"/>
        </w:rPr>
        <w:t xml:space="preserve">za izvođenje radova na </w:t>
      </w:r>
      <w:r>
        <w:rPr>
          <w:rFonts w:ascii="Times New Roman" w:hAnsi="Times New Roman" w:cs="Times New Roman"/>
          <w:b/>
          <w:sz w:val="24"/>
          <w:szCs w:val="24"/>
          <w:lang w:val="sr-Latn-CS"/>
        </w:rPr>
        <w:t>Adaptaciji i rekonstrukciji poslovnih objekata CEDISa</w:t>
      </w:r>
      <w:r>
        <w:rPr>
          <w:rFonts w:ascii="Times New Roman" w:hAnsi="Times New Roman" w:cs="Times New Roman"/>
          <w:b/>
          <w:bCs/>
          <w:sz w:val="24"/>
          <w:szCs w:val="24"/>
          <w:lang w:val="pl-PL"/>
        </w:rPr>
        <w:t xml:space="preserve">, </w:t>
      </w:r>
      <w:r>
        <w:rPr>
          <w:rFonts w:ascii="Times New Roman" w:hAnsi="Times New Roman" w:cs="Times New Roman"/>
          <w:sz w:val="24"/>
          <w:szCs w:val="24"/>
          <w:lang w:val="pl-PL"/>
        </w:rPr>
        <w:t xml:space="preserve">broj: 2/20 od </w:t>
      </w:r>
      <w:r w:rsidR="00BF4F4F">
        <w:rPr>
          <w:rFonts w:ascii="Times New Roman" w:hAnsi="Times New Roman" w:cs="Times New Roman"/>
          <w:sz w:val="24"/>
          <w:szCs w:val="24"/>
          <w:lang w:val="pl-PL"/>
        </w:rPr>
        <w:t>18</w:t>
      </w:r>
      <w:r>
        <w:rPr>
          <w:rFonts w:ascii="Times New Roman" w:hAnsi="Times New Roman" w:cs="Times New Roman"/>
          <w:sz w:val="24"/>
          <w:szCs w:val="24"/>
          <w:lang w:val="pl-PL"/>
        </w:rPr>
        <w:t>.02.2020. godine.</w:t>
      </w:r>
      <w:r>
        <w:rPr>
          <w:rFonts w:ascii="Times New Roman" w:hAnsi="Times New Roman" w:cs="Times New Roman"/>
          <w:b/>
          <w:bCs/>
          <w:sz w:val="24"/>
          <w:szCs w:val="24"/>
          <w:lang w:val="pl-PL"/>
        </w:rPr>
        <w:t xml:space="preserve"> (</w:t>
      </w:r>
      <w:r>
        <w:rPr>
          <w:rFonts w:ascii="Times New Roman" w:hAnsi="Times New Roman" w:cs="Times New Roman"/>
          <w:bCs/>
          <w:sz w:val="24"/>
          <w:szCs w:val="24"/>
          <w:lang w:val="pl-PL"/>
        </w:rPr>
        <w:t>u daljem tekstu:</w:t>
      </w:r>
      <w:r>
        <w:rPr>
          <w:rFonts w:ascii="Times New Roman" w:hAnsi="Times New Roman" w:cs="Times New Roman"/>
          <w:b/>
          <w:bCs/>
          <w:sz w:val="24"/>
          <w:szCs w:val="24"/>
          <w:lang w:val="pl-PL"/>
        </w:rPr>
        <w:t xml:space="preserve"> </w:t>
      </w:r>
      <w:r>
        <w:rPr>
          <w:rFonts w:ascii="Times New Roman" w:hAnsi="Times New Roman" w:cs="Times New Roman"/>
          <w:bCs/>
          <w:sz w:val="24"/>
          <w:szCs w:val="24"/>
          <w:lang w:val="pl-PL"/>
        </w:rPr>
        <w:t>Tenderska dokumentacija</w:t>
      </w:r>
      <w:r>
        <w:rPr>
          <w:rFonts w:ascii="Times New Roman" w:hAnsi="Times New Roman" w:cs="Times New Roman"/>
          <w:b/>
          <w:bCs/>
          <w:sz w:val="24"/>
          <w:szCs w:val="24"/>
          <w:lang w:val="pl-PL"/>
        </w:rPr>
        <w:t xml:space="preserve">) </w:t>
      </w:r>
      <w:r>
        <w:rPr>
          <w:rFonts w:ascii="Times New Roman" w:hAnsi="Times New Roman" w:cs="Times New Roman"/>
          <w:sz w:val="24"/>
          <w:szCs w:val="24"/>
          <w:lang w:val="pl-PL"/>
        </w:rPr>
        <w:t xml:space="preserve">Broj i datum odluke o izboru najpovoljnije ponude: _____________________;Ponuda ponuđača </w:t>
      </w:r>
      <w:r>
        <w:rPr>
          <w:rFonts w:ascii="Times New Roman" w:hAnsi="Times New Roman" w:cs="Times New Roman"/>
          <w:sz w:val="24"/>
          <w:szCs w:val="24"/>
          <w:u w:val="single"/>
          <w:lang w:val="pl-PL"/>
        </w:rPr>
        <w:t xml:space="preserve">   </w:t>
      </w:r>
      <w:r>
        <w:rPr>
          <w:rFonts w:ascii="Times New Roman" w:hAnsi="Times New Roman" w:cs="Times New Roman"/>
          <w:i/>
          <w:iCs/>
          <w:sz w:val="24"/>
          <w:szCs w:val="24"/>
          <w:u w:val="single"/>
          <w:lang w:val="pl-PL"/>
        </w:rPr>
        <w:t>(naziv ponuđača)</w:t>
      </w:r>
      <w:r>
        <w:rPr>
          <w:rFonts w:ascii="Times New Roman" w:hAnsi="Times New Roman" w:cs="Times New Roman"/>
          <w:sz w:val="24"/>
          <w:szCs w:val="24"/>
          <w:u w:val="single"/>
          <w:lang w:val="pl-PL"/>
        </w:rPr>
        <w:t xml:space="preserve">   </w:t>
      </w:r>
      <w:r>
        <w:rPr>
          <w:rFonts w:ascii="Times New Roman" w:hAnsi="Times New Roman" w:cs="Times New Roman"/>
          <w:sz w:val="24"/>
          <w:szCs w:val="24"/>
          <w:lang w:val="pl-PL"/>
        </w:rPr>
        <w:t xml:space="preserve"> broj ______ od _________________________.</w:t>
      </w:r>
    </w:p>
    <w:p w:rsidR="00226B06" w:rsidRDefault="00226B06" w:rsidP="00226B06">
      <w:pPr>
        <w:autoSpaceDE w:val="0"/>
        <w:autoSpaceDN w:val="0"/>
        <w:adjustRightInd w:val="0"/>
        <w:spacing w:after="0" w:line="240" w:lineRule="auto"/>
        <w:jc w:val="both"/>
        <w:rPr>
          <w:rFonts w:ascii="Times New Roman" w:hAnsi="Times New Roman" w:cs="Times New Roman"/>
          <w:sz w:val="24"/>
          <w:szCs w:val="24"/>
          <w:lang w:val="sr-Latn-CS"/>
        </w:rPr>
      </w:pPr>
    </w:p>
    <w:p w:rsidR="00226B06" w:rsidRDefault="00226B06" w:rsidP="00226B06">
      <w:pPr>
        <w:jc w:val="center"/>
        <w:rPr>
          <w:rFonts w:ascii="Times New Roman" w:hAnsi="Times New Roman" w:cs="Times New Roman"/>
          <w:sz w:val="24"/>
          <w:szCs w:val="24"/>
          <w:lang w:val="sr-Latn-CS"/>
        </w:rPr>
      </w:pPr>
      <w:r>
        <w:rPr>
          <w:rFonts w:ascii="Times New Roman" w:hAnsi="Times New Roman" w:cs="Times New Roman"/>
          <w:b/>
          <w:bCs/>
          <w:sz w:val="24"/>
          <w:szCs w:val="24"/>
          <w:lang w:val="pl-PL"/>
        </w:rPr>
        <w:t>Član 1.</w:t>
      </w:r>
    </w:p>
    <w:p w:rsidR="00226B06" w:rsidRDefault="00226B06" w:rsidP="00226B06">
      <w:pPr>
        <w:tabs>
          <w:tab w:val="left" w:pos="540"/>
        </w:tabs>
        <w:jc w:val="both"/>
        <w:rPr>
          <w:rFonts w:ascii="Times New Roman" w:hAnsi="Times New Roman" w:cs="Times New Roman"/>
          <w:sz w:val="24"/>
          <w:szCs w:val="24"/>
          <w:lang w:val="pl-PL"/>
        </w:rPr>
      </w:pPr>
      <w:r>
        <w:rPr>
          <w:rFonts w:ascii="Times New Roman" w:hAnsi="Times New Roman" w:cs="Times New Roman"/>
          <w:sz w:val="24"/>
          <w:szCs w:val="24"/>
          <w:lang w:val="sr-Latn-CS"/>
        </w:rPr>
        <w:t>NARUČILAC ustupa, a IZVODJAČ se obavezuje da za račun NARUČIOCA, izvede ugovorene radove</w:t>
      </w:r>
      <w:r>
        <w:rPr>
          <w:rFonts w:ascii="Times New Roman" w:hAnsi="Times New Roman" w:cs="Times New Roman"/>
          <w:bCs/>
          <w:sz w:val="24"/>
          <w:szCs w:val="24"/>
          <w:lang w:val="sr-Latn-CS"/>
        </w:rPr>
        <w:t xml:space="preserve">, </w:t>
      </w:r>
      <w:r>
        <w:rPr>
          <w:rFonts w:ascii="Times New Roman" w:hAnsi="Times New Roman" w:cs="Times New Roman"/>
          <w:sz w:val="24"/>
          <w:szCs w:val="24"/>
          <w:lang w:val="sr-Latn-CS"/>
        </w:rPr>
        <w:t>koje je IZVODJAČ dužan izvesti u skladu sa tehničkom specifikacijom NARUČIOCA i ponudom IZVODJAČA (u daljem tekstu: Ponuda) br. __________od __________.god., koja je sastavni dio ovog Ugovora, a po</w:t>
      </w:r>
      <w:r>
        <w:rPr>
          <w:rFonts w:ascii="Times New Roman" w:hAnsi="Times New Roman" w:cs="Times New Roman"/>
          <w:sz w:val="24"/>
          <w:szCs w:val="24"/>
          <w:lang w:val="pl-PL"/>
        </w:rPr>
        <w:t xml:space="preserve"> opisu, bitnim karakterstikama i obimu definisanim tenderskom dokumentacijom.</w:t>
      </w:r>
    </w:p>
    <w:p w:rsidR="00226B06" w:rsidRDefault="00226B06" w:rsidP="00226B06">
      <w:pPr>
        <w:jc w:val="center"/>
        <w:rPr>
          <w:rFonts w:ascii="Times New Roman" w:hAnsi="Times New Roman" w:cs="Times New Roman"/>
          <w:b/>
          <w:bCs/>
          <w:sz w:val="24"/>
          <w:szCs w:val="24"/>
          <w:lang w:val="pl-PL"/>
        </w:rPr>
      </w:pPr>
      <w:r>
        <w:rPr>
          <w:rFonts w:ascii="Times New Roman" w:hAnsi="Times New Roman" w:cs="Times New Roman"/>
          <w:b/>
          <w:bCs/>
          <w:sz w:val="24"/>
          <w:szCs w:val="24"/>
          <w:lang w:val="pl-PL"/>
        </w:rPr>
        <w:t>Član 2.</w:t>
      </w:r>
    </w:p>
    <w:p w:rsidR="00226B06" w:rsidRDefault="00226B06" w:rsidP="00226B06">
      <w:pPr>
        <w:jc w:val="both"/>
        <w:rPr>
          <w:rFonts w:ascii="Times New Roman" w:hAnsi="Times New Roman" w:cs="Times New Roman"/>
          <w:sz w:val="24"/>
          <w:szCs w:val="24"/>
          <w:lang w:val="sl-SI"/>
        </w:rPr>
      </w:pPr>
      <w:r>
        <w:rPr>
          <w:rFonts w:ascii="Times New Roman" w:hAnsi="Times New Roman" w:cs="Times New Roman"/>
          <w:sz w:val="24"/>
          <w:szCs w:val="24"/>
          <w:lang w:val="sl-SI"/>
        </w:rPr>
        <w:t>IZVODJAČ se obavezuje, pošto se prethodno upoznao sa svim uslovima, pravima i obavezama  koje kao IZVODJAČ ima u vezi sa izvršenjem svih radova koji su predmet ovog ugovora i za koje je dao svoju ponudu, da radove iz čl.1. ovog ugovora izvede prema Tenderskoj dokumentaciji.</w:t>
      </w:r>
    </w:p>
    <w:p w:rsidR="00226B06" w:rsidRDefault="00226B06" w:rsidP="00226B06">
      <w:pPr>
        <w:jc w:val="center"/>
        <w:rPr>
          <w:rFonts w:ascii="Times New Roman" w:hAnsi="Times New Roman" w:cs="Times New Roman"/>
          <w:sz w:val="24"/>
          <w:szCs w:val="24"/>
          <w:lang w:val="sl-SI"/>
        </w:rPr>
      </w:pPr>
      <w:r>
        <w:rPr>
          <w:rFonts w:ascii="Times New Roman" w:hAnsi="Times New Roman" w:cs="Times New Roman"/>
          <w:b/>
          <w:bCs/>
          <w:sz w:val="24"/>
          <w:szCs w:val="24"/>
          <w:lang w:val="sl-SI"/>
        </w:rPr>
        <w:t>Član 3.</w:t>
      </w:r>
    </w:p>
    <w:p w:rsidR="00226B06" w:rsidRDefault="00226B06" w:rsidP="00226B06">
      <w:pPr>
        <w:rPr>
          <w:rFonts w:ascii="Times New Roman" w:hAnsi="Times New Roman" w:cs="Times New Roman"/>
          <w:sz w:val="24"/>
          <w:szCs w:val="24"/>
          <w:lang w:val="sl-SI"/>
        </w:rPr>
      </w:pPr>
      <w:r>
        <w:rPr>
          <w:rFonts w:ascii="Times New Roman" w:hAnsi="Times New Roman" w:cs="Times New Roman"/>
          <w:sz w:val="24"/>
          <w:szCs w:val="24"/>
          <w:lang w:val="sl-SI"/>
        </w:rPr>
        <w:t xml:space="preserve">IZVODJAČ se obavezuje da sve radove iz čl.1. ovog Ugovora izvede za ukupnu cijenu u iznosu od: </w:t>
      </w:r>
    </w:p>
    <w:p w:rsidR="00226B06" w:rsidRDefault="00226B06" w:rsidP="00226B06">
      <w:pPr>
        <w:rPr>
          <w:rFonts w:ascii="Times New Roman" w:hAnsi="Times New Roman" w:cs="Times New Roman"/>
          <w:sz w:val="24"/>
          <w:szCs w:val="24"/>
          <w:lang w:val="sl-SI"/>
        </w:rPr>
      </w:pPr>
      <w:r>
        <w:rPr>
          <w:rFonts w:ascii="Times New Roman" w:hAnsi="Times New Roman" w:cs="Times New Roman"/>
          <w:sz w:val="24"/>
          <w:szCs w:val="24"/>
          <w:lang w:val="sl-SI"/>
        </w:rPr>
        <w:t>Ukupna cijena ugovorenih radova bez PDV-a  iznosi ______________</w:t>
      </w:r>
      <w:r>
        <w:rPr>
          <w:rFonts w:ascii="Times New Roman" w:hAnsi="Times New Roman" w:cs="Times New Roman"/>
          <w:b/>
          <w:bCs/>
          <w:sz w:val="24"/>
          <w:szCs w:val="24"/>
          <w:lang w:val="sl-SI"/>
        </w:rPr>
        <w:t xml:space="preserve"> €</w:t>
      </w:r>
    </w:p>
    <w:p w:rsidR="00226B06" w:rsidRDefault="00226B06" w:rsidP="00226B06">
      <w:pPr>
        <w:rPr>
          <w:rFonts w:ascii="Times New Roman" w:hAnsi="Times New Roman" w:cs="Times New Roman"/>
          <w:b/>
          <w:bCs/>
          <w:sz w:val="24"/>
          <w:szCs w:val="24"/>
          <w:lang w:val="sl-SI"/>
        </w:rPr>
      </w:pPr>
      <w:r>
        <w:rPr>
          <w:rFonts w:ascii="Times New Roman" w:hAnsi="Times New Roman" w:cs="Times New Roman"/>
          <w:bCs/>
          <w:sz w:val="24"/>
          <w:szCs w:val="24"/>
          <w:lang w:val="sl-SI"/>
        </w:rPr>
        <w:t>Iznos PDV-a</w:t>
      </w:r>
      <w:r>
        <w:rPr>
          <w:rFonts w:ascii="Times New Roman" w:hAnsi="Times New Roman" w:cs="Times New Roman"/>
          <w:b/>
          <w:bCs/>
          <w:sz w:val="24"/>
          <w:szCs w:val="24"/>
          <w:lang w:val="sl-SI"/>
        </w:rPr>
        <w:t>________________________________€</w:t>
      </w:r>
    </w:p>
    <w:p w:rsidR="00226B06" w:rsidRDefault="00226B06" w:rsidP="00226B06">
      <w:pPr>
        <w:rPr>
          <w:rFonts w:ascii="Times New Roman" w:hAnsi="Times New Roman" w:cs="Times New Roman"/>
          <w:sz w:val="24"/>
          <w:szCs w:val="24"/>
          <w:lang w:val="sl-SI"/>
        </w:rPr>
      </w:pPr>
      <w:r>
        <w:rPr>
          <w:rFonts w:ascii="Times New Roman" w:hAnsi="Times New Roman" w:cs="Times New Roman"/>
          <w:sz w:val="24"/>
          <w:szCs w:val="24"/>
          <w:lang w:val="sl-SI"/>
        </w:rPr>
        <w:t>Vriejdnost ugovorenih radova sa PDV-om  ______________</w:t>
      </w:r>
      <w:r>
        <w:rPr>
          <w:rFonts w:ascii="Times New Roman" w:hAnsi="Times New Roman" w:cs="Times New Roman"/>
          <w:b/>
          <w:bCs/>
          <w:sz w:val="24"/>
          <w:szCs w:val="24"/>
          <w:lang w:val="sl-SI"/>
        </w:rPr>
        <w:t xml:space="preserve"> €</w:t>
      </w:r>
    </w:p>
    <w:p w:rsidR="00226B06" w:rsidRDefault="00226B06" w:rsidP="00226B06">
      <w:pPr>
        <w:jc w:val="center"/>
        <w:rPr>
          <w:rFonts w:ascii="Times New Roman" w:hAnsi="Times New Roman" w:cs="Times New Roman"/>
          <w:b/>
          <w:bCs/>
          <w:sz w:val="24"/>
          <w:szCs w:val="24"/>
          <w:lang w:val="sl-SI"/>
        </w:rPr>
      </w:pPr>
      <w:r>
        <w:rPr>
          <w:rFonts w:ascii="Times New Roman" w:hAnsi="Times New Roman" w:cs="Times New Roman"/>
          <w:b/>
          <w:bCs/>
          <w:sz w:val="24"/>
          <w:szCs w:val="24"/>
          <w:lang w:val="sl-SI"/>
        </w:rPr>
        <w:lastRenderedPageBreak/>
        <w:t>Član 4.</w:t>
      </w:r>
    </w:p>
    <w:p w:rsidR="00226B06" w:rsidRDefault="00226B06" w:rsidP="00226B06">
      <w:pPr>
        <w:jc w:val="both"/>
        <w:rPr>
          <w:rFonts w:ascii="Times New Roman" w:hAnsi="Times New Roman" w:cs="Times New Roman"/>
          <w:sz w:val="24"/>
          <w:szCs w:val="24"/>
          <w:lang w:val="sl-SI"/>
        </w:rPr>
      </w:pPr>
      <w:r>
        <w:rPr>
          <w:rFonts w:ascii="Times New Roman" w:hAnsi="Times New Roman" w:cs="Times New Roman"/>
          <w:sz w:val="24"/>
          <w:szCs w:val="24"/>
          <w:lang w:val="sl-SI"/>
        </w:rPr>
        <w:t>Isplata sredstava iz čl.3. ovog Ugovora izvršiće se na sljedeči način:</w:t>
      </w:r>
    </w:p>
    <w:p w:rsidR="00226B06" w:rsidRDefault="00226B06" w:rsidP="00226B06">
      <w:pPr>
        <w:autoSpaceDE w:val="0"/>
        <w:autoSpaceDN w:val="0"/>
        <w:adjustRightInd w:val="0"/>
        <w:jc w:val="both"/>
        <w:rPr>
          <w:rFonts w:ascii="Times New Roman" w:hAnsi="Times New Roman" w:cs="Times New Roman"/>
          <w:sz w:val="24"/>
          <w:szCs w:val="24"/>
          <w:lang w:val="sr-Latn-CS"/>
        </w:rPr>
      </w:pPr>
      <w:r>
        <w:rPr>
          <w:rFonts w:ascii="Times New Roman" w:hAnsi="Times New Roman" w:cs="Times New Roman"/>
          <w:b/>
          <w:bCs/>
          <w:sz w:val="24"/>
          <w:szCs w:val="24"/>
          <w:lang w:val="pl-PL"/>
        </w:rPr>
        <w:t>Rok plaćanja je:</w:t>
      </w:r>
      <w:r>
        <w:rPr>
          <w:rFonts w:ascii="Times New Roman" w:hAnsi="Times New Roman" w:cs="Times New Roman"/>
          <w:sz w:val="24"/>
          <w:szCs w:val="24"/>
          <w:lang w:val="pl-PL"/>
        </w:rPr>
        <w:t xml:space="preserve"> </w:t>
      </w:r>
      <w:r>
        <w:rPr>
          <w:rFonts w:ascii="Times New Roman" w:hAnsi="Times New Roman" w:cs="Times New Roman"/>
          <w:sz w:val="24"/>
          <w:szCs w:val="24"/>
          <w:lang w:val="sr-Latn-CS"/>
        </w:rPr>
        <w:t>U roku od 60 (šezdeset) dana računajući od dana ispostavljanja fakture/situacije za izvedene radove. Fakture za izvedene radove potrebno je sumirati i na mjesečnom nivou dostavljati naručiocu. Uz fakturu je potrebno priložiti sve radne naloge na izvršenim poslovima, potpisane od strane ovlašćenog lica Naručioca</w:t>
      </w:r>
    </w:p>
    <w:p w:rsidR="00226B06" w:rsidRDefault="00226B06" w:rsidP="00226B06">
      <w:pPr>
        <w:spacing w:before="96" w:after="120" w:line="240" w:lineRule="auto"/>
        <w:jc w:val="both"/>
        <w:rPr>
          <w:rFonts w:ascii="Times New Roman" w:hAnsi="Times New Roman" w:cs="Times New Roman"/>
          <w:color w:val="000000"/>
          <w:sz w:val="24"/>
          <w:szCs w:val="24"/>
          <w:lang w:val="sr-Latn-CS"/>
        </w:rPr>
      </w:pPr>
      <w:r>
        <w:rPr>
          <w:rFonts w:ascii="Times New Roman" w:hAnsi="Times New Roman" w:cs="Times New Roman"/>
          <w:b/>
          <w:color w:val="000000"/>
          <w:sz w:val="24"/>
          <w:szCs w:val="24"/>
          <w:lang w:val="sr-Latn-CS"/>
        </w:rPr>
        <w:t>Način plaćanja</w:t>
      </w:r>
      <w:r>
        <w:rPr>
          <w:rFonts w:ascii="Times New Roman" w:hAnsi="Times New Roman" w:cs="Times New Roman"/>
          <w:color w:val="000000"/>
          <w:sz w:val="24"/>
          <w:szCs w:val="24"/>
          <w:lang w:val="sr-Latn-CS"/>
        </w:rPr>
        <w:t xml:space="preserve"> je: virmanski.</w:t>
      </w:r>
    </w:p>
    <w:p w:rsidR="00226B06" w:rsidRDefault="00226B06" w:rsidP="00226B06">
      <w:pPr>
        <w:spacing w:after="0" w:line="240" w:lineRule="auto"/>
        <w:jc w:val="both"/>
        <w:rPr>
          <w:rFonts w:ascii="Times New Roman" w:hAnsi="Times New Roman" w:cs="Times New Roman"/>
          <w:sz w:val="24"/>
          <w:szCs w:val="24"/>
          <w:lang w:val="sl-SI"/>
        </w:rPr>
      </w:pPr>
    </w:p>
    <w:p w:rsidR="00226B06" w:rsidRDefault="00226B06" w:rsidP="00226B06">
      <w:pPr>
        <w:jc w:val="both"/>
        <w:rPr>
          <w:rFonts w:ascii="Times New Roman" w:hAnsi="Times New Roman" w:cs="Times New Roman"/>
          <w:sz w:val="24"/>
          <w:szCs w:val="24"/>
          <w:lang w:val="sl-SI"/>
        </w:rPr>
      </w:pPr>
      <w:r>
        <w:rPr>
          <w:rFonts w:ascii="Times New Roman" w:hAnsi="Times New Roman" w:cs="Times New Roman"/>
          <w:sz w:val="24"/>
          <w:szCs w:val="24"/>
          <w:lang w:val="sl-SI"/>
        </w:rPr>
        <w:t>Količinu izvršenih radova nakon završetka pojedine pozicije ili na kraju svakog mjeseca utvrdjuje IZVODJAČ u prisustvu Nadzornog organa i podatke unosi u gradjevinsku knjigu.</w:t>
      </w:r>
    </w:p>
    <w:p w:rsidR="00226B06" w:rsidRDefault="00226B06" w:rsidP="00226B06">
      <w:pPr>
        <w:jc w:val="both"/>
        <w:rPr>
          <w:rFonts w:ascii="Times New Roman" w:hAnsi="Times New Roman" w:cs="Times New Roman"/>
          <w:sz w:val="24"/>
          <w:szCs w:val="24"/>
          <w:lang w:val="sl-SI"/>
        </w:rPr>
      </w:pPr>
      <w:r>
        <w:rPr>
          <w:rFonts w:ascii="Times New Roman" w:hAnsi="Times New Roman" w:cs="Times New Roman"/>
          <w:sz w:val="24"/>
          <w:szCs w:val="24"/>
          <w:lang w:val="sl-SI"/>
        </w:rPr>
        <w:t>IZVODJAČ će privremenu mjesečnu situaciju dostavljati Nadzornom organu preko gradjevinskog dnevnika najkasnije do poslednjeg dana u mjesecu u kome su izvršeni radovi. Nadzorni organ će primljenu situaciju, ako nema primjedbi, odmah ovjeriti.</w:t>
      </w:r>
    </w:p>
    <w:p w:rsidR="00226B06" w:rsidRDefault="00226B06" w:rsidP="00226B06">
      <w:pPr>
        <w:jc w:val="both"/>
        <w:rPr>
          <w:rFonts w:ascii="Times New Roman" w:hAnsi="Times New Roman" w:cs="Times New Roman"/>
          <w:sz w:val="24"/>
          <w:szCs w:val="24"/>
          <w:lang w:val="sl-SI"/>
        </w:rPr>
      </w:pPr>
      <w:r>
        <w:rPr>
          <w:rFonts w:ascii="Times New Roman" w:hAnsi="Times New Roman" w:cs="Times New Roman"/>
          <w:sz w:val="24"/>
          <w:szCs w:val="24"/>
          <w:lang w:val="sl-SI"/>
        </w:rPr>
        <w:t>Ukoliko Nadzorni organ na podnesenu situaciju ima primjedbi, on će tražiti od IZVODJAČA  da te primjedbe otkloni. Ukoliko IZVODJAČ u roku od 2 dana ne otkloni primjedbe Nadzorni organ će staviti svoje primjedbe i nesporni dio ovjeriti i dostaviti situaciju na verfikaciju NARUČIOCU.</w:t>
      </w:r>
    </w:p>
    <w:p w:rsidR="00226B06" w:rsidRDefault="00226B06" w:rsidP="00226B06">
      <w:pPr>
        <w:rPr>
          <w:rFonts w:ascii="Times New Roman" w:hAnsi="Times New Roman" w:cs="Times New Roman"/>
          <w:b/>
          <w:sz w:val="24"/>
          <w:szCs w:val="24"/>
          <w:lang w:val="sl-SI"/>
        </w:rPr>
      </w:pPr>
      <w:r>
        <w:rPr>
          <w:rFonts w:ascii="Times New Roman" w:hAnsi="Times New Roman" w:cs="Times New Roman"/>
          <w:sz w:val="24"/>
          <w:szCs w:val="24"/>
          <w:lang w:val="sl-SI"/>
        </w:rPr>
        <w:t xml:space="preserve">                                                                            </w:t>
      </w:r>
      <w:r>
        <w:rPr>
          <w:rFonts w:ascii="Times New Roman" w:hAnsi="Times New Roman" w:cs="Times New Roman"/>
          <w:b/>
          <w:sz w:val="24"/>
          <w:szCs w:val="24"/>
          <w:lang w:val="sl-SI"/>
        </w:rPr>
        <w:t xml:space="preserve"> Član 5.</w:t>
      </w:r>
    </w:p>
    <w:p w:rsidR="00226B06" w:rsidRDefault="00226B06" w:rsidP="00226B06">
      <w:pPr>
        <w:shd w:val="clear" w:color="auto" w:fill="FFFFFF"/>
        <w:spacing w:after="0"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b/>
          <w:bCs/>
          <w:color w:val="222222"/>
          <w:sz w:val="24"/>
          <w:szCs w:val="24"/>
        </w:rPr>
        <w:t>Rok izvršenja Ugovora</w:t>
      </w:r>
      <w:r>
        <w:rPr>
          <w:rFonts w:ascii="Times New Roman" w:eastAsia="Times New Roman" w:hAnsi="Times New Roman" w:cs="Times New Roman"/>
          <w:color w:val="222222"/>
          <w:sz w:val="24"/>
          <w:szCs w:val="24"/>
        </w:rPr>
        <w:t> je  12 mjeseci od dana uvođenja Izvođača u posao ili do dostizanja vrijednosti ugovorene cijene.</w:t>
      </w:r>
    </w:p>
    <w:p w:rsidR="00226B06" w:rsidRDefault="00226B06" w:rsidP="00226B06">
      <w:pPr>
        <w:spacing w:before="96" w:after="0" w:line="240" w:lineRule="auto"/>
        <w:jc w:val="both"/>
        <w:rPr>
          <w:rFonts w:ascii="Times New Roman" w:hAnsi="Times New Roman" w:cs="Times New Roman"/>
          <w:color w:val="000000"/>
          <w:sz w:val="24"/>
          <w:szCs w:val="24"/>
          <w:lang w:val="sr-Latn-CS"/>
        </w:rPr>
      </w:pPr>
      <w:r>
        <w:rPr>
          <w:rFonts w:ascii="Times New Roman" w:eastAsia="Times New Roman" w:hAnsi="Times New Roman" w:cs="Times New Roman"/>
          <w:b/>
          <w:bCs/>
          <w:color w:val="222222"/>
          <w:sz w:val="24"/>
          <w:szCs w:val="24"/>
        </w:rPr>
        <w:t>Mjesto izvršenja ugovora je</w:t>
      </w:r>
      <w:r>
        <w:rPr>
          <w:rFonts w:ascii="Times New Roman" w:eastAsia="Times New Roman" w:hAnsi="Times New Roman" w:cs="Times New Roman"/>
          <w:color w:val="222222"/>
          <w:sz w:val="24"/>
          <w:szCs w:val="24"/>
        </w:rPr>
        <w:t>: poslovni i magacinski objekti CEDIS-a na teritoriji cijele Crne Gore i to u Podgorici, Tuzima, Danilovgradu, Cetinju, Nikšiću, Baru, Sutomoru, Budvi, Petrovcu, Tivtu, Kotoru, Herceg Novom, Ulcinju, Bijelom Polju, Beranama, Andrijevici, Kolašinu, Mojkovcu, Rožajama, Plavu, Žabljaku, Šavniku i Pljevljama.</w:t>
      </w:r>
      <w:r>
        <w:rPr>
          <w:rFonts w:ascii="Times New Roman" w:hAnsi="Times New Roman" w:cs="Times New Roman"/>
          <w:b/>
          <w:sz w:val="24"/>
          <w:szCs w:val="24"/>
          <w:lang w:val="sl-SI"/>
        </w:rPr>
        <w:t xml:space="preserve">  </w:t>
      </w:r>
      <w:r>
        <w:rPr>
          <w:rFonts w:ascii="Times New Roman" w:hAnsi="Times New Roman" w:cs="Times New Roman"/>
          <w:color w:val="000000"/>
          <w:sz w:val="24"/>
          <w:szCs w:val="24"/>
          <w:lang w:val="sr-Latn-CS"/>
        </w:rPr>
        <w:t xml:space="preserve">Ovi objekti su precizirarni  kroz </w:t>
      </w:r>
      <w:r>
        <w:rPr>
          <w:rFonts w:ascii="Times New Roman" w:hAnsi="Times New Roman" w:cs="Times New Roman"/>
          <w:sz w:val="24"/>
          <w:szCs w:val="24"/>
          <w:lang w:val="sr-Latn-CS"/>
        </w:rPr>
        <w:t>spisak magacina i poslovnih objekata CEDIS-a na kojima će se vršiti radovi, a koji spiskovi su dati u tenderskoj dokumentaciji.</w:t>
      </w:r>
    </w:p>
    <w:p w:rsidR="00226B06" w:rsidRDefault="00226B06" w:rsidP="00226B06">
      <w:pPr>
        <w:shd w:val="clear" w:color="auto" w:fill="FFFFFF"/>
        <w:spacing w:line="240" w:lineRule="auto"/>
        <w:jc w:val="both"/>
        <w:rPr>
          <w:rFonts w:ascii="Times New Roman" w:eastAsia="Times New Roman" w:hAnsi="Times New Roman" w:cs="Times New Roman"/>
          <w:color w:val="222222"/>
          <w:sz w:val="24"/>
          <w:szCs w:val="24"/>
        </w:rPr>
      </w:pPr>
      <w:r>
        <w:rPr>
          <w:rFonts w:ascii="Times New Roman" w:hAnsi="Times New Roman" w:cs="Times New Roman"/>
          <w:b/>
          <w:sz w:val="24"/>
          <w:szCs w:val="24"/>
          <w:lang w:val="sl-SI"/>
        </w:rPr>
        <w:t xml:space="preserve">                                       </w:t>
      </w:r>
    </w:p>
    <w:p w:rsidR="00226B06" w:rsidRDefault="00226B06" w:rsidP="00226B06">
      <w:pPr>
        <w:jc w:val="center"/>
        <w:rPr>
          <w:rFonts w:ascii="Times New Roman" w:hAnsi="Times New Roman" w:cs="Times New Roman"/>
          <w:b/>
          <w:sz w:val="24"/>
          <w:szCs w:val="24"/>
          <w:lang w:val="sl-SI"/>
        </w:rPr>
      </w:pPr>
      <w:r>
        <w:rPr>
          <w:rFonts w:ascii="Times New Roman" w:hAnsi="Times New Roman" w:cs="Times New Roman"/>
          <w:b/>
          <w:sz w:val="24"/>
          <w:szCs w:val="24"/>
          <w:lang w:val="sl-SI"/>
        </w:rPr>
        <w:t>Član 6.</w:t>
      </w:r>
    </w:p>
    <w:p w:rsidR="00226B06" w:rsidRDefault="00226B06" w:rsidP="00226B06">
      <w:pPr>
        <w:spacing w:line="240" w:lineRule="auto"/>
        <w:jc w:val="both"/>
        <w:rPr>
          <w:rFonts w:ascii="Times New Roman" w:hAnsi="Times New Roman" w:cs="Times New Roman"/>
          <w:sz w:val="24"/>
          <w:szCs w:val="24"/>
          <w:lang w:val="sr-Latn-CS"/>
        </w:rPr>
      </w:pPr>
      <w:r>
        <w:rPr>
          <w:rFonts w:ascii="Times New Roman" w:hAnsi="Times New Roman" w:cs="Times New Roman"/>
          <w:sz w:val="24"/>
          <w:szCs w:val="24"/>
          <w:lang w:val="sl-SI"/>
        </w:rPr>
        <w:t>Bilo</w:t>
      </w:r>
      <w:r>
        <w:rPr>
          <w:rFonts w:ascii="Times New Roman" w:hAnsi="Times New Roman" w:cs="Times New Roman"/>
          <w:sz w:val="24"/>
          <w:szCs w:val="24"/>
          <w:lang w:val="sr-Latn-CS"/>
        </w:rPr>
        <w:t xml:space="preserve"> </w:t>
      </w:r>
      <w:r>
        <w:rPr>
          <w:rFonts w:ascii="Times New Roman" w:hAnsi="Times New Roman" w:cs="Times New Roman"/>
          <w:sz w:val="24"/>
          <w:szCs w:val="24"/>
          <w:lang w:val="sl-SI"/>
        </w:rPr>
        <w:t>koje</w:t>
      </w:r>
      <w:r>
        <w:rPr>
          <w:rFonts w:ascii="Times New Roman" w:hAnsi="Times New Roman" w:cs="Times New Roman"/>
          <w:sz w:val="24"/>
          <w:szCs w:val="24"/>
          <w:lang w:val="sr-Latn-CS"/>
        </w:rPr>
        <w:t xml:space="preserve"> </w:t>
      </w:r>
      <w:r>
        <w:rPr>
          <w:rFonts w:ascii="Times New Roman" w:hAnsi="Times New Roman" w:cs="Times New Roman"/>
          <w:sz w:val="24"/>
          <w:szCs w:val="24"/>
          <w:lang w:val="sl-SI"/>
        </w:rPr>
        <w:t>obavje</w:t>
      </w:r>
      <w:r>
        <w:rPr>
          <w:rFonts w:ascii="Times New Roman" w:hAnsi="Times New Roman" w:cs="Times New Roman"/>
          <w:sz w:val="24"/>
          <w:szCs w:val="24"/>
          <w:lang w:val="sr-Latn-CS"/>
        </w:rPr>
        <w:t>š</w:t>
      </w:r>
      <w:r>
        <w:rPr>
          <w:rFonts w:ascii="Times New Roman" w:hAnsi="Times New Roman" w:cs="Times New Roman"/>
          <w:sz w:val="24"/>
          <w:szCs w:val="24"/>
          <w:lang w:val="sl-SI"/>
        </w:rPr>
        <w:t>tenje</w:t>
      </w:r>
      <w:r>
        <w:rPr>
          <w:rFonts w:ascii="Times New Roman" w:hAnsi="Times New Roman" w:cs="Times New Roman"/>
          <w:sz w:val="24"/>
          <w:szCs w:val="24"/>
          <w:lang w:val="sr-Latn-CS"/>
        </w:rPr>
        <w:t xml:space="preserve"> </w:t>
      </w:r>
      <w:r>
        <w:rPr>
          <w:rFonts w:ascii="Times New Roman" w:hAnsi="Times New Roman" w:cs="Times New Roman"/>
          <w:sz w:val="24"/>
          <w:szCs w:val="24"/>
          <w:lang w:val="sl-SI"/>
        </w:rPr>
        <w:t>ili</w:t>
      </w:r>
      <w:r>
        <w:rPr>
          <w:rFonts w:ascii="Times New Roman" w:hAnsi="Times New Roman" w:cs="Times New Roman"/>
          <w:sz w:val="24"/>
          <w:szCs w:val="24"/>
          <w:lang w:val="sr-Latn-CS"/>
        </w:rPr>
        <w:t xml:space="preserve"> </w:t>
      </w:r>
      <w:r>
        <w:rPr>
          <w:rFonts w:ascii="Times New Roman" w:hAnsi="Times New Roman" w:cs="Times New Roman"/>
          <w:sz w:val="24"/>
          <w:szCs w:val="24"/>
          <w:lang w:val="sl-SI"/>
        </w:rPr>
        <w:t>druga</w:t>
      </w:r>
      <w:r>
        <w:rPr>
          <w:rFonts w:ascii="Times New Roman" w:hAnsi="Times New Roman" w:cs="Times New Roman"/>
          <w:sz w:val="24"/>
          <w:szCs w:val="24"/>
          <w:lang w:val="sr-Latn-CS"/>
        </w:rPr>
        <w:t xml:space="preserve"> </w:t>
      </w:r>
      <w:r>
        <w:rPr>
          <w:rFonts w:ascii="Times New Roman" w:hAnsi="Times New Roman" w:cs="Times New Roman"/>
          <w:sz w:val="24"/>
          <w:szCs w:val="24"/>
          <w:lang w:val="sl-SI"/>
        </w:rPr>
        <w:t>formalna</w:t>
      </w:r>
      <w:r>
        <w:rPr>
          <w:rFonts w:ascii="Times New Roman" w:hAnsi="Times New Roman" w:cs="Times New Roman"/>
          <w:sz w:val="24"/>
          <w:szCs w:val="24"/>
          <w:lang w:val="sr-Latn-CS"/>
        </w:rPr>
        <w:t xml:space="preserve"> </w:t>
      </w:r>
      <w:r>
        <w:rPr>
          <w:rFonts w:ascii="Times New Roman" w:hAnsi="Times New Roman" w:cs="Times New Roman"/>
          <w:sz w:val="24"/>
          <w:szCs w:val="24"/>
          <w:lang w:val="sl-SI"/>
        </w:rPr>
        <w:t>komunikacija</w:t>
      </w:r>
      <w:r>
        <w:rPr>
          <w:rFonts w:ascii="Times New Roman" w:hAnsi="Times New Roman" w:cs="Times New Roman"/>
          <w:sz w:val="24"/>
          <w:szCs w:val="24"/>
          <w:lang w:val="sr-Latn-CS"/>
        </w:rPr>
        <w:t xml:space="preserve"> </w:t>
      </w:r>
      <w:r>
        <w:rPr>
          <w:rFonts w:ascii="Times New Roman" w:hAnsi="Times New Roman" w:cs="Times New Roman"/>
          <w:sz w:val="24"/>
          <w:szCs w:val="24"/>
          <w:lang w:val="sl-SI"/>
        </w:rPr>
        <w:t>u</w:t>
      </w:r>
      <w:r>
        <w:rPr>
          <w:rFonts w:ascii="Times New Roman" w:hAnsi="Times New Roman" w:cs="Times New Roman"/>
          <w:sz w:val="24"/>
          <w:szCs w:val="24"/>
          <w:lang w:val="sr-Latn-CS"/>
        </w:rPr>
        <w:t xml:space="preserve"> </w:t>
      </w:r>
      <w:r>
        <w:rPr>
          <w:rFonts w:ascii="Times New Roman" w:hAnsi="Times New Roman" w:cs="Times New Roman"/>
          <w:sz w:val="24"/>
          <w:szCs w:val="24"/>
          <w:lang w:val="sl-SI"/>
        </w:rPr>
        <w:t>vezi</w:t>
      </w:r>
      <w:r>
        <w:rPr>
          <w:rFonts w:ascii="Times New Roman" w:hAnsi="Times New Roman" w:cs="Times New Roman"/>
          <w:sz w:val="24"/>
          <w:szCs w:val="24"/>
          <w:lang w:val="sr-Latn-CS"/>
        </w:rPr>
        <w:t xml:space="preserve"> </w:t>
      </w:r>
      <w:r>
        <w:rPr>
          <w:rFonts w:ascii="Times New Roman" w:hAnsi="Times New Roman" w:cs="Times New Roman"/>
          <w:sz w:val="24"/>
          <w:szCs w:val="24"/>
          <w:lang w:val="sl-SI"/>
        </w:rPr>
        <w:t>sa</w:t>
      </w:r>
      <w:r>
        <w:rPr>
          <w:rFonts w:ascii="Times New Roman" w:hAnsi="Times New Roman" w:cs="Times New Roman"/>
          <w:sz w:val="24"/>
          <w:szCs w:val="24"/>
          <w:lang w:val="sr-Latn-CS"/>
        </w:rPr>
        <w:t xml:space="preserve"> </w:t>
      </w:r>
      <w:r>
        <w:rPr>
          <w:rFonts w:ascii="Times New Roman" w:hAnsi="Times New Roman" w:cs="Times New Roman"/>
          <w:sz w:val="24"/>
          <w:szCs w:val="24"/>
          <w:lang w:val="sl-SI"/>
        </w:rPr>
        <w:t>ovim</w:t>
      </w:r>
      <w:r>
        <w:rPr>
          <w:rFonts w:ascii="Times New Roman" w:hAnsi="Times New Roman" w:cs="Times New Roman"/>
          <w:sz w:val="24"/>
          <w:szCs w:val="24"/>
          <w:lang w:val="sr-Latn-CS"/>
        </w:rPr>
        <w:t xml:space="preserve"> </w:t>
      </w:r>
      <w:r>
        <w:rPr>
          <w:rFonts w:ascii="Times New Roman" w:hAnsi="Times New Roman" w:cs="Times New Roman"/>
          <w:sz w:val="24"/>
          <w:szCs w:val="24"/>
          <w:lang w:val="sl-SI"/>
        </w:rPr>
        <w:t>Ugovorom</w:t>
      </w:r>
      <w:r>
        <w:rPr>
          <w:rFonts w:ascii="Times New Roman" w:hAnsi="Times New Roman" w:cs="Times New Roman"/>
          <w:sz w:val="24"/>
          <w:szCs w:val="24"/>
          <w:lang w:val="sr-Latn-CS"/>
        </w:rPr>
        <w:t xml:space="preserve"> </w:t>
      </w:r>
      <w:r>
        <w:rPr>
          <w:rFonts w:ascii="Times New Roman" w:hAnsi="Times New Roman" w:cs="Times New Roman"/>
          <w:sz w:val="24"/>
          <w:szCs w:val="24"/>
          <w:lang w:val="sl-SI"/>
        </w:rPr>
        <w:t>mora</w:t>
      </w:r>
      <w:r>
        <w:rPr>
          <w:rFonts w:ascii="Times New Roman" w:hAnsi="Times New Roman" w:cs="Times New Roman"/>
          <w:sz w:val="24"/>
          <w:szCs w:val="24"/>
          <w:lang w:val="sr-Latn-CS"/>
        </w:rPr>
        <w:t xml:space="preserve"> </w:t>
      </w:r>
      <w:r>
        <w:rPr>
          <w:rFonts w:ascii="Times New Roman" w:hAnsi="Times New Roman" w:cs="Times New Roman"/>
          <w:sz w:val="24"/>
          <w:szCs w:val="24"/>
          <w:lang w:val="sl-SI"/>
        </w:rPr>
        <w:t>biti</w:t>
      </w:r>
      <w:r>
        <w:rPr>
          <w:rFonts w:ascii="Times New Roman" w:hAnsi="Times New Roman" w:cs="Times New Roman"/>
          <w:sz w:val="24"/>
          <w:szCs w:val="24"/>
          <w:lang w:val="sr-Latn-CS"/>
        </w:rPr>
        <w:t xml:space="preserve"> </w:t>
      </w:r>
      <w:r>
        <w:rPr>
          <w:rFonts w:ascii="Times New Roman" w:hAnsi="Times New Roman" w:cs="Times New Roman"/>
          <w:sz w:val="24"/>
          <w:szCs w:val="24"/>
          <w:lang w:val="sl-SI"/>
        </w:rPr>
        <w:t>data</w:t>
      </w:r>
      <w:r>
        <w:rPr>
          <w:rFonts w:ascii="Times New Roman" w:hAnsi="Times New Roman" w:cs="Times New Roman"/>
          <w:sz w:val="24"/>
          <w:szCs w:val="24"/>
          <w:lang w:val="sr-Latn-CS"/>
        </w:rPr>
        <w:t xml:space="preserve"> </w:t>
      </w:r>
      <w:r>
        <w:rPr>
          <w:rFonts w:ascii="Times New Roman" w:hAnsi="Times New Roman" w:cs="Times New Roman"/>
          <w:sz w:val="24"/>
          <w:szCs w:val="24"/>
          <w:lang w:val="sl-SI"/>
        </w:rPr>
        <w:t>u</w:t>
      </w:r>
      <w:r>
        <w:rPr>
          <w:rFonts w:ascii="Times New Roman" w:hAnsi="Times New Roman" w:cs="Times New Roman"/>
          <w:sz w:val="24"/>
          <w:szCs w:val="24"/>
          <w:lang w:val="sr-Latn-CS"/>
        </w:rPr>
        <w:t xml:space="preserve"> </w:t>
      </w:r>
      <w:r>
        <w:rPr>
          <w:rFonts w:ascii="Times New Roman" w:hAnsi="Times New Roman" w:cs="Times New Roman"/>
          <w:sz w:val="24"/>
          <w:szCs w:val="24"/>
          <w:lang w:val="sl-SI"/>
        </w:rPr>
        <w:t>pisanom</w:t>
      </w:r>
      <w:r>
        <w:rPr>
          <w:rFonts w:ascii="Times New Roman" w:hAnsi="Times New Roman" w:cs="Times New Roman"/>
          <w:sz w:val="24"/>
          <w:szCs w:val="24"/>
          <w:lang w:val="sr-Latn-CS"/>
        </w:rPr>
        <w:t xml:space="preserve"> </w:t>
      </w:r>
      <w:r>
        <w:rPr>
          <w:rFonts w:ascii="Times New Roman" w:hAnsi="Times New Roman" w:cs="Times New Roman"/>
          <w:sz w:val="24"/>
          <w:szCs w:val="24"/>
          <w:lang w:val="sl-SI"/>
        </w:rPr>
        <w:t>obliku</w:t>
      </w:r>
      <w:r>
        <w:rPr>
          <w:rFonts w:ascii="Times New Roman" w:hAnsi="Times New Roman" w:cs="Times New Roman"/>
          <w:sz w:val="24"/>
          <w:szCs w:val="24"/>
          <w:lang w:val="sr-Latn-CS"/>
        </w:rPr>
        <w:t xml:space="preserve"> </w:t>
      </w:r>
      <w:r>
        <w:rPr>
          <w:rFonts w:ascii="Times New Roman" w:hAnsi="Times New Roman" w:cs="Times New Roman"/>
          <w:sz w:val="24"/>
          <w:szCs w:val="24"/>
          <w:lang w:val="sl-SI"/>
        </w:rPr>
        <w:t>faksom</w:t>
      </w:r>
      <w:r>
        <w:rPr>
          <w:rFonts w:ascii="Times New Roman" w:hAnsi="Times New Roman" w:cs="Times New Roman"/>
          <w:sz w:val="24"/>
          <w:szCs w:val="24"/>
          <w:lang w:val="sr-Latn-CS"/>
        </w:rPr>
        <w:t xml:space="preserve"> </w:t>
      </w:r>
      <w:r>
        <w:rPr>
          <w:rFonts w:ascii="Times New Roman" w:hAnsi="Times New Roman" w:cs="Times New Roman"/>
          <w:sz w:val="24"/>
          <w:szCs w:val="24"/>
          <w:lang w:val="sl-SI"/>
        </w:rPr>
        <w:t>ili</w:t>
      </w:r>
      <w:r>
        <w:rPr>
          <w:rFonts w:ascii="Times New Roman" w:hAnsi="Times New Roman" w:cs="Times New Roman"/>
          <w:sz w:val="24"/>
          <w:szCs w:val="24"/>
          <w:lang w:val="sr-Latn-CS"/>
        </w:rPr>
        <w:t xml:space="preserve"> </w:t>
      </w:r>
      <w:r>
        <w:rPr>
          <w:rFonts w:ascii="Times New Roman" w:hAnsi="Times New Roman" w:cs="Times New Roman"/>
          <w:sz w:val="24"/>
          <w:szCs w:val="24"/>
          <w:lang w:val="sl-SI"/>
        </w:rPr>
        <w:t>e</w:t>
      </w:r>
      <w:r>
        <w:rPr>
          <w:rFonts w:ascii="Times New Roman" w:hAnsi="Times New Roman" w:cs="Times New Roman"/>
          <w:sz w:val="24"/>
          <w:szCs w:val="24"/>
          <w:lang w:val="sr-Latn-CS"/>
        </w:rPr>
        <w:t>-</w:t>
      </w:r>
      <w:r>
        <w:rPr>
          <w:rFonts w:ascii="Times New Roman" w:hAnsi="Times New Roman" w:cs="Times New Roman"/>
          <w:sz w:val="24"/>
          <w:szCs w:val="24"/>
          <w:lang w:val="sl-SI"/>
        </w:rPr>
        <w:t>mailom</w:t>
      </w:r>
      <w:r>
        <w:rPr>
          <w:rFonts w:ascii="Times New Roman" w:hAnsi="Times New Roman" w:cs="Times New Roman"/>
          <w:sz w:val="24"/>
          <w:szCs w:val="24"/>
          <w:lang w:val="sr-Latn-CS"/>
        </w:rPr>
        <w:t xml:space="preserve"> </w:t>
      </w:r>
      <w:r>
        <w:rPr>
          <w:rFonts w:ascii="Times New Roman" w:hAnsi="Times New Roman" w:cs="Times New Roman"/>
          <w:sz w:val="24"/>
          <w:szCs w:val="24"/>
          <w:lang w:val="sl-SI"/>
        </w:rPr>
        <w:t>ugovornoj</w:t>
      </w:r>
      <w:r>
        <w:rPr>
          <w:rFonts w:ascii="Times New Roman" w:hAnsi="Times New Roman" w:cs="Times New Roman"/>
          <w:sz w:val="24"/>
          <w:szCs w:val="24"/>
          <w:lang w:val="sr-Latn-CS"/>
        </w:rPr>
        <w:t xml:space="preserve"> </w:t>
      </w:r>
      <w:r>
        <w:rPr>
          <w:rFonts w:ascii="Times New Roman" w:hAnsi="Times New Roman" w:cs="Times New Roman"/>
          <w:sz w:val="24"/>
          <w:szCs w:val="24"/>
          <w:lang w:val="sl-SI"/>
        </w:rPr>
        <w:t>strani</w:t>
      </w:r>
      <w:r>
        <w:rPr>
          <w:rFonts w:ascii="Times New Roman" w:hAnsi="Times New Roman" w:cs="Times New Roman"/>
          <w:sz w:val="24"/>
          <w:szCs w:val="24"/>
          <w:lang w:val="sr-Latn-CS"/>
        </w:rPr>
        <w:t xml:space="preserve"> </w:t>
      </w:r>
      <w:r>
        <w:rPr>
          <w:rFonts w:ascii="Times New Roman" w:hAnsi="Times New Roman" w:cs="Times New Roman"/>
          <w:sz w:val="24"/>
          <w:szCs w:val="24"/>
          <w:lang w:val="sl-SI"/>
        </w:rPr>
        <w:t xml:space="preserve">po kontaktima navedenim </w:t>
      </w:r>
      <w:r>
        <w:rPr>
          <w:rFonts w:ascii="Times New Roman" w:hAnsi="Times New Roman" w:cs="Times New Roman"/>
          <w:sz w:val="24"/>
          <w:szCs w:val="24"/>
          <w:lang w:val="sr-Latn-CS"/>
        </w:rPr>
        <w:t xml:space="preserve"> </w:t>
      </w:r>
      <w:r>
        <w:rPr>
          <w:rFonts w:ascii="Times New Roman" w:hAnsi="Times New Roman" w:cs="Times New Roman"/>
          <w:sz w:val="24"/>
          <w:szCs w:val="24"/>
          <w:lang w:val="sl-SI"/>
        </w:rPr>
        <w:t>u</w:t>
      </w:r>
      <w:r>
        <w:rPr>
          <w:rFonts w:ascii="Times New Roman" w:hAnsi="Times New Roman" w:cs="Times New Roman"/>
          <w:sz w:val="24"/>
          <w:szCs w:val="24"/>
          <w:lang w:val="sr-Latn-CS"/>
        </w:rPr>
        <w:t xml:space="preserve"> </w:t>
      </w:r>
      <w:r>
        <w:rPr>
          <w:rFonts w:ascii="Times New Roman" w:hAnsi="Times New Roman" w:cs="Times New Roman"/>
          <w:sz w:val="24"/>
          <w:szCs w:val="24"/>
          <w:lang w:val="sl-SI"/>
        </w:rPr>
        <w:t>ovom</w:t>
      </w:r>
      <w:r>
        <w:rPr>
          <w:rFonts w:ascii="Times New Roman" w:hAnsi="Times New Roman" w:cs="Times New Roman"/>
          <w:sz w:val="24"/>
          <w:szCs w:val="24"/>
          <w:lang w:val="sr-Latn-CS"/>
        </w:rPr>
        <w:t xml:space="preserve"> </w:t>
      </w:r>
      <w:r>
        <w:rPr>
          <w:rFonts w:ascii="Times New Roman" w:hAnsi="Times New Roman" w:cs="Times New Roman"/>
          <w:sz w:val="24"/>
          <w:szCs w:val="24"/>
          <w:lang w:val="sl-SI"/>
        </w:rPr>
        <w:t>Ugovoru</w:t>
      </w:r>
      <w:r>
        <w:rPr>
          <w:rFonts w:ascii="Times New Roman" w:hAnsi="Times New Roman" w:cs="Times New Roman"/>
          <w:sz w:val="24"/>
          <w:szCs w:val="24"/>
          <w:lang w:val="sr-Latn-CS"/>
        </w:rPr>
        <w:t xml:space="preserve"> </w:t>
      </w:r>
      <w:r>
        <w:rPr>
          <w:rFonts w:ascii="Times New Roman" w:hAnsi="Times New Roman" w:cs="Times New Roman"/>
          <w:sz w:val="24"/>
          <w:szCs w:val="24"/>
          <w:lang w:val="sl-SI"/>
        </w:rPr>
        <w:t>i</w:t>
      </w:r>
      <w:r>
        <w:rPr>
          <w:rFonts w:ascii="Times New Roman" w:hAnsi="Times New Roman" w:cs="Times New Roman"/>
          <w:sz w:val="24"/>
          <w:szCs w:val="24"/>
          <w:lang w:val="sr-Latn-CS"/>
        </w:rPr>
        <w:t xml:space="preserve"> </w:t>
      </w:r>
      <w:r>
        <w:rPr>
          <w:rFonts w:ascii="Times New Roman" w:hAnsi="Times New Roman" w:cs="Times New Roman"/>
          <w:sz w:val="24"/>
          <w:szCs w:val="24"/>
          <w:lang w:val="sl-SI"/>
        </w:rPr>
        <w:t>to</w:t>
      </w:r>
      <w:r>
        <w:rPr>
          <w:rFonts w:ascii="Times New Roman" w:hAnsi="Times New Roman" w:cs="Times New Roman"/>
          <w:sz w:val="24"/>
          <w:szCs w:val="24"/>
          <w:lang w:val="sr-Latn-CS"/>
        </w:rPr>
        <w:t>:</w:t>
      </w:r>
    </w:p>
    <w:tbl>
      <w:tblPr>
        <w:tblW w:w="0" w:type="auto"/>
        <w:tblLook w:val="04A0" w:firstRow="1" w:lastRow="0" w:firstColumn="1" w:lastColumn="0" w:noHBand="0" w:noVBand="1"/>
      </w:tblPr>
      <w:tblGrid>
        <w:gridCol w:w="4641"/>
        <w:gridCol w:w="4646"/>
      </w:tblGrid>
      <w:tr w:rsidR="00226B06" w:rsidTr="00226B06">
        <w:tc>
          <w:tcPr>
            <w:tcW w:w="4641" w:type="dxa"/>
            <w:hideMark/>
          </w:tcPr>
          <w:p w:rsidR="00226B06" w:rsidRDefault="00226B06">
            <w:pPr>
              <w:rPr>
                <w:rFonts w:ascii="Times New Roman" w:hAnsi="Times New Roman" w:cs="Times New Roman"/>
                <w:b/>
                <w:noProof/>
                <w:sz w:val="24"/>
                <w:szCs w:val="24"/>
              </w:rPr>
            </w:pPr>
            <w:r>
              <w:rPr>
                <w:rFonts w:ascii="Times New Roman" w:hAnsi="Times New Roman" w:cs="Times New Roman"/>
                <w:b/>
                <w:noProof/>
                <w:sz w:val="24"/>
                <w:szCs w:val="24"/>
              </w:rPr>
              <w:t>Za Naručioca</w:t>
            </w:r>
          </w:p>
        </w:tc>
        <w:tc>
          <w:tcPr>
            <w:tcW w:w="4646" w:type="dxa"/>
            <w:hideMark/>
          </w:tcPr>
          <w:p w:rsidR="00226B06" w:rsidRDefault="00226B06">
            <w:pPr>
              <w:rPr>
                <w:rFonts w:ascii="Times New Roman" w:hAnsi="Times New Roman" w:cs="Times New Roman"/>
                <w:b/>
                <w:noProof/>
                <w:sz w:val="24"/>
                <w:szCs w:val="24"/>
              </w:rPr>
            </w:pPr>
            <w:r>
              <w:rPr>
                <w:rFonts w:ascii="Times New Roman" w:hAnsi="Times New Roman" w:cs="Times New Roman"/>
                <w:b/>
                <w:noProof/>
                <w:sz w:val="24"/>
                <w:szCs w:val="24"/>
              </w:rPr>
              <w:t>Za Izvođača</w:t>
            </w:r>
          </w:p>
        </w:tc>
      </w:tr>
      <w:tr w:rsidR="00226B06" w:rsidTr="00226B06">
        <w:tc>
          <w:tcPr>
            <w:tcW w:w="4641" w:type="dxa"/>
            <w:hideMark/>
          </w:tcPr>
          <w:p w:rsidR="00226B06" w:rsidRDefault="00226B06">
            <w:pPr>
              <w:rPr>
                <w:rFonts w:ascii="Times New Roman" w:hAnsi="Times New Roman" w:cs="Times New Roman"/>
                <w:noProof/>
                <w:sz w:val="24"/>
                <w:szCs w:val="24"/>
                <w:lang w:val="it-IT"/>
              </w:rPr>
            </w:pPr>
            <w:r>
              <w:rPr>
                <w:rFonts w:ascii="Times New Roman" w:hAnsi="Times New Roman" w:cs="Times New Roman"/>
                <w:noProof/>
                <w:sz w:val="24"/>
                <w:szCs w:val="24"/>
                <w:lang w:val="it-IT"/>
              </w:rPr>
              <w:t>Sektor za nabavke i logistiku</w:t>
            </w:r>
          </w:p>
        </w:tc>
        <w:tc>
          <w:tcPr>
            <w:tcW w:w="4646" w:type="dxa"/>
          </w:tcPr>
          <w:p w:rsidR="00226B06" w:rsidRDefault="00226B06">
            <w:pPr>
              <w:rPr>
                <w:rFonts w:ascii="Times New Roman" w:hAnsi="Times New Roman" w:cs="Times New Roman"/>
                <w:noProof/>
                <w:sz w:val="24"/>
                <w:szCs w:val="24"/>
                <w:lang w:val="it-IT"/>
              </w:rPr>
            </w:pPr>
          </w:p>
        </w:tc>
      </w:tr>
      <w:tr w:rsidR="00226B06" w:rsidTr="00226B06">
        <w:tc>
          <w:tcPr>
            <w:tcW w:w="4641" w:type="dxa"/>
            <w:hideMark/>
          </w:tcPr>
          <w:p w:rsidR="00226B06" w:rsidRDefault="00226B06">
            <w:pPr>
              <w:rPr>
                <w:rFonts w:ascii="Times New Roman" w:hAnsi="Times New Roman" w:cs="Times New Roman"/>
                <w:noProof/>
                <w:sz w:val="24"/>
                <w:szCs w:val="24"/>
              </w:rPr>
            </w:pPr>
            <w:r>
              <w:rPr>
                <w:rFonts w:ascii="Times New Roman" w:hAnsi="Times New Roman" w:cs="Times New Roman"/>
                <w:noProof/>
                <w:sz w:val="24"/>
                <w:szCs w:val="24"/>
              </w:rPr>
              <w:t xml:space="preserve">U vezi prijema faktura </w:t>
            </w:r>
          </w:p>
        </w:tc>
        <w:tc>
          <w:tcPr>
            <w:tcW w:w="4646" w:type="dxa"/>
            <w:hideMark/>
          </w:tcPr>
          <w:p w:rsidR="00226B06" w:rsidRDefault="00226B06">
            <w:pPr>
              <w:rPr>
                <w:rFonts w:ascii="Times New Roman" w:hAnsi="Times New Roman" w:cs="Times New Roman"/>
                <w:sz w:val="24"/>
                <w:szCs w:val="24"/>
              </w:rPr>
            </w:pPr>
            <w:r>
              <w:rPr>
                <w:rFonts w:ascii="Times New Roman" w:hAnsi="Times New Roman" w:cs="Times New Roman"/>
                <w:noProof/>
                <w:sz w:val="24"/>
                <w:szCs w:val="24"/>
              </w:rPr>
              <w:t xml:space="preserve">U vezi sačinjavanja faktura </w:t>
            </w:r>
          </w:p>
        </w:tc>
      </w:tr>
      <w:tr w:rsidR="00226B06" w:rsidTr="00226B06">
        <w:tc>
          <w:tcPr>
            <w:tcW w:w="4641" w:type="dxa"/>
            <w:hideMark/>
          </w:tcPr>
          <w:p w:rsidR="00226B06" w:rsidRDefault="00226B06">
            <w:pPr>
              <w:rPr>
                <w:rFonts w:ascii="Times New Roman" w:hAnsi="Times New Roman" w:cs="Times New Roman"/>
                <w:sz w:val="24"/>
                <w:szCs w:val="24"/>
              </w:rPr>
            </w:pPr>
            <w:r>
              <w:rPr>
                <w:rFonts w:ascii="Times New Roman" w:hAnsi="Times New Roman" w:cs="Times New Roman"/>
                <w:sz w:val="24"/>
                <w:szCs w:val="24"/>
              </w:rPr>
              <w:lastRenderedPageBreak/>
              <w:t xml:space="preserve">Kontakt osoba: </w:t>
            </w:r>
          </w:p>
        </w:tc>
        <w:tc>
          <w:tcPr>
            <w:tcW w:w="4646" w:type="dxa"/>
            <w:hideMark/>
          </w:tcPr>
          <w:p w:rsidR="00226B06" w:rsidRDefault="00226B06">
            <w:pPr>
              <w:rPr>
                <w:rFonts w:ascii="Times New Roman" w:hAnsi="Times New Roman" w:cs="Times New Roman"/>
                <w:sz w:val="24"/>
                <w:szCs w:val="24"/>
              </w:rPr>
            </w:pPr>
            <w:r>
              <w:rPr>
                <w:rFonts w:ascii="Times New Roman" w:hAnsi="Times New Roman" w:cs="Times New Roman"/>
                <w:sz w:val="24"/>
                <w:szCs w:val="24"/>
              </w:rPr>
              <w:t xml:space="preserve">Kontakt osoba: </w:t>
            </w:r>
          </w:p>
        </w:tc>
      </w:tr>
      <w:tr w:rsidR="00226B06" w:rsidTr="00226B06">
        <w:tc>
          <w:tcPr>
            <w:tcW w:w="4641" w:type="dxa"/>
            <w:hideMark/>
          </w:tcPr>
          <w:p w:rsidR="00226B06" w:rsidRDefault="00226B06">
            <w:pPr>
              <w:rPr>
                <w:rFonts w:ascii="Times New Roman" w:hAnsi="Times New Roman" w:cs="Times New Roman"/>
                <w:sz w:val="24"/>
                <w:szCs w:val="24"/>
              </w:rPr>
            </w:pPr>
            <w:r>
              <w:rPr>
                <w:rFonts w:ascii="Times New Roman" w:hAnsi="Times New Roman" w:cs="Times New Roman"/>
                <w:sz w:val="24"/>
                <w:szCs w:val="24"/>
              </w:rPr>
              <w:t xml:space="preserve">Tel: </w:t>
            </w:r>
          </w:p>
        </w:tc>
        <w:tc>
          <w:tcPr>
            <w:tcW w:w="4646" w:type="dxa"/>
            <w:hideMark/>
          </w:tcPr>
          <w:p w:rsidR="00226B06" w:rsidRDefault="00226B06">
            <w:pPr>
              <w:rPr>
                <w:rFonts w:ascii="Times New Roman" w:hAnsi="Times New Roman" w:cs="Times New Roman"/>
                <w:sz w:val="24"/>
                <w:szCs w:val="24"/>
              </w:rPr>
            </w:pPr>
            <w:r>
              <w:rPr>
                <w:rFonts w:ascii="Times New Roman" w:hAnsi="Times New Roman" w:cs="Times New Roman"/>
                <w:sz w:val="24"/>
                <w:szCs w:val="24"/>
              </w:rPr>
              <w:t xml:space="preserve">Tel: </w:t>
            </w:r>
          </w:p>
        </w:tc>
      </w:tr>
      <w:tr w:rsidR="00226B06" w:rsidTr="00226B06">
        <w:tc>
          <w:tcPr>
            <w:tcW w:w="4641" w:type="dxa"/>
            <w:hideMark/>
          </w:tcPr>
          <w:p w:rsidR="00226B06" w:rsidRDefault="00226B06">
            <w:pPr>
              <w:rPr>
                <w:rFonts w:ascii="Times New Roman" w:hAnsi="Times New Roman" w:cs="Times New Roman"/>
                <w:sz w:val="24"/>
                <w:szCs w:val="24"/>
              </w:rPr>
            </w:pPr>
            <w:r>
              <w:rPr>
                <w:rFonts w:ascii="Times New Roman" w:hAnsi="Times New Roman" w:cs="Times New Roman"/>
                <w:sz w:val="24"/>
                <w:szCs w:val="24"/>
              </w:rPr>
              <w:t xml:space="preserve">Fax: </w:t>
            </w:r>
          </w:p>
        </w:tc>
        <w:tc>
          <w:tcPr>
            <w:tcW w:w="4646" w:type="dxa"/>
            <w:hideMark/>
          </w:tcPr>
          <w:p w:rsidR="00226B06" w:rsidRDefault="00226B06">
            <w:pPr>
              <w:rPr>
                <w:rFonts w:ascii="Times New Roman" w:hAnsi="Times New Roman" w:cs="Times New Roman"/>
                <w:sz w:val="24"/>
                <w:szCs w:val="24"/>
              </w:rPr>
            </w:pPr>
            <w:r>
              <w:rPr>
                <w:rFonts w:ascii="Times New Roman" w:hAnsi="Times New Roman" w:cs="Times New Roman"/>
                <w:sz w:val="24"/>
                <w:szCs w:val="24"/>
              </w:rPr>
              <w:t xml:space="preserve">Fax: </w:t>
            </w:r>
          </w:p>
        </w:tc>
      </w:tr>
      <w:tr w:rsidR="00226B06" w:rsidTr="00226B06">
        <w:tc>
          <w:tcPr>
            <w:tcW w:w="4641" w:type="dxa"/>
            <w:hideMark/>
          </w:tcPr>
          <w:p w:rsidR="00226B06" w:rsidRDefault="00226B06">
            <w:pPr>
              <w:rPr>
                <w:rFonts w:ascii="Times New Roman" w:hAnsi="Times New Roman" w:cs="Times New Roman"/>
                <w:sz w:val="24"/>
                <w:szCs w:val="24"/>
              </w:rPr>
            </w:pPr>
            <w:r>
              <w:rPr>
                <w:rFonts w:ascii="Times New Roman" w:hAnsi="Times New Roman" w:cs="Times New Roman"/>
                <w:sz w:val="24"/>
                <w:szCs w:val="24"/>
              </w:rPr>
              <w:t xml:space="preserve">E-mail: </w:t>
            </w:r>
          </w:p>
        </w:tc>
        <w:tc>
          <w:tcPr>
            <w:tcW w:w="4646" w:type="dxa"/>
            <w:hideMark/>
          </w:tcPr>
          <w:p w:rsidR="00226B06" w:rsidRDefault="00226B06">
            <w:pPr>
              <w:rPr>
                <w:rFonts w:ascii="Times New Roman" w:hAnsi="Times New Roman" w:cs="Times New Roman"/>
                <w:sz w:val="24"/>
                <w:szCs w:val="24"/>
              </w:rPr>
            </w:pPr>
            <w:r>
              <w:rPr>
                <w:rFonts w:ascii="Times New Roman" w:hAnsi="Times New Roman" w:cs="Times New Roman"/>
                <w:sz w:val="24"/>
                <w:szCs w:val="24"/>
              </w:rPr>
              <w:t xml:space="preserve">E-mail: </w:t>
            </w:r>
          </w:p>
        </w:tc>
      </w:tr>
      <w:tr w:rsidR="00226B06" w:rsidTr="00226B06">
        <w:tc>
          <w:tcPr>
            <w:tcW w:w="4641" w:type="dxa"/>
            <w:hideMark/>
          </w:tcPr>
          <w:p w:rsidR="00226B06" w:rsidRDefault="00226B06">
            <w:pPr>
              <w:rPr>
                <w:rFonts w:ascii="Times New Roman" w:hAnsi="Times New Roman" w:cs="Times New Roman"/>
                <w:noProof/>
                <w:sz w:val="24"/>
                <w:szCs w:val="24"/>
              </w:rPr>
            </w:pPr>
            <w:r>
              <w:rPr>
                <w:rFonts w:ascii="Times New Roman" w:hAnsi="Times New Roman" w:cs="Times New Roman"/>
                <w:noProof/>
                <w:sz w:val="24"/>
                <w:szCs w:val="24"/>
              </w:rPr>
              <w:t xml:space="preserve">Za tehnička pitanja </w:t>
            </w:r>
          </w:p>
        </w:tc>
        <w:tc>
          <w:tcPr>
            <w:tcW w:w="4646" w:type="dxa"/>
            <w:hideMark/>
          </w:tcPr>
          <w:p w:rsidR="00226B06" w:rsidRDefault="00226B06">
            <w:pPr>
              <w:rPr>
                <w:rFonts w:ascii="Times New Roman" w:hAnsi="Times New Roman" w:cs="Times New Roman"/>
                <w:noProof/>
                <w:sz w:val="24"/>
                <w:szCs w:val="24"/>
              </w:rPr>
            </w:pPr>
            <w:r>
              <w:rPr>
                <w:rFonts w:ascii="Times New Roman" w:hAnsi="Times New Roman" w:cs="Times New Roman"/>
                <w:sz w:val="24"/>
                <w:szCs w:val="24"/>
              </w:rPr>
              <w:t>Za tehnička pitanja</w:t>
            </w:r>
          </w:p>
        </w:tc>
      </w:tr>
      <w:tr w:rsidR="00226B06" w:rsidTr="00226B06">
        <w:trPr>
          <w:trHeight w:val="120"/>
        </w:trPr>
        <w:tc>
          <w:tcPr>
            <w:tcW w:w="4641" w:type="dxa"/>
            <w:hideMark/>
          </w:tcPr>
          <w:p w:rsidR="00226B06" w:rsidRDefault="00226B06">
            <w:pPr>
              <w:rPr>
                <w:rFonts w:ascii="Times New Roman" w:hAnsi="Times New Roman" w:cs="Times New Roman"/>
                <w:sz w:val="24"/>
                <w:szCs w:val="24"/>
              </w:rPr>
            </w:pPr>
            <w:r>
              <w:rPr>
                <w:rFonts w:ascii="Times New Roman" w:hAnsi="Times New Roman" w:cs="Times New Roman"/>
                <w:sz w:val="24"/>
                <w:szCs w:val="24"/>
              </w:rPr>
              <w:t xml:space="preserve">Kontakt osoba: </w:t>
            </w:r>
          </w:p>
        </w:tc>
        <w:tc>
          <w:tcPr>
            <w:tcW w:w="4646" w:type="dxa"/>
            <w:hideMark/>
          </w:tcPr>
          <w:p w:rsidR="00226B06" w:rsidRDefault="00226B06">
            <w:pPr>
              <w:rPr>
                <w:rFonts w:ascii="Times New Roman" w:hAnsi="Times New Roman" w:cs="Times New Roman"/>
                <w:sz w:val="24"/>
                <w:szCs w:val="24"/>
              </w:rPr>
            </w:pPr>
            <w:r>
              <w:rPr>
                <w:rFonts w:ascii="Times New Roman" w:hAnsi="Times New Roman" w:cs="Times New Roman"/>
                <w:sz w:val="24"/>
                <w:szCs w:val="24"/>
              </w:rPr>
              <w:t xml:space="preserve">Kontakt osoba: </w:t>
            </w:r>
          </w:p>
        </w:tc>
      </w:tr>
      <w:tr w:rsidR="00226B06" w:rsidTr="00226B06">
        <w:tc>
          <w:tcPr>
            <w:tcW w:w="4641" w:type="dxa"/>
            <w:hideMark/>
          </w:tcPr>
          <w:p w:rsidR="00226B06" w:rsidRDefault="00226B06">
            <w:pPr>
              <w:rPr>
                <w:rFonts w:ascii="Times New Roman" w:hAnsi="Times New Roman" w:cs="Times New Roman"/>
                <w:sz w:val="24"/>
                <w:szCs w:val="24"/>
              </w:rPr>
            </w:pPr>
            <w:r>
              <w:rPr>
                <w:rFonts w:ascii="Times New Roman" w:hAnsi="Times New Roman" w:cs="Times New Roman"/>
                <w:sz w:val="24"/>
                <w:szCs w:val="24"/>
              </w:rPr>
              <w:t xml:space="preserve">Tel: </w:t>
            </w:r>
          </w:p>
        </w:tc>
        <w:tc>
          <w:tcPr>
            <w:tcW w:w="4646" w:type="dxa"/>
            <w:hideMark/>
          </w:tcPr>
          <w:p w:rsidR="00226B06" w:rsidRDefault="00226B06">
            <w:pPr>
              <w:rPr>
                <w:rFonts w:ascii="Times New Roman" w:hAnsi="Times New Roman" w:cs="Times New Roman"/>
                <w:sz w:val="24"/>
                <w:szCs w:val="24"/>
              </w:rPr>
            </w:pPr>
            <w:r>
              <w:rPr>
                <w:rFonts w:ascii="Times New Roman" w:hAnsi="Times New Roman" w:cs="Times New Roman"/>
                <w:sz w:val="24"/>
                <w:szCs w:val="24"/>
              </w:rPr>
              <w:t xml:space="preserve">Tel: </w:t>
            </w:r>
          </w:p>
        </w:tc>
      </w:tr>
      <w:tr w:rsidR="00226B06" w:rsidTr="00226B06">
        <w:tc>
          <w:tcPr>
            <w:tcW w:w="4641" w:type="dxa"/>
            <w:hideMark/>
          </w:tcPr>
          <w:p w:rsidR="00226B06" w:rsidRDefault="00226B06">
            <w:pPr>
              <w:rPr>
                <w:rFonts w:ascii="Times New Roman" w:hAnsi="Times New Roman" w:cs="Times New Roman"/>
                <w:sz w:val="24"/>
                <w:szCs w:val="24"/>
              </w:rPr>
            </w:pPr>
            <w:r>
              <w:rPr>
                <w:rFonts w:ascii="Times New Roman" w:hAnsi="Times New Roman" w:cs="Times New Roman"/>
                <w:sz w:val="24"/>
                <w:szCs w:val="24"/>
              </w:rPr>
              <w:t xml:space="preserve">Fax: </w:t>
            </w:r>
          </w:p>
        </w:tc>
        <w:tc>
          <w:tcPr>
            <w:tcW w:w="4646" w:type="dxa"/>
            <w:hideMark/>
          </w:tcPr>
          <w:p w:rsidR="00226B06" w:rsidRDefault="00226B06">
            <w:pPr>
              <w:rPr>
                <w:rFonts w:ascii="Times New Roman" w:hAnsi="Times New Roman" w:cs="Times New Roman"/>
                <w:sz w:val="24"/>
                <w:szCs w:val="24"/>
              </w:rPr>
            </w:pPr>
            <w:r>
              <w:rPr>
                <w:rFonts w:ascii="Times New Roman" w:hAnsi="Times New Roman" w:cs="Times New Roman"/>
                <w:sz w:val="24"/>
                <w:szCs w:val="24"/>
              </w:rPr>
              <w:t xml:space="preserve">Fax: </w:t>
            </w:r>
          </w:p>
        </w:tc>
      </w:tr>
      <w:tr w:rsidR="00226B06" w:rsidTr="00226B06">
        <w:tc>
          <w:tcPr>
            <w:tcW w:w="4641" w:type="dxa"/>
            <w:hideMark/>
          </w:tcPr>
          <w:p w:rsidR="00226B06" w:rsidRDefault="00226B06">
            <w:pPr>
              <w:rPr>
                <w:rFonts w:ascii="Times New Roman" w:hAnsi="Times New Roman" w:cs="Times New Roman"/>
                <w:sz w:val="24"/>
                <w:szCs w:val="24"/>
              </w:rPr>
            </w:pPr>
            <w:r>
              <w:rPr>
                <w:rFonts w:ascii="Times New Roman" w:hAnsi="Times New Roman" w:cs="Times New Roman"/>
                <w:sz w:val="24"/>
                <w:szCs w:val="24"/>
              </w:rPr>
              <w:t xml:space="preserve">E-mail: </w:t>
            </w:r>
          </w:p>
        </w:tc>
        <w:tc>
          <w:tcPr>
            <w:tcW w:w="4646" w:type="dxa"/>
            <w:hideMark/>
          </w:tcPr>
          <w:p w:rsidR="00226B06" w:rsidRDefault="00226B06">
            <w:pPr>
              <w:rPr>
                <w:rFonts w:ascii="Times New Roman" w:hAnsi="Times New Roman" w:cs="Times New Roman"/>
                <w:sz w:val="24"/>
                <w:szCs w:val="24"/>
              </w:rPr>
            </w:pPr>
            <w:r>
              <w:rPr>
                <w:rFonts w:ascii="Times New Roman" w:hAnsi="Times New Roman" w:cs="Times New Roman"/>
                <w:sz w:val="24"/>
                <w:szCs w:val="24"/>
              </w:rPr>
              <w:t xml:space="preserve">E-mail: </w:t>
            </w:r>
          </w:p>
        </w:tc>
      </w:tr>
    </w:tbl>
    <w:p w:rsidR="00226B06" w:rsidRDefault="00226B06" w:rsidP="00226B06">
      <w:pPr>
        <w:jc w:val="center"/>
        <w:rPr>
          <w:rFonts w:ascii="Times New Roman" w:hAnsi="Times New Roman" w:cs="Times New Roman"/>
          <w:b/>
          <w:sz w:val="24"/>
          <w:szCs w:val="24"/>
          <w:lang w:val="sl-SI"/>
        </w:rPr>
      </w:pPr>
    </w:p>
    <w:p w:rsidR="00226B06" w:rsidRDefault="00226B06" w:rsidP="00226B06">
      <w:pPr>
        <w:jc w:val="center"/>
        <w:rPr>
          <w:rFonts w:ascii="Times New Roman" w:hAnsi="Times New Roman" w:cs="Times New Roman"/>
          <w:b/>
          <w:sz w:val="24"/>
          <w:szCs w:val="24"/>
          <w:lang w:val="sl-SI"/>
        </w:rPr>
      </w:pPr>
      <w:r>
        <w:rPr>
          <w:rFonts w:ascii="Times New Roman" w:hAnsi="Times New Roman" w:cs="Times New Roman"/>
          <w:b/>
          <w:sz w:val="24"/>
          <w:szCs w:val="24"/>
          <w:lang w:val="sl-SI"/>
        </w:rPr>
        <w:t>Član 7.</w:t>
      </w:r>
    </w:p>
    <w:p w:rsidR="00226B06" w:rsidRDefault="00226B06" w:rsidP="00226B06">
      <w:pPr>
        <w:jc w:val="both"/>
        <w:rPr>
          <w:rFonts w:ascii="Times New Roman" w:hAnsi="Times New Roman" w:cs="Times New Roman"/>
          <w:sz w:val="24"/>
          <w:szCs w:val="24"/>
          <w:lang w:val="sl-SI"/>
        </w:rPr>
      </w:pPr>
      <w:r>
        <w:rPr>
          <w:rFonts w:ascii="Times New Roman" w:hAnsi="Times New Roman" w:cs="Times New Roman"/>
          <w:sz w:val="24"/>
          <w:szCs w:val="24"/>
          <w:lang w:val="sl-SI"/>
        </w:rPr>
        <w:t>Ako IZVODJAČ svojom krivicom dovede u pitanje rok izvršenja Ugovora i završetak radova predviđenih pojedinačnim nalogom izvodjenja radova, tada NARUČILAC ima pravo da aktivira bankarsku garanciju za dobro izvršenje ugovora.</w:t>
      </w:r>
    </w:p>
    <w:p w:rsidR="00226B06" w:rsidRDefault="00226B06" w:rsidP="00226B06">
      <w:pPr>
        <w:jc w:val="center"/>
        <w:rPr>
          <w:rFonts w:ascii="Times New Roman" w:hAnsi="Times New Roman" w:cs="Times New Roman"/>
          <w:b/>
          <w:sz w:val="24"/>
          <w:szCs w:val="24"/>
          <w:lang w:val="sl-SI"/>
        </w:rPr>
      </w:pPr>
      <w:r>
        <w:rPr>
          <w:rFonts w:ascii="Times New Roman" w:hAnsi="Times New Roman" w:cs="Times New Roman"/>
          <w:b/>
          <w:sz w:val="24"/>
          <w:szCs w:val="24"/>
          <w:lang w:val="sl-SI"/>
        </w:rPr>
        <w:t>Član 8.</w:t>
      </w:r>
    </w:p>
    <w:p w:rsidR="00226B06" w:rsidRDefault="00226B06" w:rsidP="00226B06">
      <w:pPr>
        <w:spacing w:after="0"/>
        <w:jc w:val="both"/>
        <w:rPr>
          <w:rFonts w:ascii="Times New Roman" w:hAnsi="Times New Roman" w:cs="Times New Roman"/>
          <w:sz w:val="24"/>
          <w:szCs w:val="24"/>
          <w:lang w:val="sl-SI"/>
        </w:rPr>
      </w:pPr>
      <w:r>
        <w:rPr>
          <w:rFonts w:ascii="Times New Roman" w:hAnsi="Times New Roman" w:cs="Times New Roman"/>
          <w:sz w:val="24"/>
          <w:szCs w:val="24"/>
          <w:lang w:val="sl-SI"/>
        </w:rPr>
        <w:t>Organizaciju i priključenje gradilišta na instalacije elektrike, vodovoda, kanalizacije, PTT, IZVODJAČ obezbedjuje sam i o svom trošku.</w:t>
      </w:r>
    </w:p>
    <w:p w:rsidR="00226B06" w:rsidRDefault="00226B06" w:rsidP="00226B06">
      <w:pPr>
        <w:jc w:val="center"/>
        <w:rPr>
          <w:rFonts w:ascii="Times New Roman" w:hAnsi="Times New Roman" w:cs="Times New Roman"/>
          <w:b/>
          <w:sz w:val="24"/>
          <w:szCs w:val="24"/>
          <w:lang w:val="sl-SI"/>
        </w:rPr>
      </w:pPr>
      <w:r>
        <w:rPr>
          <w:rFonts w:ascii="Times New Roman" w:hAnsi="Times New Roman" w:cs="Times New Roman"/>
          <w:b/>
          <w:sz w:val="24"/>
          <w:szCs w:val="24"/>
          <w:lang w:val="sl-SI"/>
        </w:rPr>
        <w:t>Član 9.</w:t>
      </w:r>
    </w:p>
    <w:p w:rsidR="00226B06" w:rsidRDefault="00226B06" w:rsidP="00226B06">
      <w:pPr>
        <w:spacing w:after="0" w:line="240" w:lineRule="auto"/>
        <w:jc w:val="both"/>
        <w:rPr>
          <w:rFonts w:ascii="Times New Roman" w:hAnsi="Times New Roman" w:cs="Times New Roman"/>
          <w:sz w:val="24"/>
          <w:szCs w:val="24"/>
          <w:lang w:val="sl-SI"/>
        </w:rPr>
      </w:pPr>
      <w:r>
        <w:rPr>
          <w:rFonts w:ascii="Times New Roman" w:hAnsi="Times New Roman" w:cs="Times New Roman"/>
          <w:sz w:val="24"/>
          <w:szCs w:val="24"/>
          <w:lang w:val="sl-SI"/>
        </w:rPr>
        <w:t>NARUČILAC će danom uvođenja u posao IZVOĐAČU pismeno saopštiti lica  koja  će  vršiti  stručni i nadzor  nad  izvodjenjem  radova  (u daljem tekstu: Nadzorni organ).</w:t>
      </w:r>
    </w:p>
    <w:p w:rsidR="00226B06" w:rsidRDefault="00226B06" w:rsidP="00226B06">
      <w:pPr>
        <w:spacing w:after="0" w:line="240" w:lineRule="auto"/>
        <w:jc w:val="both"/>
        <w:rPr>
          <w:rFonts w:ascii="Times New Roman" w:hAnsi="Times New Roman" w:cs="Times New Roman"/>
          <w:sz w:val="24"/>
          <w:szCs w:val="24"/>
          <w:lang w:val="sl-SI"/>
        </w:rPr>
      </w:pPr>
    </w:p>
    <w:p w:rsidR="00226B06" w:rsidRDefault="00226B06" w:rsidP="00226B06">
      <w:pPr>
        <w:spacing w:after="0"/>
        <w:jc w:val="both"/>
        <w:rPr>
          <w:rFonts w:ascii="Times New Roman" w:hAnsi="Times New Roman" w:cs="Times New Roman"/>
          <w:sz w:val="24"/>
          <w:szCs w:val="24"/>
          <w:lang w:val="sl-SI"/>
        </w:rPr>
      </w:pPr>
      <w:r>
        <w:rPr>
          <w:rFonts w:ascii="Times New Roman" w:hAnsi="Times New Roman" w:cs="Times New Roman"/>
          <w:sz w:val="24"/>
          <w:szCs w:val="24"/>
          <w:lang w:val="sl-SI"/>
        </w:rPr>
        <w:t>Ako u toku izvodjenja radova dođe do promjene nadzornog organa, NARUČILAC će o tome obavijestiti IZVODJAČA.</w:t>
      </w:r>
    </w:p>
    <w:p w:rsidR="00226B06" w:rsidRDefault="00226B06" w:rsidP="00226B06">
      <w:pPr>
        <w:tabs>
          <w:tab w:val="left" w:pos="2304"/>
        </w:tabs>
        <w:jc w:val="center"/>
        <w:rPr>
          <w:rFonts w:ascii="Times New Roman" w:hAnsi="Times New Roman" w:cs="Times New Roman"/>
          <w:b/>
          <w:sz w:val="24"/>
          <w:szCs w:val="24"/>
          <w:lang w:val="sl-SI"/>
        </w:rPr>
      </w:pPr>
      <w:r>
        <w:rPr>
          <w:rFonts w:ascii="Times New Roman" w:hAnsi="Times New Roman" w:cs="Times New Roman"/>
          <w:b/>
          <w:sz w:val="24"/>
          <w:szCs w:val="24"/>
          <w:lang w:val="sl-SI"/>
        </w:rPr>
        <w:t>Član 10.</w:t>
      </w:r>
    </w:p>
    <w:p w:rsidR="00226B06" w:rsidRDefault="00226B06" w:rsidP="00226B06">
      <w:pPr>
        <w:jc w:val="both"/>
        <w:rPr>
          <w:rFonts w:ascii="Times New Roman" w:hAnsi="Times New Roman" w:cs="Times New Roman"/>
          <w:bCs/>
          <w:sz w:val="24"/>
          <w:szCs w:val="24"/>
          <w:lang w:val="sr-Latn-CS"/>
        </w:rPr>
      </w:pPr>
      <w:r>
        <w:rPr>
          <w:rFonts w:ascii="Times New Roman" w:hAnsi="Times New Roman" w:cs="Times New Roman"/>
          <w:bCs/>
          <w:sz w:val="24"/>
          <w:szCs w:val="24"/>
          <w:lang w:val="sr-Latn-CS"/>
        </w:rPr>
        <w:t>Nadzorni organ ov1ašćen je da se stara i kontroliše realizaciju ovog ugovora u skladu sa Zakonom o planiranju prostora i izgradnji objekata.</w:t>
      </w:r>
    </w:p>
    <w:p w:rsidR="00226B06" w:rsidRDefault="00226B06" w:rsidP="00226B06">
      <w:pPr>
        <w:jc w:val="both"/>
        <w:rPr>
          <w:rFonts w:ascii="Times New Roman" w:hAnsi="Times New Roman" w:cs="Times New Roman"/>
          <w:bCs/>
          <w:sz w:val="24"/>
          <w:szCs w:val="24"/>
          <w:lang w:val="sr-Latn-CS"/>
        </w:rPr>
      </w:pPr>
      <w:r>
        <w:rPr>
          <w:rFonts w:ascii="Times New Roman" w:hAnsi="Times New Roman" w:cs="Times New Roman"/>
          <w:bCs/>
          <w:sz w:val="24"/>
          <w:szCs w:val="24"/>
          <w:lang w:val="sr-Latn-CS"/>
        </w:rPr>
        <w:t>Nadzorni organ nema pravo da oslobodi IZVODJAČA od bilo koje njegove dužnosti ili obaveze iz ugovora ukoliko za to ne dobije pismeno ovlašćenje od NARUČIOCA.</w:t>
      </w:r>
    </w:p>
    <w:p w:rsidR="00226B06" w:rsidRDefault="00226B06" w:rsidP="00226B06">
      <w:pPr>
        <w:jc w:val="both"/>
        <w:rPr>
          <w:rFonts w:ascii="Times New Roman" w:hAnsi="Times New Roman" w:cs="Times New Roman"/>
          <w:bCs/>
          <w:sz w:val="24"/>
          <w:szCs w:val="24"/>
          <w:lang w:val="sr-Latn-CS"/>
        </w:rPr>
      </w:pPr>
      <w:r>
        <w:rPr>
          <w:rFonts w:ascii="Times New Roman" w:hAnsi="Times New Roman" w:cs="Times New Roman"/>
          <w:bCs/>
          <w:sz w:val="24"/>
          <w:szCs w:val="24"/>
          <w:lang w:val="sr-Latn-CS"/>
        </w:rPr>
        <w:t>Postojanje nadzornog organa i njegovi propusti u vršenju stručnog nadzora ne oslobadja IZVODJAČA od njegove obaveze i odgovornosti za kvalitetno i pravilno izvodjenje radova.</w:t>
      </w:r>
    </w:p>
    <w:p w:rsidR="00226B06" w:rsidRDefault="00226B06" w:rsidP="00226B06">
      <w:pPr>
        <w:spacing w:after="0"/>
        <w:jc w:val="center"/>
        <w:rPr>
          <w:rFonts w:ascii="Times New Roman" w:hAnsi="Times New Roman" w:cs="Times New Roman"/>
          <w:b/>
          <w:sz w:val="24"/>
          <w:szCs w:val="24"/>
          <w:lang w:val="sl-SI"/>
        </w:rPr>
      </w:pPr>
      <w:r>
        <w:rPr>
          <w:rFonts w:ascii="Times New Roman" w:hAnsi="Times New Roman" w:cs="Times New Roman"/>
          <w:b/>
          <w:sz w:val="24"/>
          <w:szCs w:val="24"/>
          <w:lang w:val="sl-SI"/>
        </w:rPr>
        <w:lastRenderedPageBreak/>
        <w:t>Član 11.</w:t>
      </w:r>
    </w:p>
    <w:p w:rsidR="00226B06" w:rsidRDefault="00226B06" w:rsidP="00226B06">
      <w:pPr>
        <w:tabs>
          <w:tab w:val="left" w:pos="540"/>
        </w:tabs>
        <w:jc w:val="both"/>
        <w:rPr>
          <w:rFonts w:ascii="Times New Roman" w:hAnsi="Times New Roman" w:cs="Times New Roman"/>
          <w:sz w:val="24"/>
          <w:szCs w:val="24"/>
          <w:lang w:val="pl-PL"/>
        </w:rPr>
      </w:pPr>
      <w:r>
        <w:rPr>
          <w:rFonts w:ascii="Times New Roman" w:hAnsi="Times New Roman" w:cs="Times New Roman"/>
          <w:sz w:val="24"/>
          <w:szCs w:val="24"/>
          <w:lang w:val="sl-SI"/>
        </w:rPr>
        <w:t xml:space="preserve">Nadzorni organ ima pravo da naredi IZVODJAČU da  otkloni izvedene radove koji nisu u skladu sa </w:t>
      </w:r>
      <w:r>
        <w:rPr>
          <w:rFonts w:ascii="Times New Roman" w:hAnsi="Times New Roman" w:cs="Times New Roman"/>
          <w:sz w:val="24"/>
          <w:szCs w:val="24"/>
          <w:lang w:val="pl-PL"/>
        </w:rPr>
        <w:t>opisom, bitnim karakterstikama i obimom radova definisanim Tenderskom dokumentacijom i Ponudom</w:t>
      </w:r>
      <w:r>
        <w:rPr>
          <w:rFonts w:ascii="Times New Roman" w:hAnsi="Times New Roman" w:cs="Times New Roman"/>
          <w:sz w:val="24"/>
          <w:szCs w:val="24"/>
          <w:lang w:val="sl-SI"/>
        </w:rPr>
        <w:t>.</w:t>
      </w:r>
    </w:p>
    <w:p w:rsidR="00226B06" w:rsidRDefault="00226B06" w:rsidP="00226B06">
      <w:pPr>
        <w:tabs>
          <w:tab w:val="left" w:pos="540"/>
        </w:tabs>
        <w:jc w:val="both"/>
        <w:rPr>
          <w:rFonts w:ascii="Times New Roman" w:hAnsi="Times New Roman" w:cs="Times New Roman"/>
          <w:sz w:val="24"/>
          <w:szCs w:val="24"/>
          <w:lang w:val="pl-PL"/>
        </w:rPr>
      </w:pPr>
      <w:r>
        <w:rPr>
          <w:rFonts w:ascii="Times New Roman" w:hAnsi="Times New Roman" w:cs="Times New Roman"/>
          <w:sz w:val="24"/>
          <w:szCs w:val="24"/>
          <w:lang w:val="sl-SI"/>
        </w:rPr>
        <w:t xml:space="preserve">Ako IZVODJAČ, i pored upozorenja i zahtjeva Nadzornog organa, ne otkloni uočene nedostatke i nastavi sa izvodjenjem radova koji nisu u skladu sa </w:t>
      </w:r>
      <w:r>
        <w:rPr>
          <w:rFonts w:ascii="Times New Roman" w:hAnsi="Times New Roman" w:cs="Times New Roman"/>
          <w:sz w:val="24"/>
          <w:szCs w:val="24"/>
          <w:lang w:val="pl-PL"/>
        </w:rPr>
        <w:t xml:space="preserve">opisom, bitnim karakterstikama i obimom definisanim tenderskom dokumentacijom </w:t>
      </w:r>
      <w:r>
        <w:rPr>
          <w:rFonts w:ascii="Times New Roman" w:hAnsi="Times New Roman" w:cs="Times New Roman"/>
          <w:sz w:val="24"/>
          <w:szCs w:val="24"/>
          <w:lang w:val="sl-SI"/>
        </w:rPr>
        <w:t>Nadzorni organ će radove obustaviti i o tome obavjestiti NARUČIOCA i nadležnu inspekciju i te okolnosti unijeti u gradjevinski dnevnik.</w:t>
      </w:r>
    </w:p>
    <w:p w:rsidR="00226B06" w:rsidRDefault="00226B06" w:rsidP="00226B06">
      <w:pPr>
        <w:tabs>
          <w:tab w:val="left" w:pos="540"/>
        </w:tabs>
        <w:jc w:val="both"/>
        <w:rPr>
          <w:rFonts w:ascii="Times New Roman" w:hAnsi="Times New Roman" w:cs="Times New Roman"/>
          <w:sz w:val="24"/>
          <w:szCs w:val="24"/>
          <w:lang w:val="pl-PL"/>
        </w:rPr>
      </w:pPr>
      <w:r>
        <w:rPr>
          <w:rFonts w:ascii="Times New Roman" w:hAnsi="Times New Roman" w:cs="Times New Roman"/>
          <w:sz w:val="24"/>
          <w:szCs w:val="24"/>
          <w:lang w:val="sl-SI"/>
        </w:rPr>
        <w:t xml:space="preserve">Sa izvođenjem radova može se ponovo nastaviti kada IZVODJAČ preduzme i sprovede odgovarajuće radnje i mjere kojima se prema nalazu nadležne inspekcije i nadzornog organa obezbjedjuje izvodjenje radova skladu sa </w:t>
      </w:r>
      <w:r>
        <w:rPr>
          <w:rFonts w:ascii="Times New Roman" w:hAnsi="Times New Roman" w:cs="Times New Roman"/>
          <w:sz w:val="24"/>
          <w:szCs w:val="24"/>
          <w:lang w:val="pl-PL"/>
        </w:rPr>
        <w:t>opisima, bitnim karakterstikama i obimom definisanim tenderskom dokumentacijom.</w:t>
      </w:r>
    </w:p>
    <w:p w:rsidR="00226B06" w:rsidRDefault="00226B06" w:rsidP="00226B06">
      <w:pPr>
        <w:tabs>
          <w:tab w:val="left" w:pos="540"/>
        </w:tabs>
        <w:jc w:val="both"/>
        <w:rPr>
          <w:rFonts w:ascii="Times New Roman" w:hAnsi="Times New Roman" w:cs="Times New Roman"/>
          <w:sz w:val="24"/>
          <w:szCs w:val="24"/>
          <w:lang w:val="pl-PL"/>
        </w:rPr>
      </w:pPr>
      <w:r>
        <w:rPr>
          <w:rFonts w:ascii="Times New Roman" w:hAnsi="Times New Roman" w:cs="Times New Roman"/>
          <w:sz w:val="24"/>
          <w:szCs w:val="24"/>
          <w:lang w:val="sl-SI"/>
        </w:rPr>
        <w:t xml:space="preserve">Ako se izmedju Nadzornog organa i IZVODJAČA pojave nesaglasnosti u pogledu materijala koji se ugradjuje, materijal se daje na ispitivanje kako bi se utvrdilo da li odgovara </w:t>
      </w:r>
      <w:r>
        <w:rPr>
          <w:rFonts w:ascii="Times New Roman" w:hAnsi="Times New Roman" w:cs="Times New Roman"/>
          <w:sz w:val="24"/>
          <w:szCs w:val="24"/>
          <w:lang w:val="pl-PL"/>
        </w:rPr>
        <w:t>opisu, bitnim karakterstikama i obimu definisanim Tenderskom dokumentacijom i Ponudom.</w:t>
      </w:r>
    </w:p>
    <w:p w:rsidR="00226B06" w:rsidRDefault="00226B06" w:rsidP="00226B06">
      <w:pPr>
        <w:jc w:val="both"/>
        <w:rPr>
          <w:rFonts w:ascii="Times New Roman" w:hAnsi="Times New Roman" w:cs="Times New Roman"/>
          <w:sz w:val="24"/>
          <w:szCs w:val="24"/>
          <w:lang w:val="sl-SI"/>
        </w:rPr>
      </w:pPr>
      <w:r>
        <w:rPr>
          <w:rFonts w:ascii="Times New Roman" w:hAnsi="Times New Roman" w:cs="Times New Roman"/>
          <w:sz w:val="24"/>
          <w:szCs w:val="24"/>
          <w:lang w:val="sl-SI"/>
        </w:rPr>
        <w:t>Troškove ovog ispitivanja plaća IZVODJAČ koji ima pravo da traži njihovu nadoknadu od NARUČIOCA, ako ovaj nije bio u pravu.</w:t>
      </w:r>
    </w:p>
    <w:p w:rsidR="00226B06" w:rsidRDefault="00226B06" w:rsidP="00226B06">
      <w:pPr>
        <w:tabs>
          <w:tab w:val="left" w:pos="540"/>
        </w:tabs>
        <w:jc w:val="both"/>
        <w:rPr>
          <w:rFonts w:ascii="Times New Roman" w:hAnsi="Times New Roman" w:cs="Times New Roman"/>
          <w:sz w:val="24"/>
          <w:szCs w:val="24"/>
          <w:lang w:val="sl-SI"/>
        </w:rPr>
      </w:pPr>
      <w:r>
        <w:rPr>
          <w:rFonts w:ascii="Times New Roman" w:hAnsi="Times New Roman" w:cs="Times New Roman"/>
          <w:sz w:val="24"/>
          <w:szCs w:val="24"/>
          <w:lang w:val="sl-SI"/>
        </w:rPr>
        <w:t xml:space="preserve">Materijal za koji se utvrdi da ne odgovara </w:t>
      </w:r>
      <w:r>
        <w:rPr>
          <w:rFonts w:ascii="Times New Roman" w:hAnsi="Times New Roman" w:cs="Times New Roman"/>
          <w:sz w:val="24"/>
          <w:szCs w:val="24"/>
          <w:lang w:val="pl-PL"/>
        </w:rPr>
        <w:t>opisu, bitnim karakteristikama i obimu definisanim Tenderskom dokumentacijom i Ponudom</w:t>
      </w:r>
      <w:r>
        <w:rPr>
          <w:rFonts w:ascii="Times New Roman" w:hAnsi="Times New Roman" w:cs="Times New Roman"/>
          <w:sz w:val="24"/>
          <w:szCs w:val="24"/>
          <w:lang w:val="sl-SI"/>
        </w:rPr>
        <w:t>, IZVODJAČ mora o svom trošku da ukloni sa gradilišta u roku koji mu odredi Nadzorni organ.</w:t>
      </w:r>
    </w:p>
    <w:p w:rsidR="00226B06" w:rsidRDefault="00226B06" w:rsidP="00226B06">
      <w:pPr>
        <w:spacing w:after="0"/>
        <w:jc w:val="center"/>
        <w:rPr>
          <w:rFonts w:ascii="Times New Roman" w:hAnsi="Times New Roman" w:cs="Times New Roman"/>
          <w:b/>
          <w:sz w:val="24"/>
          <w:szCs w:val="24"/>
          <w:lang w:val="sl-SI"/>
        </w:rPr>
      </w:pPr>
      <w:r>
        <w:rPr>
          <w:rFonts w:ascii="Times New Roman" w:hAnsi="Times New Roman" w:cs="Times New Roman"/>
          <w:b/>
          <w:sz w:val="24"/>
          <w:szCs w:val="24"/>
          <w:lang w:val="sl-SI"/>
        </w:rPr>
        <w:t>Član 12.</w:t>
      </w:r>
    </w:p>
    <w:p w:rsidR="00226B06" w:rsidRDefault="00226B06" w:rsidP="00226B06">
      <w:pPr>
        <w:spacing w:after="0"/>
        <w:jc w:val="both"/>
        <w:rPr>
          <w:rFonts w:ascii="Times New Roman" w:hAnsi="Times New Roman" w:cs="Times New Roman"/>
          <w:sz w:val="24"/>
          <w:szCs w:val="24"/>
          <w:lang w:val="sl-SI"/>
        </w:rPr>
      </w:pPr>
      <w:r>
        <w:rPr>
          <w:rFonts w:ascii="Times New Roman" w:hAnsi="Times New Roman" w:cs="Times New Roman"/>
          <w:b/>
          <w:sz w:val="24"/>
          <w:szCs w:val="24"/>
        </w:rPr>
        <w:t>Garancije</w:t>
      </w:r>
      <w:r>
        <w:rPr>
          <w:rFonts w:ascii="Times New Roman" w:hAnsi="Times New Roman" w:cs="Times New Roman"/>
          <w:b/>
          <w:sz w:val="24"/>
          <w:szCs w:val="24"/>
          <w:lang w:val="sr-Latn-CS"/>
        </w:rPr>
        <w:t xml:space="preserve"> </w:t>
      </w:r>
      <w:r>
        <w:rPr>
          <w:rFonts w:ascii="Times New Roman" w:hAnsi="Times New Roman" w:cs="Times New Roman"/>
          <w:b/>
          <w:sz w:val="24"/>
          <w:szCs w:val="24"/>
        </w:rPr>
        <w:t>kvaliteta</w:t>
      </w:r>
      <w:r>
        <w:rPr>
          <w:rFonts w:ascii="Times New Roman" w:hAnsi="Times New Roman" w:cs="Times New Roman"/>
          <w:b/>
          <w:sz w:val="24"/>
          <w:szCs w:val="24"/>
          <w:lang w:val="sr-Latn-CS"/>
        </w:rPr>
        <w:t>:</w:t>
      </w:r>
      <w:r>
        <w:rPr>
          <w:rFonts w:ascii="Times New Roman" w:hAnsi="Times New Roman" w:cs="Times New Roman"/>
          <w:sz w:val="24"/>
          <w:szCs w:val="24"/>
          <w:lang w:val="sr-Latn-CS"/>
        </w:rPr>
        <w:t xml:space="preserve">  </w:t>
      </w:r>
      <w:r>
        <w:rPr>
          <w:rFonts w:ascii="Times New Roman" w:hAnsi="Times New Roman" w:cs="Times New Roman"/>
          <w:sz w:val="24"/>
          <w:szCs w:val="24"/>
        </w:rPr>
        <w:t>sav</w:t>
      </w:r>
      <w:r>
        <w:rPr>
          <w:rFonts w:ascii="Times New Roman" w:hAnsi="Times New Roman" w:cs="Times New Roman"/>
          <w:sz w:val="24"/>
          <w:szCs w:val="24"/>
          <w:lang w:val="sr-Latn-CS"/>
        </w:rPr>
        <w:t xml:space="preserve"> </w:t>
      </w:r>
      <w:r>
        <w:rPr>
          <w:rFonts w:ascii="Times New Roman" w:hAnsi="Times New Roman" w:cs="Times New Roman"/>
          <w:sz w:val="24"/>
          <w:szCs w:val="24"/>
        </w:rPr>
        <w:t>ugra</w:t>
      </w:r>
      <w:r>
        <w:rPr>
          <w:rFonts w:ascii="Times New Roman" w:hAnsi="Times New Roman" w:cs="Times New Roman"/>
          <w:sz w:val="24"/>
          <w:szCs w:val="24"/>
          <w:lang w:val="sr-Latn-CS"/>
        </w:rPr>
        <w:t>đ</w:t>
      </w:r>
      <w:r>
        <w:rPr>
          <w:rFonts w:ascii="Times New Roman" w:hAnsi="Times New Roman" w:cs="Times New Roman"/>
          <w:sz w:val="24"/>
          <w:szCs w:val="24"/>
        </w:rPr>
        <w:t>eni</w:t>
      </w:r>
      <w:r>
        <w:rPr>
          <w:rFonts w:ascii="Times New Roman" w:hAnsi="Times New Roman" w:cs="Times New Roman"/>
          <w:sz w:val="24"/>
          <w:szCs w:val="24"/>
          <w:lang w:val="sr-Latn-CS"/>
        </w:rPr>
        <w:t xml:space="preserve"> </w:t>
      </w:r>
      <w:r>
        <w:rPr>
          <w:rFonts w:ascii="Times New Roman" w:hAnsi="Times New Roman" w:cs="Times New Roman"/>
          <w:sz w:val="24"/>
          <w:szCs w:val="24"/>
        </w:rPr>
        <w:t>materijal</w:t>
      </w:r>
      <w:r>
        <w:rPr>
          <w:rFonts w:ascii="Times New Roman" w:hAnsi="Times New Roman" w:cs="Times New Roman"/>
          <w:sz w:val="24"/>
          <w:szCs w:val="24"/>
          <w:lang w:val="sr-Latn-CS"/>
        </w:rPr>
        <w:t xml:space="preserve"> </w:t>
      </w:r>
      <w:r>
        <w:rPr>
          <w:rFonts w:ascii="Times New Roman" w:hAnsi="Times New Roman" w:cs="Times New Roman"/>
          <w:sz w:val="24"/>
          <w:szCs w:val="24"/>
        </w:rPr>
        <w:t>i</w:t>
      </w:r>
      <w:r>
        <w:rPr>
          <w:rFonts w:ascii="Times New Roman" w:hAnsi="Times New Roman" w:cs="Times New Roman"/>
          <w:sz w:val="24"/>
          <w:szCs w:val="24"/>
          <w:lang w:val="sr-Latn-CS"/>
        </w:rPr>
        <w:t xml:space="preserve"> </w:t>
      </w:r>
      <w:r>
        <w:rPr>
          <w:rFonts w:ascii="Times New Roman" w:hAnsi="Times New Roman" w:cs="Times New Roman"/>
          <w:sz w:val="24"/>
          <w:szCs w:val="24"/>
        </w:rPr>
        <w:t>oprema</w:t>
      </w:r>
      <w:r>
        <w:rPr>
          <w:rFonts w:ascii="Times New Roman" w:hAnsi="Times New Roman" w:cs="Times New Roman"/>
          <w:sz w:val="24"/>
          <w:szCs w:val="24"/>
          <w:lang w:val="sr-Latn-CS"/>
        </w:rPr>
        <w:t xml:space="preserve"> </w:t>
      </w:r>
      <w:r>
        <w:rPr>
          <w:rFonts w:ascii="Times New Roman" w:hAnsi="Times New Roman" w:cs="Times New Roman"/>
          <w:sz w:val="24"/>
          <w:szCs w:val="24"/>
        </w:rPr>
        <w:t>moraju</w:t>
      </w:r>
      <w:r>
        <w:rPr>
          <w:rFonts w:ascii="Times New Roman" w:hAnsi="Times New Roman" w:cs="Times New Roman"/>
          <w:sz w:val="24"/>
          <w:szCs w:val="24"/>
          <w:lang w:val="sr-Latn-CS"/>
        </w:rPr>
        <w:t xml:space="preserve"> </w:t>
      </w:r>
      <w:r>
        <w:rPr>
          <w:rFonts w:ascii="Times New Roman" w:hAnsi="Times New Roman" w:cs="Times New Roman"/>
          <w:sz w:val="24"/>
          <w:szCs w:val="24"/>
        </w:rPr>
        <w:t>odgovarati</w:t>
      </w:r>
      <w:r>
        <w:rPr>
          <w:rFonts w:ascii="Times New Roman" w:hAnsi="Times New Roman" w:cs="Times New Roman"/>
          <w:sz w:val="24"/>
          <w:szCs w:val="24"/>
          <w:lang w:val="sr-Latn-CS"/>
        </w:rPr>
        <w:t xml:space="preserve"> </w:t>
      </w:r>
      <w:r>
        <w:rPr>
          <w:rFonts w:ascii="Times New Roman" w:hAnsi="Times New Roman" w:cs="Times New Roman"/>
          <w:sz w:val="24"/>
          <w:szCs w:val="24"/>
          <w:lang w:val="pl-PL"/>
        </w:rPr>
        <w:t>opisu, bitnim karakteristikama i obimu definisanim Tenderskom dokumentacijom i Ponudom i prilikom realizacije ugovora izvođač dostavlja naručiocu  ateste (sertifikate, uvjerenja)   o izvršenim ispitivanjima materijala i opreme kojima se dokazuju opisi i  bitne karakteristike materijala i opreme definisani Tenderskom dokumentacijom i Ponudom.</w:t>
      </w:r>
      <w:r>
        <w:rPr>
          <w:rFonts w:ascii="Times New Roman" w:hAnsi="Times New Roman" w:cs="Times New Roman"/>
          <w:sz w:val="24"/>
          <w:szCs w:val="24"/>
          <w:lang w:val="sl-SI"/>
        </w:rPr>
        <w:t xml:space="preserve"> Sve troškove ispitivanja materijala i opreme snosi IZVODJAČ.</w:t>
      </w:r>
    </w:p>
    <w:p w:rsidR="00226B06" w:rsidRDefault="00226B06" w:rsidP="00226B06">
      <w:pPr>
        <w:tabs>
          <w:tab w:val="left" w:pos="144"/>
        </w:tabs>
        <w:spacing w:after="0"/>
        <w:jc w:val="center"/>
        <w:rPr>
          <w:rFonts w:ascii="Times New Roman" w:hAnsi="Times New Roman" w:cs="Times New Roman"/>
          <w:b/>
          <w:sz w:val="24"/>
          <w:szCs w:val="24"/>
          <w:lang w:val="sl-SI"/>
        </w:rPr>
      </w:pPr>
      <w:r>
        <w:rPr>
          <w:rFonts w:ascii="Times New Roman" w:hAnsi="Times New Roman" w:cs="Times New Roman"/>
          <w:b/>
          <w:sz w:val="24"/>
          <w:szCs w:val="24"/>
          <w:lang w:val="sl-SI"/>
        </w:rPr>
        <w:t>Član 13.</w:t>
      </w:r>
    </w:p>
    <w:p w:rsidR="00226B06" w:rsidRDefault="00226B06" w:rsidP="00226B06">
      <w:pPr>
        <w:pStyle w:val="BodyText"/>
        <w:tabs>
          <w:tab w:val="left" w:pos="0"/>
        </w:tabs>
        <w:rPr>
          <w:sz w:val="24"/>
          <w:szCs w:val="24"/>
          <w:lang w:val="sl-SI"/>
        </w:rPr>
      </w:pPr>
      <w:r>
        <w:rPr>
          <w:sz w:val="24"/>
          <w:szCs w:val="24"/>
          <w:lang w:val="sl-SI"/>
        </w:rPr>
        <w:t>IZVODJAČ je dužan da u roku dva dana nakon zaključenja ugovora obavijesti  NARUČIOCA o imenovanju ovlašćenih lica koje će rukovoditi radovima u skladu sa Zakonom o planiranju prostora i izgradnji objekata.</w:t>
      </w:r>
    </w:p>
    <w:p w:rsidR="00226B06" w:rsidRDefault="00226B06" w:rsidP="00226B06">
      <w:pPr>
        <w:pStyle w:val="BodyText"/>
        <w:tabs>
          <w:tab w:val="left" w:pos="0"/>
        </w:tabs>
        <w:rPr>
          <w:sz w:val="24"/>
          <w:szCs w:val="24"/>
          <w:lang w:val="sl-SI"/>
        </w:rPr>
      </w:pPr>
    </w:p>
    <w:p w:rsidR="00226B06" w:rsidRDefault="00226B06" w:rsidP="00226B06">
      <w:pPr>
        <w:tabs>
          <w:tab w:val="left" w:pos="0"/>
          <w:tab w:val="left" w:pos="144"/>
        </w:tabs>
        <w:jc w:val="both"/>
        <w:rPr>
          <w:rFonts w:ascii="Times New Roman" w:hAnsi="Times New Roman" w:cs="Times New Roman"/>
          <w:sz w:val="24"/>
          <w:szCs w:val="24"/>
          <w:lang w:val="sl-SI"/>
        </w:rPr>
      </w:pPr>
      <w:r>
        <w:rPr>
          <w:rFonts w:ascii="Times New Roman" w:hAnsi="Times New Roman" w:cs="Times New Roman"/>
          <w:sz w:val="24"/>
          <w:szCs w:val="24"/>
          <w:lang w:val="sl-SI"/>
        </w:rPr>
        <w:t>Ako u toku izvodjenja radova dođe do promjene ovlašćenog lica odredjenog za  rukovodjenje gradjenjem objekta, IZVODJAČ je dužan da o tome odmah obavijesti  NARUČIOCA.</w:t>
      </w:r>
    </w:p>
    <w:p w:rsidR="00226B06" w:rsidRDefault="00226B06" w:rsidP="00226B06">
      <w:pPr>
        <w:tabs>
          <w:tab w:val="left" w:pos="144"/>
          <w:tab w:val="left" w:pos="2160"/>
        </w:tabs>
        <w:spacing w:after="0"/>
        <w:jc w:val="center"/>
        <w:rPr>
          <w:rFonts w:ascii="Times New Roman" w:hAnsi="Times New Roman" w:cs="Times New Roman"/>
          <w:b/>
          <w:sz w:val="24"/>
          <w:szCs w:val="24"/>
          <w:lang w:val="sl-SI"/>
        </w:rPr>
      </w:pPr>
      <w:r>
        <w:rPr>
          <w:rFonts w:ascii="Times New Roman" w:hAnsi="Times New Roman" w:cs="Times New Roman"/>
          <w:b/>
          <w:sz w:val="24"/>
          <w:szCs w:val="24"/>
          <w:lang w:val="sl-SI"/>
        </w:rPr>
        <w:t>Član 14.</w:t>
      </w:r>
    </w:p>
    <w:p w:rsidR="00226B06" w:rsidRDefault="00226B06" w:rsidP="00226B06">
      <w:pPr>
        <w:tabs>
          <w:tab w:val="left" w:pos="144"/>
        </w:tabs>
        <w:spacing w:after="0"/>
        <w:jc w:val="both"/>
        <w:rPr>
          <w:rFonts w:ascii="Times New Roman" w:hAnsi="Times New Roman" w:cs="Times New Roman"/>
          <w:sz w:val="24"/>
          <w:szCs w:val="24"/>
          <w:lang w:val="sl-SI"/>
        </w:rPr>
      </w:pPr>
      <w:r>
        <w:rPr>
          <w:rFonts w:ascii="Times New Roman" w:hAnsi="Times New Roman" w:cs="Times New Roman"/>
          <w:sz w:val="24"/>
          <w:szCs w:val="24"/>
          <w:lang w:val="sl-SI"/>
        </w:rPr>
        <w:t>IZVODJAČ je dužan da, u vezi sa gradjenjem objekta koji je predmet ovog ugovora, uredno vodi gradilišnu dokumentaciju.</w:t>
      </w:r>
    </w:p>
    <w:p w:rsidR="00226B06" w:rsidRDefault="00226B06" w:rsidP="00226B06">
      <w:pPr>
        <w:tabs>
          <w:tab w:val="left" w:pos="144"/>
        </w:tabs>
        <w:spacing w:after="0"/>
        <w:jc w:val="center"/>
        <w:rPr>
          <w:rFonts w:ascii="Times New Roman" w:hAnsi="Times New Roman" w:cs="Times New Roman"/>
          <w:b/>
          <w:sz w:val="24"/>
          <w:szCs w:val="24"/>
          <w:lang w:val="sl-SI"/>
        </w:rPr>
      </w:pPr>
      <w:r>
        <w:rPr>
          <w:rFonts w:ascii="Times New Roman" w:hAnsi="Times New Roman" w:cs="Times New Roman"/>
          <w:b/>
          <w:sz w:val="24"/>
          <w:szCs w:val="24"/>
          <w:lang w:val="sl-SI"/>
        </w:rPr>
        <w:lastRenderedPageBreak/>
        <w:t>Član 15.</w:t>
      </w:r>
    </w:p>
    <w:p w:rsidR="00226B06" w:rsidRDefault="00226B06" w:rsidP="00226B06">
      <w:pPr>
        <w:shd w:val="clear" w:color="auto" w:fill="FFFFFF"/>
        <w:spacing w:after="0" w:line="253" w:lineRule="atLeast"/>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U skladu sa članom 131 stav 1 Zakona o planiranju prostora i izugradnji objekata (“Službeni list Crne Gore broj 064/17 i 44/2018“) i Uredbom o minimalnoj sumi osiguranja od profesionalne odgovornosti u oblasti izgradnje objekata (“Službeni list Crne Gore”, br.068/17 ), Izvođač je dužan je da prije početka radova zaključi ugovor o osiguranju od profesionalne odgovornosti  za štetu koja može da nastane Naručiocu i trećim licima od vršenja ugovorenih usluga i da Naručiocu preda polisu osiguranja od profesionalne odgovornosti na iznos od 100.000,00 eura, sa rokom važenja od dana početka izvođenja radova do dana isteka garantnog roka.</w:t>
      </w:r>
    </w:p>
    <w:p w:rsidR="00226B06" w:rsidRDefault="00226B06" w:rsidP="00226B06">
      <w:pPr>
        <w:shd w:val="clear" w:color="auto" w:fill="FFFFFF"/>
        <w:spacing w:after="0"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U polisi osiguranja od profesionalne odgovornosti mora da se navede da se odnosi na predmetnu javnu nabavku da obuhvata  osiguranje od profesionalne odgovornosti za štetu koja može da nastane investitorima ili trećim licima u vezi sa obavljanjem djelatnosti, sa osiguranom aktivnošću koja se odnosi na  djelatnost  izrade tehnuičke dokumentacije i građenja objekta, odnosno izvođenja pojedinih radova na građenju objekta i limitom pokrića (sumom osiguranja) od 100.000 eura (bez učešća osiguranika u šteti) i da pokriva rizik odgovornosti za štetu prouzrokovanu licima, za štetu na objektima i za finansijski gubitak.</w:t>
      </w:r>
    </w:p>
    <w:p w:rsidR="00226B06" w:rsidRDefault="00226B06" w:rsidP="00226B06">
      <w:pPr>
        <w:shd w:val="clear" w:color="auto" w:fill="FFFFFF"/>
        <w:spacing w:after="0" w:line="240" w:lineRule="auto"/>
        <w:jc w:val="both"/>
        <w:rPr>
          <w:rFonts w:ascii="Times New Roman" w:eastAsia="Times New Roman" w:hAnsi="Times New Roman" w:cs="Times New Roman"/>
          <w:color w:val="222222"/>
          <w:sz w:val="24"/>
          <w:szCs w:val="24"/>
        </w:rPr>
      </w:pPr>
    </w:p>
    <w:p w:rsidR="00226B06" w:rsidRDefault="00226B06" w:rsidP="00226B06">
      <w:pPr>
        <w:spacing w:after="0"/>
        <w:jc w:val="center"/>
        <w:rPr>
          <w:rFonts w:ascii="Times New Roman" w:hAnsi="Times New Roman" w:cs="Times New Roman"/>
          <w:b/>
          <w:sz w:val="24"/>
          <w:szCs w:val="24"/>
          <w:lang w:val="sl-SI"/>
        </w:rPr>
      </w:pPr>
      <w:r>
        <w:rPr>
          <w:rFonts w:ascii="Times New Roman" w:hAnsi="Times New Roman" w:cs="Times New Roman"/>
          <w:b/>
          <w:sz w:val="24"/>
          <w:szCs w:val="24"/>
          <w:lang w:val="sl-SI"/>
        </w:rPr>
        <w:t>Član 16.</w:t>
      </w:r>
    </w:p>
    <w:p w:rsidR="00226B06" w:rsidRDefault="00226B06" w:rsidP="00226B06">
      <w:pPr>
        <w:jc w:val="both"/>
        <w:rPr>
          <w:rFonts w:ascii="Times New Roman" w:hAnsi="Times New Roman" w:cs="Times New Roman"/>
          <w:sz w:val="24"/>
          <w:szCs w:val="24"/>
          <w:lang w:val="sl-SI"/>
        </w:rPr>
      </w:pPr>
      <w:r>
        <w:rPr>
          <w:rFonts w:ascii="Times New Roman" w:hAnsi="Times New Roman" w:cs="Times New Roman"/>
          <w:sz w:val="24"/>
          <w:szCs w:val="24"/>
          <w:lang w:val="sl-SI"/>
        </w:rPr>
        <w:t>Ako IZVODJAČ bez krivice  NARUČIOCA ne realizuje ovaj ugovor u ugovorenom roku, dužan je NARUČIOCU platiti na ime ugovorne kazne (penale 2,0 ‰ (dva promila) od ugovorene cijene radova za svaki dan prekoračenja ugovorenog roka završetka objekta. Visina ugovorne kazne ne može preći 5% od ugovorene cijene radova. Strane ugovora ovim ugovorom isključuju primjenu pravnog pravila po kojem je NARUČILAC dužan saopštiti IZVODJAČU po zapadanju u docnju da zadržava pravo na ugovorenu kaznu (penale), te se smatra da je samim padanjem u docnju IZVODJAČ dužan platiti ugovorenu kaznu (penale) bez opomene NARUČIOCA, a NARUČIOC ovlašćen da ih naplati - odbije na teret IZVODJAČEVIH potraživanja za izvedene radove na objektu koji je predmet ovog ugovora ili od bilo kojeg drugog IZVODJAČEVOG potraživanja od NARUČIOCA, s tim što je NARUČILAC o izvršenoj naplati - odbijanju, dužan obavijestiti IZVODJAČA.</w:t>
      </w:r>
    </w:p>
    <w:p w:rsidR="00226B06" w:rsidRDefault="00226B06" w:rsidP="00226B06">
      <w:pPr>
        <w:jc w:val="both"/>
        <w:rPr>
          <w:rFonts w:ascii="Times New Roman" w:hAnsi="Times New Roman" w:cs="Times New Roman"/>
          <w:sz w:val="24"/>
          <w:szCs w:val="24"/>
          <w:lang w:val="sl-SI"/>
        </w:rPr>
      </w:pPr>
      <w:r>
        <w:rPr>
          <w:rFonts w:ascii="Times New Roman" w:hAnsi="Times New Roman" w:cs="Times New Roman"/>
          <w:sz w:val="24"/>
          <w:szCs w:val="24"/>
          <w:lang w:val="sl-SI"/>
        </w:rPr>
        <w:t>Plaćanje ugovorne kazne (penala) ne oslobađa IZVODJAČA obaveze da u cjelosti završi i preda na upotrebu ugovoreni objekat. Ako NARUČIOCU nastane šteta zbog prekoračenja ugovorenog roka završetka radova u iznosu većem od ugovorenih i obračunatih penala - kazne, tada je IZVODJAČ dužan da plati NARUČIOCU pored ugovorne kazne (penale) i iznos naknade štete koji prelazi visinu ugovorne kazne.</w:t>
      </w:r>
    </w:p>
    <w:p w:rsidR="00226B06" w:rsidRDefault="00226B06" w:rsidP="00226B06">
      <w:pPr>
        <w:spacing w:after="0"/>
        <w:jc w:val="center"/>
        <w:rPr>
          <w:rFonts w:ascii="Times New Roman" w:hAnsi="Times New Roman" w:cs="Times New Roman"/>
          <w:b/>
          <w:sz w:val="24"/>
          <w:szCs w:val="24"/>
          <w:lang w:val="sl-SI"/>
        </w:rPr>
      </w:pPr>
      <w:r>
        <w:rPr>
          <w:rFonts w:ascii="Times New Roman" w:hAnsi="Times New Roman" w:cs="Times New Roman"/>
          <w:b/>
          <w:sz w:val="24"/>
          <w:szCs w:val="24"/>
          <w:lang w:val="sl-SI"/>
        </w:rPr>
        <w:t>Član 17.</w:t>
      </w:r>
    </w:p>
    <w:p w:rsidR="00226B06" w:rsidRDefault="00226B06" w:rsidP="00226B06">
      <w:pPr>
        <w:spacing w:after="0" w:line="240" w:lineRule="auto"/>
        <w:jc w:val="both"/>
        <w:rPr>
          <w:rFonts w:ascii="Times New Roman" w:hAnsi="Times New Roman" w:cs="Times New Roman"/>
          <w:sz w:val="24"/>
          <w:szCs w:val="24"/>
          <w:lang w:val="sl-SI"/>
        </w:rPr>
      </w:pPr>
      <w:r>
        <w:rPr>
          <w:rFonts w:ascii="Times New Roman" w:hAnsi="Times New Roman" w:cs="Times New Roman"/>
          <w:sz w:val="24"/>
          <w:szCs w:val="24"/>
          <w:lang w:val="sl-SI"/>
        </w:rPr>
        <w:t>Izvođač je dužan da  prije zaključivanja ovog ugovora dostavi naručiocu:</w:t>
      </w:r>
    </w:p>
    <w:p w:rsidR="00226B06" w:rsidRDefault="00226B06" w:rsidP="00226B06">
      <w:pPr>
        <w:spacing w:after="0" w:line="240" w:lineRule="auto"/>
        <w:jc w:val="both"/>
        <w:rPr>
          <w:rFonts w:ascii="Times New Roman" w:hAnsi="Times New Roman" w:cs="Times New Roman"/>
          <w:sz w:val="24"/>
          <w:szCs w:val="24"/>
          <w:lang w:val="sl-SI"/>
        </w:rPr>
      </w:pPr>
    </w:p>
    <w:p w:rsidR="00226B06" w:rsidRDefault="00226B06" w:rsidP="00226B06">
      <w:pPr>
        <w:spacing w:after="0" w:line="240" w:lineRule="auto"/>
        <w:jc w:val="both"/>
        <w:rPr>
          <w:rFonts w:ascii="Times New Roman" w:hAnsi="Times New Roman" w:cs="Times New Roman"/>
          <w:sz w:val="24"/>
          <w:szCs w:val="24"/>
          <w:lang w:val="es-ES"/>
        </w:rPr>
      </w:pPr>
      <w:r>
        <w:rPr>
          <w:rFonts w:ascii="Times New Roman" w:hAnsi="Times New Roman" w:cs="Times New Roman"/>
          <w:sz w:val="24"/>
          <w:szCs w:val="24"/>
          <w:lang w:val="sl-SI"/>
        </w:rPr>
        <w:t xml:space="preserve">-  garanciju za dobro izvršenje ugovora u iznosu od 5% od vrijednosti ugovora, sa rokom važnosti </w:t>
      </w:r>
      <w:r>
        <w:rPr>
          <w:rFonts w:ascii="Times New Roman" w:hAnsi="Times New Roman" w:cs="Times New Roman"/>
          <w:color w:val="000000"/>
          <w:sz w:val="24"/>
          <w:szCs w:val="24"/>
          <w:lang w:val="sl-SI"/>
        </w:rPr>
        <w:t xml:space="preserve">za vrijeme </w:t>
      </w:r>
      <w:r>
        <w:rPr>
          <w:rFonts w:ascii="Times New Roman" w:hAnsi="Times New Roman" w:cs="Times New Roman"/>
          <w:iCs/>
          <w:sz w:val="24"/>
          <w:szCs w:val="24"/>
          <w:lang w:val="sr-Latn-CS"/>
        </w:rPr>
        <w:t>roka izvršenja Ugovora</w:t>
      </w:r>
      <w:r>
        <w:rPr>
          <w:rFonts w:ascii="Times New Roman" w:hAnsi="Times New Roman" w:cs="Times New Roman"/>
          <w:color w:val="000000"/>
          <w:sz w:val="24"/>
          <w:szCs w:val="24"/>
          <w:lang w:val="sl-SI"/>
        </w:rPr>
        <w:t>.</w:t>
      </w:r>
      <w:r>
        <w:rPr>
          <w:rFonts w:ascii="Times New Roman" w:hAnsi="Times New Roman" w:cs="Times New Roman"/>
          <w:sz w:val="24"/>
          <w:szCs w:val="24"/>
          <w:lang w:val="es-ES"/>
        </w:rPr>
        <w:t xml:space="preserve"> Ova garancija mora da je bezuslovna i plativa na prvi poziv naručioca nakon nastanka razloga na koji se odnosi.</w:t>
      </w:r>
    </w:p>
    <w:p w:rsidR="00226B06" w:rsidRDefault="00226B06" w:rsidP="00226B06">
      <w:pPr>
        <w:jc w:val="both"/>
        <w:rPr>
          <w:rFonts w:ascii="Times New Roman" w:hAnsi="Times New Roman" w:cs="Times New Roman"/>
          <w:bCs/>
          <w:sz w:val="24"/>
          <w:szCs w:val="24"/>
          <w:lang w:val="pl-PL"/>
        </w:rPr>
      </w:pPr>
      <w:r>
        <w:rPr>
          <w:rFonts w:ascii="Times New Roman" w:hAnsi="Times New Roman" w:cs="Times New Roman"/>
          <w:bCs/>
          <w:sz w:val="24"/>
          <w:szCs w:val="24"/>
          <w:lang w:val="pl-PL"/>
        </w:rPr>
        <w:t xml:space="preserve">- IZVODJAČ je obavezan da po kompletno </w:t>
      </w:r>
      <w:r>
        <w:rPr>
          <w:rFonts w:ascii="Times New Roman" w:hAnsi="Times New Roman" w:cs="Times New Roman"/>
          <w:bCs/>
          <w:sz w:val="24"/>
          <w:szCs w:val="24"/>
        </w:rPr>
        <w:t>završenom poslu</w:t>
      </w:r>
      <w:r>
        <w:rPr>
          <w:rFonts w:ascii="Times New Roman" w:hAnsi="Times New Roman" w:cs="Times New Roman"/>
          <w:bCs/>
          <w:sz w:val="24"/>
          <w:szCs w:val="24"/>
          <w:lang w:val="pl-PL"/>
        </w:rPr>
        <w:t xml:space="preserve"> dostavi NARUČIOCU garanciju za otklanjanje nedostataka u garantnom roku u iznosu od 5% od vrijednosti ugovora sa rokom važnosti identičnim sa garantnim rokom predviđenim ovom tenderskom dokumentacijom. </w:t>
      </w:r>
    </w:p>
    <w:p w:rsidR="00226B06" w:rsidRDefault="00226B06" w:rsidP="00226B06">
      <w:pPr>
        <w:spacing w:after="0"/>
        <w:jc w:val="center"/>
        <w:rPr>
          <w:rFonts w:ascii="Times New Roman" w:hAnsi="Times New Roman" w:cs="Times New Roman"/>
          <w:b/>
          <w:sz w:val="24"/>
          <w:szCs w:val="24"/>
          <w:lang w:val="sl-SI"/>
        </w:rPr>
      </w:pPr>
      <w:r>
        <w:rPr>
          <w:rFonts w:ascii="Times New Roman" w:hAnsi="Times New Roman" w:cs="Times New Roman"/>
          <w:b/>
          <w:sz w:val="24"/>
          <w:szCs w:val="24"/>
          <w:lang w:val="sl-SI"/>
        </w:rPr>
        <w:lastRenderedPageBreak/>
        <w:t>Član 18.</w:t>
      </w:r>
    </w:p>
    <w:p w:rsidR="00226B06" w:rsidRDefault="00226B06" w:rsidP="00226B06">
      <w:pPr>
        <w:spacing w:after="0"/>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Garantni rok: 2 godine od dana primopredaje izvedenih radova i konačnog obračuna izvedenih radova. IZVODJAČ je dužan da o svom trošku otkloni sve nedostatke na izvedenim radovima, koji se pokažu u toku garantnog roka u roku u dva dana od dana dostavljanja zahtjeva o otklanjanju nedostataka od strane Naručioca. </w:t>
      </w:r>
    </w:p>
    <w:p w:rsidR="00226B06" w:rsidRDefault="00226B06" w:rsidP="00226B06">
      <w:pPr>
        <w:spacing w:after="0"/>
        <w:jc w:val="center"/>
        <w:rPr>
          <w:rFonts w:ascii="Times New Roman" w:hAnsi="Times New Roman" w:cs="Times New Roman"/>
          <w:b/>
          <w:sz w:val="24"/>
          <w:szCs w:val="24"/>
          <w:lang w:val="sl-SI"/>
        </w:rPr>
      </w:pPr>
      <w:r>
        <w:rPr>
          <w:rFonts w:ascii="Times New Roman" w:hAnsi="Times New Roman" w:cs="Times New Roman"/>
          <w:b/>
          <w:sz w:val="24"/>
          <w:szCs w:val="24"/>
          <w:lang w:val="sl-SI"/>
        </w:rPr>
        <w:t>Član 19.</w:t>
      </w:r>
    </w:p>
    <w:p w:rsidR="00226B06" w:rsidRDefault="00226B06" w:rsidP="00226B06">
      <w:pPr>
        <w:jc w:val="both"/>
        <w:rPr>
          <w:rFonts w:ascii="Times New Roman" w:hAnsi="Times New Roman" w:cs="Times New Roman"/>
          <w:sz w:val="24"/>
          <w:szCs w:val="24"/>
          <w:lang w:val="sl-SI"/>
        </w:rPr>
      </w:pPr>
      <w:r>
        <w:rPr>
          <w:rFonts w:ascii="Times New Roman" w:hAnsi="Times New Roman" w:cs="Times New Roman"/>
          <w:sz w:val="24"/>
          <w:szCs w:val="24"/>
          <w:lang w:val="sl-SI"/>
        </w:rPr>
        <w:t>IZVODJAČ je dužan da po završenim radovima povuče sa gradilišta svoje radnike, ukloni preostali materijal, opremu, sredstva za rad i privremene objekte koje je koristio u toku rada, očistii gradilište od otpadaka koje je napravio i uredi i očisti okolinu gradjevine i samu gradjevinu (objekat na kome je izvodio radove), a sve u skladu sa Tenderskom dokumentacijom i ponudom.</w:t>
      </w:r>
    </w:p>
    <w:p w:rsidR="00226B06" w:rsidRDefault="00226B06" w:rsidP="00226B06">
      <w:pPr>
        <w:pStyle w:val="BodyText"/>
        <w:jc w:val="center"/>
        <w:rPr>
          <w:b/>
          <w:sz w:val="24"/>
          <w:szCs w:val="24"/>
          <w:lang w:val="sl-SI"/>
        </w:rPr>
      </w:pPr>
      <w:r>
        <w:rPr>
          <w:b/>
          <w:sz w:val="24"/>
          <w:szCs w:val="24"/>
          <w:lang w:val="sl-SI"/>
        </w:rPr>
        <w:t>Član 20.</w:t>
      </w:r>
    </w:p>
    <w:p w:rsidR="00226B06" w:rsidRDefault="00226B06" w:rsidP="00226B06">
      <w:pPr>
        <w:spacing w:after="64" w:line="240" w:lineRule="auto"/>
        <w:ind w:right="20"/>
        <w:jc w:val="both"/>
        <w:rPr>
          <w:rFonts w:ascii="Times New Roman" w:hAnsi="Times New Roman" w:cs="Times New Roman"/>
          <w:bCs/>
          <w:sz w:val="24"/>
          <w:szCs w:val="24"/>
          <w:lang w:val="sr-Latn-CS"/>
        </w:rPr>
      </w:pPr>
      <w:r>
        <w:rPr>
          <w:rFonts w:ascii="Times New Roman" w:hAnsi="Times New Roman" w:cs="Times New Roman"/>
          <w:sz w:val="24"/>
          <w:szCs w:val="24"/>
          <w:lang w:val="sl-SI"/>
        </w:rPr>
        <w:t>Pregled i primopredaja izvedenih radova vršiće se prema propisima koji važe u sjedištu NARUČIOCA.  Obavijest da su radovi završeni IZVODJAČ podnosi NARUČIOCU preko Nadzornog organa.</w:t>
      </w:r>
      <w:r>
        <w:rPr>
          <w:rFonts w:ascii="Times New Roman" w:hAnsi="Times New Roman" w:cs="Times New Roman"/>
          <w:bCs/>
          <w:sz w:val="24"/>
          <w:szCs w:val="24"/>
          <w:lang w:val="sr-Latn-CS"/>
        </w:rPr>
        <w:t xml:space="preserve"> Izvršavanje ugovornih obaveza Izvođača ne može se smatrati završenim sve dok Naručilac ne potpiše Potvrdu o izvršenju ugovora i ista bude uručena Izvođaču, a u kojoj je naveden datum izvršenja Izvođačevih obaveza u vezi predmeta Ugovora (datum izvršenja ugovora).</w:t>
      </w:r>
    </w:p>
    <w:p w:rsidR="00226B06" w:rsidRDefault="00226B06" w:rsidP="00226B06">
      <w:pPr>
        <w:spacing w:after="64" w:line="240" w:lineRule="auto"/>
        <w:ind w:right="20"/>
        <w:jc w:val="both"/>
        <w:rPr>
          <w:rFonts w:ascii="Times New Roman" w:hAnsi="Times New Roman" w:cs="Times New Roman"/>
          <w:bCs/>
          <w:sz w:val="24"/>
          <w:szCs w:val="24"/>
          <w:lang w:val="sr-Latn-CS"/>
        </w:rPr>
      </w:pPr>
    </w:p>
    <w:p w:rsidR="00226B06" w:rsidRDefault="00226B06" w:rsidP="00226B06">
      <w:pPr>
        <w:spacing w:after="56" w:line="240" w:lineRule="auto"/>
        <w:ind w:right="20"/>
        <w:jc w:val="both"/>
        <w:rPr>
          <w:rFonts w:ascii="Times New Roman" w:hAnsi="Times New Roman" w:cs="Times New Roman"/>
          <w:sz w:val="24"/>
          <w:szCs w:val="24"/>
          <w:lang w:val="sr-Latn-CS"/>
        </w:rPr>
      </w:pPr>
      <w:r>
        <w:rPr>
          <w:rFonts w:ascii="Times New Roman" w:hAnsi="Times New Roman" w:cs="Times New Roman"/>
          <w:bCs/>
          <w:sz w:val="24"/>
          <w:szCs w:val="24"/>
          <w:lang w:val="sr-Latn-CS"/>
        </w:rPr>
        <w:t xml:space="preserve">Naručilac izdaje Izvođaču Potvrdu o izvršenju ugovora sa primjerkom za Naručilaca, u roku od 15 dana od isteka ugovornog roka. </w:t>
      </w:r>
      <w:r>
        <w:rPr>
          <w:rFonts w:ascii="Times New Roman" w:hAnsi="Times New Roman" w:cs="Times New Roman"/>
          <w:sz w:val="24"/>
          <w:szCs w:val="24"/>
          <w:lang w:val="sr-Latn-CS"/>
        </w:rPr>
        <w:t>Ugovorne strane su saglasne da se isključivo Potvrda o izvršenju ugovora smatra dokumentom kojim Naručilac prihvata izvršenje ugovornih obaveza od strane Izvođača. Po izdavanju Potvrde o izvršenju ugovora, Naručilac preuzima punu odgovornost za bezbijednost izvršenih radova.</w:t>
      </w:r>
    </w:p>
    <w:p w:rsidR="00226B06" w:rsidRDefault="00226B06" w:rsidP="00226B06">
      <w:pPr>
        <w:spacing w:after="0"/>
        <w:jc w:val="center"/>
        <w:rPr>
          <w:rFonts w:ascii="Times New Roman" w:hAnsi="Times New Roman" w:cs="Times New Roman"/>
          <w:b/>
          <w:sz w:val="24"/>
          <w:szCs w:val="24"/>
          <w:lang w:val="sl-SI"/>
        </w:rPr>
      </w:pPr>
      <w:r>
        <w:rPr>
          <w:rFonts w:ascii="Times New Roman" w:hAnsi="Times New Roman" w:cs="Times New Roman"/>
          <w:b/>
          <w:sz w:val="24"/>
          <w:szCs w:val="24"/>
          <w:lang w:val="sl-SI"/>
        </w:rPr>
        <w:t>Član 21.</w:t>
      </w:r>
    </w:p>
    <w:p w:rsidR="00226B06" w:rsidRDefault="00226B06" w:rsidP="00226B06">
      <w:pPr>
        <w:autoSpaceDE w:val="0"/>
        <w:autoSpaceDN w:val="0"/>
        <w:adjustRightInd w:val="0"/>
        <w:spacing w:line="240" w:lineRule="auto"/>
        <w:jc w:val="both"/>
        <w:rPr>
          <w:rFonts w:ascii="Times New Roman" w:eastAsia="PMingLiU" w:hAnsi="Times New Roman" w:cs="Times New Roman"/>
          <w:sz w:val="24"/>
          <w:szCs w:val="24"/>
          <w:lang w:val="sr-Latn-CS" w:eastAsia="zh-TW"/>
        </w:rPr>
      </w:pPr>
      <w:r>
        <w:rPr>
          <w:rFonts w:ascii="Times New Roman" w:eastAsia="PMingLiU" w:hAnsi="Times New Roman" w:cs="Times New Roman"/>
          <w:sz w:val="24"/>
          <w:szCs w:val="24"/>
          <w:lang w:val="sr-Latn-CS" w:eastAsia="zh-TW"/>
        </w:rPr>
        <w:t>Dokumentacija izrađena od strane Izvođača i dostavljena Naručiocu postaje vlasništvo Naručioca. Izvođač је ovlašćen zadržati ро jedan primjerak izrađenih dokumenata.</w:t>
      </w:r>
      <w:r>
        <w:rPr>
          <w:rFonts w:ascii="Times New Roman" w:eastAsia="PMingLiU" w:hAnsi="Times New Roman" w:cs="Times New Roman"/>
          <w:sz w:val="24"/>
          <w:szCs w:val="24"/>
          <w:highlight w:val="yellow"/>
          <w:lang w:val="sr-Latn-CS" w:eastAsia="zh-TW"/>
        </w:rPr>
        <w:t xml:space="preserve"> </w:t>
      </w:r>
    </w:p>
    <w:p w:rsidR="00226B06" w:rsidRDefault="00226B06" w:rsidP="00226B06">
      <w:pPr>
        <w:pStyle w:val="BodyText"/>
        <w:jc w:val="center"/>
        <w:rPr>
          <w:b/>
          <w:sz w:val="24"/>
          <w:szCs w:val="24"/>
          <w:lang w:val="sl-SI"/>
        </w:rPr>
      </w:pPr>
      <w:r>
        <w:rPr>
          <w:b/>
          <w:sz w:val="24"/>
          <w:szCs w:val="24"/>
          <w:lang w:val="sl-SI"/>
        </w:rPr>
        <w:t>Član 22.</w:t>
      </w:r>
    </w:p>
    <w:p w:rsidR="00226B06" w:rsidRDefault="00226B06" w:rsidP="00226B06">
      <w:pPr>
        <w:pStyle w:val="BodyText"/>
        <w:rPr>
          <w:color w:val="000000"/>
          <w:sz w:val="24"/>
          <w:szCs w:val="24"/>
          <w:lang w:val="sl-SI"/>
        </w:rPr>
      </w:pPr>
      <w:r>
        <w:rPr>
          <w:color w:val="000000"/>
          <w:sz w:val="24"/>
          <w:szCs w:val="24"/>
          <w:lang w:val="sl-SI"/>
        </w:rPr>
        <w:t>Izvođač i njegovo osoblje se obavezuje da u toku važenja ovog Ugovora, kao i u roku od 2 (dvije) godine po isteku ovog ugovora, ne iznose bilo kakve službene ili povjerljive informacije u vezi ovog Ugovora, poslova i aktivnosti Naručioca, bez prethodne pisane saglasnosti Naručioca</w:t>
      </w:r>
    </w:p>
    <w:p w:rsidR="00226B06" w:rsidRDefault="00226B06" w:rsidP="00226B06">
      <w:pPr>
        <w:pStyle w:val="BodyText"/>
        <w:rPr>
          <w:color w:val="000000"/>
          <w:sz w:val="24"/>
          <w:szCs w:val="24"/>
          <w:lang w:val="sl-SI"/>
        </w:rPr>
      </w:pPr>
    </w:p>
    <w:p w:rsidR="00226B06" w:rsidRDefault="00226B06" w:rsidP="00226B06">
      <w:pPr>
        <w:spacing w:after="0"/>
        <w:jc w:val="center"/>
        <w:rPr>
          <w:rFonts w:ascii="Times New Roman" w:hAnsi="Times New Roman" w:cs="Times New Roman"/>
          <w:b/>
          <w:sz w:val="24"/>
          <w:szCs w:val="24"/>
          <w:lang w:val="sl-SI"/>
        </w:rPr>
      </w:pPr>
      <w:r>
        <w:rPr>
          <w:rFonts w:ascii="Times New Roman" w:hAnsi="Times New Roman" w:cs="Times New Roman"/>
          <w:b/>
          <w:sz w:val="24"/>
          <w:szCs w:val="24"/>
          <w:lang w:val="sl-SI"/>
        </w:rPr>
        <w:t>Član 23.</w:t>
      </w:r>
    </w:p>
    <w:p w:rsidR="00226B06" w:rsidRDefault="00226B06" w:rsidP="00226B06">
      <w:pPr>
        <w:jc w:val="both"/>
        <w:rPr>
          <w:rFonts w:ascii="Times New Roman" w:hAnsi="Times New Roman" w:cs="Times New Roman"/>
          <w:sz w:val="24"/>
          <w:szCs w:val="24"/>
          <w:lang w:val="sl-SI"/>
        </w:rPr>
      </w:pPr>
      <w:r>
        <w:rPr>
          <w:rFonts w:ascii="Times New Roman" w:hAnsi="Times New Roman" w:cs="Times New Roman"/>
          <w:sz w:val="24"/>
          <w:szCs w:val="24"/>
          <w:lang w:val="sl-SI"/>
        </w:rPr>
        <w:t>Ovaj ugovor može se raskinuti sporazumno ili po zahtjevu jedne od strana ugovora.Ugovor se raskida pismenom izjavom koja se dostavlja drugoj ugovornoj strani. U izjavi mora biti naznačeno po kom osnovu se ugovor raskida. Na sve što nije regulisano ovim ugovorom primjenjivaće se odredbe Zakona o obligacionim odnosima.</w:t>
      </w:r>
    </w:p>
    <w:p w:rsidR="00226B06" w:rsidRDefault="00226B06" w:rsidP="00226B06">
      <w:pPr>
        <w:pStyle w:val="BodyText"/>
        <w:jc w:val="center"/>
        <w:rPr>
          <w:b/>
          <w:sz w:val="24"/>
          <w:szCs w:val="24"/>
          <w:lang w:val="sl-SI"/>
        </w:rPr>
      </w:pPr>
      <w:r>
        <w:rPr>
          <w:b/>
          <w:sz w:val="24"/>
          <w:szCs w:val="24"/>
          <w:lang w:val="sl-SI"/>
        </w:rPr>
        <w:t>Član 24.</w:t>
      </w:r>
    </w:p>
    <w:p w:rsidR="00226B06" w:rsidRDefault="00226B06" w:rsidP="00226B06">
      <w:pPr>
        <w:jc w:val="both"/>
        <w:rPr>
          <w:rFonts w:ascii="Times New Roman" w:hAnsi="Times New Roman" w:cs="Times New Roman"/>
          <w:sz w:val="24"/>
          <w:szCs w:val="24"/>
          <w:lang w:val="sl-SI"/>
        </w:rPr>
      </w:pPr>
      <w:r>
        <w:rPr>
          <w:rFonts w:ascii="Times New Roman" w:hAnsi="Times New Roman" w:cs="Times New Roman"/>
          <w:sz w:val="24"/>
          <w:szCs w:val="24"/>
          <w:lang w:val="sl-SI"/>
        </w:rPr>
        <w:t>Ako strane ugovora sporazumno raskinu ugovor, sporazumom o raskidu ugovora utvrdjuju se medjusobna prava i obaveze koje proistču iz raskida ugovora.</w:t>
      </w:r>
    </w:p>
    <w:p w:rsidR="00226B06" w:rsidRDefault="00226B06" w:rsidP="00226B06">
      <w:pPr>
        <w:spacing w:after="0"/>
        <w:jc w:val="center"/>
        <w:rPr>
          <w:rFonts w:ascii="Times New Roman" w:hAnsi="Times New Roman" w:cs="Times New Roman"/>
          <w:b/>
          <w:sz w:val="24"/>
          <w:szCs w:val="24"/>
          <w:lang w:val="sl-SI"/>
        </w:rPr>
      </w:pPr>
    </w:p>
    <w:p w:rsidR="00226B06" w:rsidRDefault="00226B06" w:rsidP="00226B06">
      <w:pPr>
        <w:spacing w:after="0"/>
        <w:jc w:val="center"/>
        <w:rPr>
          <w:rFonts w:ascii="Times New Roman" w:hAnsi="Times New Roman" w:cs="Times New Roman"/>
          <w:b/>
          <w:bCs/>
          <w:sz w:val="24"/>
          <w:szCs w:val="24"/>
          <w:lang w:val="sl-SI"/>
        </w:rPr>
      </w:pPr>
      <w:r>
        <w:rPr>
          <w:rFonts w:ascii="Times New Roman" w:hAnsi="Times New Roman" w:cs="Times New Roman"/>
          <w:b/>
          <w:sz w:val="24"/>
          <w:szCs w:val="24"/>
          <w:lang w:val="sl-SI"/>
        </w:rPr>
        <w:lastRenderedPageBreak/>
        <w:t>Član 25.</w:t>
      </w:r>
    </w:p>
    <w:p w:rsidR="00226B06" w:rsidRDefault="00226B06" w:rsidP="00226B06">
      <w:pPr>
        <w:jc w:val="both"/>
        <w:rPr>
          <w:rFonts w:ascii="Times New Roman" w:hAnsi="Times New Roman" w:cs="Times New Roman"/>
          <w:sz w:val="24"/>
          <w:szCs w:val="24"/>
          <w:lang w:val="sl-SI"/>
        </w:rPr>
      </w:pPr>
      <w:r>
        <w:rPr>
          <w:rFonts w:ascii="Times New Roman" w:hAnsi="Times New Roman" w:cs="Times New Roman"/>
          <w:sz w:val="24"/>
          <w:szCs w:val="24"/>
          <w:lang w:val="sl-SI"/>
        </w:rPr>
        <w:t>Ukoliko dodje do raskida ugovora i prekida radova, NARUČILAC i IZVODJAČ su dužni da preduzmu potrebne mjere da se izvedeni radovi zaštite od propadanja. Troškove zaštite radova snosi strana ugovora čijom krivicom je došlo do raskida ugovora odnosno do prekida radova.</w:t>
      </w:r>
    </w:p>
    <w:p w:rsidR="00226B06" w:rsidRDefault="00226B06" w:rsidP="00226B06">
      <w:pPr>
        <w:spacing w:after="0"/>
        <w:jc w:val="center"/>
        <w:rPr>
          <w:rFonts w:ascii="Times New Roman" w:hAnsi="Times New Roman" w:cs="Times New Roman"/>
          <w:sz w:val="24"/>
          <w:szCs w:val="24"/>
          <w:lang w:val="sl-SI"/>
        </w:rPr>
      </w:pPr>
      <w:r>
        <w:rPr>
          <w:rFonts w:ascii="Times New Roman" w:hAnsi="Times New Roman" w:cs="Times New Roman"/>
          <w:b/>
          <w:sz w:val="24"/>
          <w:szCs w:val="24"/>
          <w:lang w:val="de-DE"/>
        </w:rPr>
        <w:t>Član 26.</w:t>
      </w:r>
    </w:p>
    <w:p w:rsidR="00226B06" w:rsidRDefault="00226B06" w:rsidP="00226B06">
      <w:pPr>
        <w:jc w:val="both"/>
        <w:rPr>
          <w:rFonts w:ascii="Times New Roman" w:hAnsi="Times New Roman" w:cs="Times New Roman"/>
          <w:sz w:val="24"/>
          <w:szCs w:val="24"/>
          <w:lang w:val="sl-SI"/>
        </w:rPr>
      </w:pPr>
      <w:r>
        <w:rPr>
          <w:rFonts w:ascii="Times New Roman" w:hAnsi="Times New Roman" w:cs="Times New Roman"/>
          <w:sz w:val="24"/>
          <w:szCs w:val="24"/>
          <w:lang w:val="sl-SI"/>
        </w:rPr>
        <w:t>Ugovor o javnoj nabavci koji je zaključen uz kršenje antikorupcijskog pravila ništav je,  u smislu člana 15 stav 5 Zakona o javnim nabavkama („Službeni list CG“ br. 42/11, 57/14, 28/15 i 42/17)</w:t>
      </w:r>
    </w:p>
    <w:p w:rsidR="00226B06" w:rsidRDefault="00226B06" w:rsidP="00226B06">
      <w:pPr>
        <w:spacing w:after="0"/>
        <w:jc w:val="center"/>
        <w:rPr>
          <w:rFonts w:ascii="Times New Roman" w:hAnsi="Times New Roman" w:cs="Times New Roman"/>
          <w:b/>
          <w:sz w:val="24"/>
          <w:szCs w:val="24"/>
          <w:lang w:val="de-DE"/>
        </w:rPr>
      </w:pPr>
      <w:r>
        <w:rPr>
          <w:rFonts w:ascii="Times New Roman" w:hAnsi="Times New Roman" w:cs="Times New Roman"/>
          <w:b/>
          <w:sz w:val="24"/>
          <w:szCs w:val="24"/>
          <w:lang w:val="de-DE"/>
        </w:rPr>
        <w:t>Član 27.</w:t>
      </w:r>
    </w:p>
    <w:p w:rsidR="00226B06" w:rsidRDefault="00226B06" w:rsidP="00226B06">
      <w:pPr>
        <w:jc w:val="both"/>
        <w:rPr>
          <w:rFonts w:ascii="Times New Roman" w:hAnsi="Times New Roman" w:cs="Times New Roman"/>
          <w:sz w:val="24"/>
          <w:szCs w:val="24"/>
          <w:lang w:val="de-DE"/>
        </w:rPr>
      </w:pPr>
      <w:r>
        <w:rPr>
          <w:rFonts w:ascii="Times New Roman" w:hAnsi="Times New Roman" w:cs="Times New Roman"/>
          <w:sz w:val="24"/>
          <w:szCs w:val="24"/>
          <w:lang w:val="de-DE"/>
        </w:rPr>
        <w:t>Strane ugovora su saglasne da sve sporove koji nastanu iz odnosa zasnovanih ovim ugovorom prvenstveno rješavaju sporazumno. Pri tom, se po potrebi, mogu koristiti usluge pojedinih stručnih lica ili tijela koja ugovorne strane sporazumno odrede.</w:t>
      </w:r>
    </w:p>
    <w:p w:rsidR="00226B06" w:rsidRDefault="00226B06" w:rsidP="00226B06">
      <w:pPr>
        <w:spacing w:after="0"/>
        <w:jc w:val="both"/>
        <w:rPr>
          <w:rFonts w:ascii="Times New Roman" w:hAnsi="Times New Roman" w:cs="Times New Roman"/>
          <w:sz w:val="24"/>
          <w:szCs w:val="24"/>
          <w:lang w:val="de-DE"/>
        </w:rPr>
      </w:pPr>
      <w:r>
        <w:rPr>
          <w:rFonts w:ascii="Times New Roman" w:hAnsi="Times New Roman" w:cs="Times New Roman"/>
          <w:sz w:val="24"/>
          <w:szCs w:val="24"/>
          <w:lang w:val="de-DE"/>
        </w:rPr>
        <w:t>Ukoliko se nastali spor ne riješi sporazumno, za rješavanje spora se ugovara nadležni suda u Podgorici.</w:t>
      </w:r>
    </w:p>
    <w:p w:rsidR="00226B06" w:rsidRDefault="00226B06" w:rsidP="00226B06">
      <w:pPr>
        <w:spacing w:after="0"/>
        <w:jc w:val="center"/>
        <w:rPr>
          <w:rFonts w:ascii="Times New Roman" w:hAnsi="Times New Roman" w:cs="Times New Roman"/>
          <w:b/>
          <w:sz w:val="24"/>
          <w:szCs w:val="24"/>
          <w:lang w:val="de-DE"/>
        </w:rPr>
      </w:pPr>
      <w:r>
        <w:rPr>
          <w:rFonts w:ascii="Times New Roman" w:hAnsi="Times New Roman" w:cs="Times New Roman"/>
          <w:b/>
          <w:sz w:val="24"/>
          <w:szCs w:val="24"/>
          <w:lang w:val="de-DE"/>
        </w:rPr>
        <w:t>Član 28.</w:t>
      </w:r>
    </w:p>
    <w:p w:rsidR="00226B06" w:rsidRDefault="00226B06" w:rsidP="00226B06">
      <w:pPr>
        <w:jc w:val="both"/>
        <w:rPr>
          <w:rFonts w:ascii="Times New Roman" w:hAnsi="Times New Roman" w:cs="Times New Roman"/>
          <w:sz w:val="24"/>
          <w:szCs w:val="24"/>
          <w:lang w:val="de-DE"/>
        </w:rPr>
      </w:pPr>
      <w:r>
        <w:rPr>
          <w:rFonts w:ascii="Times New Roman" w:hAnsi="Times New Roman" w:cs="Times New Roman"/>
          <w:sz w:val="24"/>
          <w:szCs w:val="24"/>
          <w:lang w:val="de-DE"/>
        </w:rPr>
        <w:t>Ovaj ugovor je pravno valjano zaključen i potpisan od dolje navedenih ovlašćenih zakonskih zastupnika strana ugovora i sačinjen je u 6 (šest) istovjetnih primjeraka od kojih po 3 (tri) primjeraka za NARUČIOCA i  IZVODJAČA .</w:t>
      </w:r>
    </w:p>
    <w:p w:rsidR="00226B06" w:rsidRDefault="00226B06" w:rsidP="00226B06">
      <w:pPr>
        <w:spacing w:after="0" w:line="240" w:lineRule="auto"/>
        <w:jc w:val="both"/>
        <w:rPr>
          <w:rFonts w:ascii="Times New Roman" w:hAnsi="Times New Roman" w:cs="Times New Roman"/>
          <w:sz w:val="24"/>
          <w:szCs w:val="24"/>
          <w:lang w:val="de-DE"/>
        </w:rPr>
      </w:pPr>
      <w:r>
        <w:rPr>
          <w:rFonts w:ascii="Times New Roman" w:hAnsi="Times New Roman" w:cs="Times New Roman"/>
          <w:b/>
          <w:bCs/>
          <w:sz w:val="24"/>
          <w:szCs w:val="24"/>
          <w:lang w:val="de-DE"/>
        </w:rPr>
        <w:t xml:space="preserve">             </w:t>
      </w:r>
      <w:r>
        <w:rPr>
          <w:rFonts w:ascii="Times New Roman" w:hAnsi="Times New Roman" w:cs="Times New Roman"/>
          <w:sz w:val="24"/>
          <w:szCs w:val="24"/>
          <w:lang w:val="de-DE"/>
        </w:rPr>
        <w:t>NARUČILAC</w:t>
      </w:r>
      <w:r>
        <w:rPr>
          <w:rFonts w:ascii="Times New Roman" w:hAnsi="Times New Roman" w:cs="Times New Roman"/>
          <w:b/>
          <w:bCs/>
          <w:sz w:val="24"/>
          <w:szCs w:val="24"/>
          <w:lang w:val="de-DE"/>
        </w:rPr>
        <w:tab/>
      </w:r>
      <w:r>
        <w:rPr>
          <w:rFonts w:ascii="Times New Roman" w:hAnsi="Times New Roman" w:cs="Times New Roman"/>
          <w:sz w:val="24"/>
          <w:szCs w:val="24"/>
          <w:lang w:val="de-DE"/>
        </w:rPr>
        <w:t xml:space="preserve">                                                           IZVODJAČ</w:t>
      </w:r>
    </w:p>
    <w:p w:rsidR="00226B06" w:rsidRDefault="00226B06" w:rsidP="00226B06">
      <w:pPr>
        <w:spacing w:after="0" w:line="240" w:lineRule="auto"/>
        <w:jc w:val="both"/>
        <w:rPr>
          <w:rFonts w:ascii="Times New Roman" w:hAnsi="Times New Roman" w:cs="Times New Roman"/>
          <w:sz w:val="24"/>
          <w:szCs w:val="24"/>
          <w:lang w:val="de-DE"/>
        </w:rPr>
      </w:pPr>
    </w:p>
    <w:p w:rsidR="00226B06" w:rsidRDefault="00226B06" w:rsidP="00226B06">
      <w:pPr>
        <w:spacing w:after="0" w:line="240" w:lineRule="auto"/>
        <w:jc w:val="both"/>
        <w:rPr>
          <w:rFonts w:ascii="Times New Roman" w:hAnsi="Times New Roman" w:cs="Times New Roman"/>
          <w:sz w:val="24"/>
          <w:szCs w:val="24"/>
          <w:lang w:val="de-DE"/>
        </w:rPr>
      </w:pPr>
      <w:r>
        <w:rPr>
          <w:rFonts w:ascii="Times New Roman" w:hAnsi="Times New Roman" w:cs="Times New Roman"/>
          <w:sz w:val="24"/>
          <w:szCs w:val="24"/>
          <w:lang w:val="de-DE"/>
        </w:rPr>
        <w:t>_____________________________</w:t>
      </w:r>
      <w:r>
        <w:rPr>
          <w:rFonts w:ascii="Times New Roman" w:hAnsi="Times New Roman" w:cs="Times New Roman"/>
          <w:sz w:val="24"/>
          <w:szCs w:val="24"/>
          <w:lang w:val="de-DE"/>
        </w:rPr>
        <w:tab/>
      </w:r>
      <w:r>
        <w:rPr>
          <w:rFonts w:ascii="Times New Roman" w:hAnsi="Times New Roman" w:cs="Times New Roman"/>
          <w:sz w:val="24"/>
          <w:szCs w:val="24"/>
          <w:lang w:val="de-DE"/>
        </w:rPr>
        <w:tab/>
        <w:t xml:space="preserve">                ______________________________</w:t>
      </w:r>
    </w:p>
    <w:p w:rsidR="00226B06" w:rsidRDefault="00226B06" w:rsidP="00226B06">
      <w:pPr>
        <w:spacing w:after="0" w:line="240" w:lineRule="auto"/>
        <w:jc w:val="both"/>
        <w:rPr>
          <w:rFonts w:ascii="Times New Roman" w:hAnsi="Times New Roman" w:cs="Times New Roman"/>
          <w:sz w:val="24"/>
          <w:szCs w:val="24"/>
          <w:lang w:val="de-DE"/>
        </w:rPr>
      </w:pPr>
    </w:p>
    <w:p w:rsidR="00226B06" w:rsidRDefault="00226B06" w:rsidP="00226B06">
      <w:pPr>
        <w:spacing w:after="0" w:line="240" w:lineRule="auto"/>
        <w:jc w:val="center"/>
        <w:rPr>
          <w:rFonts w:ascii="Times New Roman" w:hAnsi="Times New Roman" w:cs="Times New Roman"/>
          <w:b/>
          <w:bCs/>
          <w:sz w:val="24"/>
          <w:szCs w:val="24"/>
          <w:lang w:val="de-DE"/>
        </w:rPr>
      </w:pPr>
      <w:r>
        <w:rPr>
          <w:rFonts w:ascii="Times New Roman" w:hAnsi="Times New Roman" w:cs="Times New Roman"/>
          <w:b/>
          <w:bCs/>
          <w:sz w:val="24"/>
          <w:szCs w:val="24"/>
          <w:lang w:val="de-DE"/>
        </w:rPr>
        <w:t>SAGLASAN SA NACRTOM  UGOVORA</w:t>
      </w:r>
    </w:p>
    <w:p w:rsidR="00226B06" w:rsidRDefault="00226B06" w:rsidP="00226B06">
      <w:pPr>
        <w:spacing w:after="0" w:line="240" w:lineRule="auto"/>
        <w:jc w:val="both"/>
        <w:rPr>
          <w:rFonts w:ascii="Times New Roman" w:hAnsi="Times New Roman" w:cs="Times New Roman"/>
          <w:sz w:val="24"/>
          <w:szCs w:val="24"/>
          <w:lang w:val="de-DE"/>
        </w:rPr>
      </w:pPr>
    </w:p>
    <w:p w:rsidR="00226B06" w:rsidRDefault="00226B06" w:rsidP="00226B06">
      <w:pPr>
        <w:tabs>
          <w:tab w:val="left" w:pos="1950"/>
        </w:tabs>
        <w:spacing w:after="0" w:line="240" w:lineRule="auto"/>
        <w:jc w:val="right"/>
        <w:rPr>
          <w:rFonts w:ascii="Times New Roman" w:hAnsi="Times New Roman" w:cs="Times New Roman"/>
          <w:b/>
          <w:bCs/>
          <w:sz w:val="24"/>
          <w:szCs w:val="24"/>
          <w:lang w:val="pl-PL"/>
        </w:rPr>
      </w:pPr>
      <w:r>
        <w:rPr>
          <w:rFonts w:ascii="Times New Roman" w:hAnsi="Times New Roman" w:cs="Times New Roman"/>
          <w:b/>
          <w:bCs/>
          <w:sz w:val="24"/>
          <w:szCs w:val="24"/>
          <w:lang w:val="de-DE"/>
        </w:rPr>
        <w:t xml:space="preserve">  </w:t>
      </w:r>
      <w:r>
        <w:rPr>
          <w:rFonts w:ascii="Times New Roman" w:hAnsi="Times New Roman" w:cs="Times New Roman"/>
          <w:b/>
          <w:bCs/>
          <w:sz w:val="24"/>
          <w:szCs w:val="24"/>
          <w:lang w:val="pl-PL"/>
        </w:rPr>
        <w:t>Ovlašćeno lice ponuđača _______________________</w:t>
      </w:r>
    </w:p>
    <w:p w:rsidR="00226B06" w:rsidRDefault="00226B06" w:rsidP="00226B06">
      <w:pPr>
        <w:spacing w:after="0" w:line="240" w:lineRule="auto"/>
        <w:ind w:right="336" w:firstLine="567"/>
        <w:jc w:val="right"/>
        <w:rPr>
          <w:rFonts w:ascii="Times New Roman" w:hAnsi="Times New Roman" w:cs="Times New Roman"/>
          <w:sz w:val="24"/>
          <w:szCs w:val="24"/>
          <w:lang w:val="pl-PL"/>
        </w:rPr>
      </w:pPr>
      <w:r>
        <w:rPr>
          <w:rFonts w:ascii="Times New Roman" w:hAnsi="Times New Roman" w:cs="Times New Roman"/>
          <w:sz w:val="24"/>
          <w:szCs w:val="24"/>
          <w:lang w:val="pl-PL"/>
        </w:rPr>
        <w:t>(ime, prezime i funkcija)</w:t>
      </w:r>
    </w:p>
    <w:p w:rsidR="00226B06" w:rsidRDefault="00226B06" w:rsidP="00226B06">
      <w:pPr>
        <w:spacing w:after="0" w:line="240" w:lineRule="auto"/>
        <w:ind w:firstLine="567"/>
        <w:jc w:val="right"/>
        <w:rPr>
          <w:rFonts w:ascii="Times New Roman" w:hAnsi="Times New Roman" w:cs="Times New Roman"/>
          <w:sz w:val="24"/>
          <w:szCs w:val="24"/>
          <w:lang w:val="pl-PL"/>
        </w:rPr>
      </w:pPr>
    </w:p>
    <w:p w:rsidR="00226B06" w:rsidRDefault="00226B06" w:rsidP="00226B06">
      <w:pPr>
        <w:spacing w:after="0" w:line="240" w:lineRule="auto"/>
        <w:ind w:firstLine="567"/>
        <w:jc w:val="right"/>
        <w:rPr>
          <w:rFonts w:ascii="Times New Roman" w:hAnsi="Times New Roman" w:cs="Times New Roman"/>
          <w:sz w:val="24"/>
          <w:szCs w:val="24"/>
          <w:lang w:val="pl-PL"/>
        </w:rPr>
      </w:pPr>
      <w:r>
        <w:rPr>
          <w:rFonts w:ascii="Times New Roman" w:hAnsi="Times New Roman" w:cs="Times New Roman"/>
          <w:sz w:val="24"/>
          <w:szCs w:val="24"/>
          <w:lang w:val="pl-PL"/>
        </w:rPr>
        <w:t>_______________________</w:t>
      </w:r>
    </w:p>
    <w:p w:rsidR="00226B06" w:rsidRDefault="00226B06" w:rsidP="00226B06">
      <w:pPr>
        <w:spacing w:after="0" w:line="240" w:lineRule="auto"/>
        <w:ind w:right="588"/>
        <w:jc w:val="right"/>
        <w:rPr>
          <w:rFonts w:ascii="Times New Roman" w:hAnsi="Times New Roman" w:cs="Times New Roman"/>
          <w:sz w:val="24"/>
          <w:szCs w:val="24"/>
          <w:lang w:val="pl-PL"/>
        </w:rPr>
      </w:pPr>
      <w:r>
        <w:rPr>
          <w:rFonts w:ascii="Times New Roman" w:hAnsi="Times New Roman" w:cs="Times New Roman"/>
          <w:sz w:val="24"/>
          <w:szCs w:val="24"/>
          <w:lang w:val="pl-PL"/>
        </w:rPr>
        <w:t>(potpis)</w:t>
      </w:r>
    </w:p>
    <w:p w:rsidR="00226B06" w:rsidRDefault="00226B06" w:rsidP="00226B06">
      <w:pPr>
        <w:tabs>
          <w:tab w:val="left" w:pos="1950"/>
        </w:tabs>
        <w:jc w:val="both"/>
        <w:rPr>
          <w:rFonts w:ascii="Times New Roman" w:hAnsi="Times New Roman" w:cs="Times New Roman"/>
          <w:b/>
          <w:bCs/>
          <w:sz w:val="24"/>
          <w:szCs w:val="24"/>
          <w:lang w:val="pl-PL"/>
        </w:rPr>
      </w:pPr>
    </w:p>
    <w:p w:rsidR="00226B06" w:rsidRDefault="00226B06" w:rsidP="00226B06">
      <w:pPr>
        <w:tabs>
          <w:tab w:val="left" w:pos="1950"/>
        </w:tabs>
        <w:jc w:val="both"/>
        <w:rPr>
          <w:rFonts w:ascii="Times New Roman" w:hAnsi="Times New Roman" w:cs="Times New Roman"/>
          <w:i/>
          <w:sz w:val="24"/>
          <w:szCs w:val="24"/>
          <w:lang w:val="pl-PL"/>
        </w:rPr>
      </w:pPr>
      <w:r>
        <w:rPr>
          <w:rFonts w:ascii="Times New Roman" w:hAnsi="Times New Roman" w:cs="Times New Roman"/>
          <w:i/>
          <w:iCs/>
          <w:sz w:val="24"/>
          <w:szCs w:val="24"/>
          <w:lang w:val="pl-PL"/>
        </w:rPr>
        <w:t>Napomena: Konačni tekst ugovora o javnoj nabavci biće sačinjen u skladu sa članom 107 stav 2 Zakona o javnim nabavkama</w:t>
      </w:r>
      <w:r>
        <w:rPr>
          <w:rFonts w:ascii="Times New Roman" w:hAnsi="Times New Roman" w:cs="Times New Roman"/>
          <w:sz w:val="24"/>
          <w:szCs w:val="24"/>
          <w:lang w:val="pl-PL"/>
        </w:rPr>
        <w:t xml:space="preserve">  </w:t>
      </w:r>
      <w:r>
        <w:rPr>
          <w:rFonts w:ascii="Times New Roman" w:hAnsi="Times New Roman" w:cs="Times New Roman"/>
          <w:i/>
          <w:sz w:val="24"/>
          <w:szCs w:val="24"/>
          <w:lang w:val="pl-PL"/>
        </w:rPr>
        <w:t>(„Službeni list CG“, br. 42/11) i Zakon o izmjenama i dopunama Zakona o javnim nabavkama ("Službeni list Crne Gore", br. 57/14. 28/15 i 42/17).</w:t>
      </w:r>
    </w:p>
    <w:p w:rsidR="00226B06" w:rsidRDefault="00226B06" w:rsidP="00226B06">
      <w:pPr>
        <w:tabs>
          <w:tab w:val="left" w:pos="1950"/>
        </w:tabs>
        <w:jc w:val="both"/>
        <w:rPr>
          <w:rFonts w:ascii="Times New Roman" w:hAnsi="Times New Roman" w:cs="Times New Roman"/>
          <w:i/>
          <w:sz w:val="24"/>
          <w:szCs w:val="24"/>
          <w:lang w:val="pl-PL"/>
        </w:rPr>
      </w:pPr>
    </w:p>
    <w:p w:rsidR="00226B06" w:rsidRDefault="00226B06" w:rsidP="00226B06">
      <w:pPr>
        <w:tabs>
          <w:tab w:val="left" w:pos="1950"/>
        </w:tabs>
        <w:jc w:val="both"/>
        <w:rPr>
          <w:rFonts w:ascii="Times New Roman" w:hAnsi="Times New Roman" w:cs="Times New Roman"/>
          <w:i/>
          <w:sz w:val="24"/>
          <w:szCs w:val="24"/>
          <w:lang w:val="pl-PL"/>
        </w:rPr>
      </w:pPr>
    </w:p>
    <w:p w:rsidR="00226B06" w:rsidRDefault="00226B06" w:rsidP="00226B06">
      <w:pPr>
        <w:tabs>
          <w:tab w:val="left" w:pos="1950"/>
        </w:tabs>
        <w:jc w:val="both"/>
        <w:rPr>
          <w:rFonts w:ascii="Times New Roman" w:hAnsi="Times New Roman" w:cs="Times New Roman"/>
          <w:i/>
          <w:sz w:val="24"/>
          <w:szCs w:val="24"/>
          <w:lang w:val="pl-PL"/>
        </w:rPr>
      </w:pPr>
    </w:p>
    <w:p w:rsidR="00226B06" w:rsidRDefault="00226B06" w:rsidP="00226B06">
      <w:pPr>
        <w:pStyle w:val="Heading1"/>
        <w:pBdr>
          <w:top w:val="single" w:sz="4" w:space="1" w:color="auto"/>
          <w:left w:val="single" w:sz="4" w:space="4" w:color="auto"/>
          <w:bottom w:val="single" w:sz="4" w:space="1" w:color="auto"/>
          <w:right w:val="single" w:sz="4" w:space="4" w:color="auto"/>
        </w:pBdr>
        <w:shd w:val="clear" w:color="auto" w:fill="BFBFBF" w:themeFill="background1" w:themeFillShade="BF"/>
        <w:rPr>
          <w:b/>
          <w:bCs/>
          <w:i w:val="0"/>
          <w:iCs w:val="0"/>
          <w:u w:val="none"/>
        </w:rPr>
      </w:pPr>
      <w:bookmarkStart w:id="53" w:name="_Toc32911433"/>
      <w:bookmarkStart w:id="54" w:name="_Toc418775342"/>
      <w:bookmarkStart w:id="55" w:name="_Toc416180151"/>
      <w:r>
        <w:rPr>
          <w:b/>
          <w:i w:val="0"/>
          <w:iCs w:val="0"/>
          <w:u w:val="none"/>
        </w:rPr>
        <w:lastRenderedPageBreak/>
        <w:t>UPUTSTVO PONUĐAČIMA ZA SAČINJAVANJE I PODNOŠENJE PONUDE</w:t>
      </w:r>
      <w:bookmarkEnd w:id="53"/>
      <w:bookmarkEnd w:id="54"/>
      <w:bookmarkEnd w:id="55"/>
    </w:p>
    <w:p w:rsidR="00226B06" w:rsidRDefault="00226B06" w:rsidP="00226B06">
      <w:pPr>
        <w:autoSpaceDE w:val="0"/>
        <w:autoSpaceDN w:val="0"/>
        <w:adjustRightInd w:val="0"/>
        <w:spacing w:after="0" w:line="240" w:lineRule="auto"/>
        <w:rPr>
          <w:rFonts w:ascii="Times New Roman" w:hAnsi="Times New Roman" w:cs="Times New Roman"/>
          <w:sz w:val="24"/>
          <w:szCs w:val="24"/>
        </w:rPr>
      </w:pPr>
    </w:p>
    <w:p w:rsidR="00226B06" w:rsidRDefault="00226B06" w:rsidP="00226B06">
      <w:pPr>
        <w:pStyle w:val="ListParagraph"/>
        <w:numPr>
          <w:ilvl w:val="0"/>
          <w:numId w:val="12"/>
        </w:num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before="0" w:after="0" w:line="240" w:lineRule="auto"/>
        <w:ind w:left="0" w:firstLine="0"/>
        <w:jc w:val="center"/>
        <w:rPr>
          <w:rFonts w:ascii="Times New Roman" w:hAnsi="Times New Roman" w:cs="Times New Roman"/>
          <w:sz w:val="28"/>
          <w:szCs w:val="28"/>
          <w:lang w:val="sr-Latn-RS"/>
        </w:rPr>
      </w:pPr>
      <w:r>
        <w:rPr>
          <w:rFonts w:ascii="Times New Roman" w:hAnsi="Times New Roman" w:cs="Times New Roman"/>
          <w:b/>
          <w:bCs/>
          <w:sz w:val="28"/>
          <w:szCs w:val="28"/>
          <w:lang w:val="sr-Latn-RS"/>
        </w:rPr>
        <w:t>NAČIN PRIPREMANJA PONUDE U PISANOJ FORMI</w:t>
      </w:r>
    </w:p>
    <w:p w:rsidR="00226B06" w:rsidRDefault="00226B06" w:rsidP="00226B06">
      <w:pPr>
        <w:autoSpaceDE w:val="0"/>
        <w:autoSpaceDN w:val="0"/>
        <w:adjustRightInd w:val="0"/>
        <w:spacing w:after="0" w:line="240" w:lineRule="auto"/>
        <w:jc w:val="both"/>
        <w:rPr>
          <w:rFonts w:ascii="Times New Roman" w:hAnsi="Times New Roman" w:cs="Times New Roman"/>
          <w:sz w:val="24"/>
          <w:szCs w:val="24"/>
          <w:lang w:val="it-IT"/>
        </w:rPr>
      </w:pPr>
    </w:p>
    <w:p w:rsidR="00226B06" w:rsidRDefault="00226B06" w:rsidP="00226B06">
      <w:pPr>
        <w:autoSpaceDE w:val="0"/>
        <w:autoSpaceDN w:val="0"/>
        <w:adjustRightInd w:val="0"/>
        <w:spacing w:after="0" w:line="240" w:lineRule="auto"/>
        <w:ind w:firstLine="567"/>
        <w:jc w:val="both"/>
        <w:rPr>
          <w:rFonts w:ascii="Times New Roman" w:hAnsi="Times New Roman" w:cs="Times New Roman"/>
          <w:b/>
          <w:bCs/>
          <w:sz w:val="24"/>
          <w:szCs w:val="24"/>
          <w:u w:val="single"/>
          <w:lang w:val="it-IT"/>
        </w:rPr>
      </w:pPr>
      <w:r>
        <w:rPr>
          <w:rFonts w:ascii="Times New Roman" w:hAnsi="Times New Roman" w:cs="Times New Roman"/>
          <w:b/>
          <w:bCs/>
          <w:sz w:val="24"/>
          <w:szCs w:val="24"/>
          <w:u w:val="single"/>
          <w:lang w:val="it-IT"/>
        </w:rPr>
        <w:t xml:space="preserve">Pripremanje ponude </w:t>
      </w:r>
    </w:p>
    <w:p w:rsidR="00226B06" w:rsidRDefault="00226B06" w:rsidP="00226B06">
      <w:pPr>
        <w:autoSpaceDE w:val="0"/>
        <w:autoSpaceDN w:val="0"/>
        <w:adjustRightInd w:val="0"/>
        <w:spacing w:after="0" w:line="240" w:lineRule="auto"/>
        <w:rPr>
          <w:rFonts w:ascii="Times New Roman" w:hAnsi="Times New Roman" w:cs="Times New Roman"/>
          <w:sz w:val="24"/>
          <w:szCs w:val="24"/>
          <w:lang w:val="it-IT"/>
        </w:rPr>
      </w:pPr>
    </w:p>
    <w:p w:rsidR="00226B06" w:rsidRDefault="00226B06" w:rsidP="00226B06">
      <w:pPr>
        <w:autoSpaceDE w:val="0"/>
        <w:autoSpaceDN w:val="0"/>
        <w:adjustRightInd w:val="0"/>
        <w:spacing w:after="0" w:line="240" w:lineRule="auto"/>
        <w:ind w:firstLine="567"/>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Ponuđač radi učešća u postupku javne nabavke sačinjava i podnosi ponudu u skladu sa ovom tenderskom dokumentacijom. </w:t>
      </w:r>
    </w:p>
    <w:p w:rsidR="00226B06" w:rsidRDefault="00226B06" w:rsidP="00226B06">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lang w:val="it-IT"/>
        </w:rPr>
        <w:t xml:space="preserve">Ponuđač je duţan da ponudu pripremi kao jedinstvenu cjelinu i da svaku prvu stranicu svakog lista i ukupni broj listova ponude označi rednim brojem, </w:t>
      </w:r>
      <w:r>
        <w:rPr>
          <w:rFonts w:ascii="Times New Roman" w:hAnsi="Times New Roman" w:cs="Times New Roman"/>
          <w:sz w:val="24"/>
          <w:szCs w:val="24"/>
        </w:rPr>
        <w:t>osim garancije ponude, kataloga, fotografija, publikacija i sl.</w:t>
      </w:r>
    </w:p>
    <w:p w:rsidR="00226B06" w:rsidRDefault="00226B06" w:rsidP="00226B06">
      <w:pPr>
        <w:autoSpaceDE w:val="0"/>
        <w:autoSpaceDN w:val="0"/>
        <w:adjustRightInd w:val="0"/>
        <w:spacing w:after="0" w:line="240" w:lineRule="auto"/>
        <w:ind w:firstLine="567"/>
        <w:jc w:val="both"/>
        <w:rPr>
          <w:rFonts w:ascii="Times New Roman" w:hAnsi="Times New Roman" w:cs="Times New Roman"/>
          <w:sz w:val="24"/>
          <w:szCs w:val="24"/>
          <w:lang w:val="it-IT"/>
        </w:rPr>
      </w:pPr>
      <w:r>
        <w:rPr>
          <w:rFonts w:ascii="Times New Roman" w:hAnsi="Times New Roman" w:cs="Times New Roman"/>
          <w:sz w:val="24"/>
          <w:szCs w:val="24"/>
          <w:lang w:val="it-IT"/>
        </w:rPr>
        <w:t>Dokumenta koja sačinjava ponuđač, a koja čine sastavni dio ponude moraju biti potpisana od strane ovlašćenog lica ponuđača ili lica koje on ovlasti.</w:t>
      </w:r>
    </w:p>
    <w:p w:rsidR="00226B06" w:rsidRDefault="00226B06" w:rsidP="00226B06">
      <w:pPr>
        <w:autoSpaceDE w:val="0"/>
        <w:autoSpaceDN w:val="0"/>
        <w:adjustRightInd w:val="0"/>
        <w:spacing w:after="0" w:line="240" w:lineRule="auto"/>
        <w:ind w:firstLine="567"/>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 Ponuda mora biti povezana jednim jemstvenikom tako da se ne mogu naknadno ubacivati, odstranjivati ili zamjenjivati pojedinačni listovi, a da se pri tome ne ošteti list ponude. </w:t>
      </w:r>
    </w:p>
    <w:p w:rsidR="00226B06" w:rsidRDefault="00226B06" w:rsidP="00226B06">
      <w:pPr>
        <w:autoSpaceDE w:val="0"/>
        <w:autoSpaceDN w:val="0"/>
        <w:adjustRightInd w:val="0"/>
        <w:spacing w:after="0" w:line="240" w:lineRule="auto"/>
        <w:ind w:firstLine="567"/>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Ponuda se dostavlja se u odgovarajućem zatvorenom omotu (koverat, paket i slično) na način da se prilikom otvaranja ponude moţe sa sigurnošću utvrditi da se prvi put otvara. </w:t>
      </w:r>
    </w:p>
    <w:p w:rsidR="00226B06" w:rsidRDefault="00226B06" w:rsidP="00226B06">
      <w:pPr>
        <w:autoSpaceDE w:val="0"/>
        <w:autoSpaceDN w:val="0"/>
        <w:adjustRightInd w:val="0"/>
        <w:spacing w:after="0" w:line="240" w:lineRule="auto"/>
        <w:ind w:firstLine="567"/>
        <w:jc w:val="both"/>
        <w:rPr>
          <w:rFonts w:ascii="Times New Roman" w:hAnsi="Times New Roman" w:cs="Times New Roman"/>
          <w:sz w:val="24"/>
          <w:szCs w:val="24"/>
          <w:lang w:val="it-IT"/>
        </w:rPr>
      </w:pPr>
      <w:r>
        <w:rPr>
          <w:rFonts w:ascii="Times New Roman" w:hAnsi="Times New Roman" w:cs="Times New Roman"/>
          <w:sz w:val="24"/>
          <w:szCs w:val="24"/>
          <w:lang w:val="it-IT"/>
        </w:rPr>
        <w:t>Na omotu ponude navodi se: ponuda, broj tenderske dokumentacije, naziv i sjedište naručioca, naziv, sjedište, odnosno ime i adresa ponuđača i tekst: "Ne otvaraj prije javnog otvaranja ponuda".</w:t>
      </w:r>
    </w:p>
    <w:p w:rsidR="00226B06" w:rsidRDefault="00226B06" w:rsidP="00226B06">
      <w:pPr>
        <w:autoSpaceDE w:val="0"/>
        <w:autoSpaceDN w:val="0"/>
        <w:adjustRightInd w:val="0"/>
        <w:spacing w:after="0" w:line="240" w:lineRule="auto"/>
        <w:ind w:firstLine="567"/>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 U slučaju podnošenja zajedničke ponude, na omotu je potrebno naznačiti da se radi o zajedničkoj ponudi i navesti puni naziv ponuđača i adresu na koju će ponuda biti vraćena u slučaju da je neblagovremena. </w:t>
      </w:r>
    </w:p>
    <w:p w:rsidR="00226B06" w:rsidRDefault="00226B06" w:rsidP="00226B06">
      <w:pPr>
        <w:autoSpaceDE w:val="0"/>
        <w:autoSpaceDN w:val="0"/>
        <w:adjustRightInd w:val="0"/>
        <w:spacing w:after="0" w:line="240" w:lineRule="auto"/>
        <w:ind w:firstLine="567"/>
        <w:jc w:val="both"/>
        <w:rPr>
          <w:rFonts w:ascii="Times New Roman" w:hAnsi="Times New Roman" w:cs="Times New Roman"/>
          <w:sz w:val="24"/>
          <w:szCs w:val="24"/>
          <w:lang w:val="it-IT"/>
        </w:rPr>
      </w:pPr>
      <w:r>
        <w:rPr>
          <w:rFonts w:ascii="Times New Roman" w:hAnsi="Times New Roman" w:cs="Times New Roman"/>
          <w:sz w:val="24"/>
          <w:szCs w:val="24"/>
          <w:lang w:val="it-IT"/>
        </w:rPr>
        <w:t>Ponuđač je dužan da ponudu sačini na obrascima iz tenderske dokumentacije uz mogućnost korišćenja svog memoranduma.</w:t>
      </w:r>
    </w:p>
    <w:p w:rsidR="00226B06" w:rsidRDefault="00226B06" w:rsidP="00226B06">
      <w:pPr>
        <w:autoSpaceDE w:val="0"/>
        <w:autoSpaceDN w:val="0"/>
        <w:adjustRightInd w:val="0"/>
        <w:spacing w:after="0" w:line="240" w:lineRule="auto"/>
        <w:ind w:firstLine="567"/>
        <w:jc w:val="both"/>
        <w:rPr>
          <w:rFonts w:ascii="Times New Roman" w:hAnsi="Times New Roman" w:cs="Times New Roman"/>
          <w:sz w:val="24"/>
          <w:szCs w:val="24"/>
          <w:lang w:val="it-IT"/>
        </w:rPr>
      </w:pPr>
    </w:p>
    <w:p w:rsidR="00226B06" w:rsidRDefault="00226B06" w:rsidP="00226B06">
      <w:pPr>
        <w:autoSpaceDE w:val="0"/>
        <w:autoSpaceDN w:val="0"/>
        <w:adjustRightInd w:val="0"/>
        <w:spacing w:after="0" w:line="240" w:lineRule="auto"/>
        <w:ind w:firstLine="567"/>
        <w:jc w:val="both"/>
        <w:rPr>
          <w:rFonts w:ascii="Times New Roman" w:hAnsi="Times New Roman" w:cs="Times New Roman"/>
          <w:b/>
          <w:bCs/>
          <w:sz w:val="24"/>
          <w:szCs w:val="24"/>
          <w:u w:val="single"/>
          <w:lang w:val="it-IT"/>
        </w:rPr>
      </w:pPr>
      <w:r>
        <w:rPr>
          <w:rFonts w:ascii="Times New Roman" w:hAnsi="Times New Roman" w:cs="Times New Roman"/>
          <w:b/>
          <w:bCs/>
          <w:sz w:val="24"/>
          <w:szCs w:val="24"/>
          <w:u w:val="single"/>
          <w:lang w:val="it-IT"/>
        </w:rPr>
        <w:t xml:space="preserve">Način pripremanja zajedničke ponude </w:t>
      </w:r>
    </w:p>
    <w:p w:rsidR="00226B06" w:rsidRDefault="00226B06" w:rsidP="00226B06">
      <w:pPr>
        <w:autoSpaceDE w:val="0"/>
        <w:autoSpaceDN w:val="0"/>
        <w:adjustRightInd w:val="0"/>
        <w:spacing w:after="0" w:line="240" w:lineRule="auto"/>
        <w:jc w:val="both"/>
        <w:rPr>
          <w:rFonts w:ascii="Times New Roman" w:hAnsi="Times New Roman" w:cs="Times New Roman"/>
          <w:lang w:val="it-IT"/>
        </w:rPr>
      </w:pPr>
    </w:p>
    <w:p w:rsidR="00226B06" w:rsidRDefault="00226B06" w:rsidP="00226B06">
      <w:pPr>
        <w:autoSpaceDE w:val="0"/>
        <w:autoSpaceDN w:val="0"/>
        <w:adjustRightInd w:val="0"/>
        <w:spacing w:after="0" w:line="240" w:lineRule="auto"/>
        <w:ind w:firstLine="567"/>
        <w:jc w:val="both"/>
        <w:rPr>
          <w:rFonts w:ascii="Times New Roman" w:hAnsi="Times New Roman" w:cs="Times New Roman"/>
          <w:sz w:val="24"/>
          <w:szCs w:val="24"/>
          <w:lang w:val="it-IT"/>
        </w:rPr>
      </w:pPr>
      <w:r>
        <w:rPr>
          <w:rFonts w:ascii="Times New Roman" w:hAnsi="Times New Roman" w:cs="Times New Roman"/>
          <w:sz w:val="24"/>
          <w:szCs w:val="24"/>
          <w:lang w:val="it-IT"/>
        </w:rPr>
        <w:t>Ponudu može da podnese grupa ponuđača (zajednička ponuda), koji su neograničeno solidarno odgovorni za ponudu i obaveze iz ugovora o javnoj nabavci.</w:t>
      </w:r>
    </w:p>
    <w:p w:rsidR="00226B06" w:rsidRDefault="00226B06" w:rsidP="00226B06">
      <w:pPr>
        <w:autoSpaceDE w:val="0"/>
        <w:autoSpaceDN w:val="0"/>
        <w:adjustRightInd w:val="0"/>
        <w:spacing w:after="0" w:line="240" w:lineRule="auto"/>
        <w:ind w:firstLine="567"/>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Ponuđač koji je samostalno podnio ponudu ne može istovremeno da učestvuje u zajedničkoj ponudi ili kao podizvođač, odnosno podugovarač drugog ponuđača. </w:t>
      </w:r>
    </w:p>
    <w:p w:rsidR="00226B06" w:rsidRDefault="00226B06" w:rsidP="00226B06">
      <w:pPr>
        <w:autoSpaceDE w:val="0"/>
        <w:autoSpaceDN w:val="0"/>
        <w:adjustRightInd w:val="0"/>
        <w:spacing w:after="0" w:line="240" w:lineRule="auto"/>
        <w:ind w:firstLine="567"/>
        <w:jc w:val="both"/>
        <w:rPr>
          <w:rFonts w:ascii="Times New Roman" w:hAnsi="Times New Roman" w:cs="Times New Roman"/>
          <w:sz w:val="24"/>
          <w:szCs w:val="24"/>
          <w:lang w:val="it-IT"/>
        </w:rPr>
      </w:pPr>
      <w:r>
        <w:rPr>
          <w:rFonts w:ascii="Times New Roman" w:hAnsi="Times New Roman" w:cs="Times New Roman"/>
          <w:sz w:val="24"/>
          <w:szCs w:val="24"/>
          <w:lang w:val="it-IT"/>
        </w:rPr>
        <w:t>U zajedničkoj ponudi se mora dostaviti ugovor o zajedničkom nastupanju kojim se: određuje vodeći ponuđač - nosilac ponude;  određuje dio predmeta nabavke koji će realizovati svaki od podnosilaca ponude i njihovo procentualno učešće u finansijskom dijelu ponude; prihvata neograničena solidarna odgovornost za ponudu i obaveze iz ugovora o javnoj nabavci i uređuju međusobna prava i obaveze podnosilaca zajedničke ponude (određuje podnosilac zajedničke ponude čije će ovlašćeno lice potpisati finansijski dio ponude, nacrt ugovora o javnoj nabavci i čijim pečatom, žigom ili sličnim znakom će se ovjeriti ovi  dokumenti; određuje podnosilac zajedničke ponude koji će obezbijediti garanciju ponude i druga sredstva finansijskog obezbjeđenja; određuje podnosilac zajedničke ponude koji će izdavati i podnositi naručiocu račune/fakture i druga dokumenta za plaćanje i na čiji račun će naručilac vršiti plaćanje i dr.). Ugovorom o zajedničkom nastupanju može se odrediti naziv ovog ponuđača.</w:t>
      </w:r>
    </w:p>
    <w:p w:rsidR="00226B06" w:rsidRDefault="00226B06" w:rsidP="00226B06">
      <w:pPr>
        <w:autoSpaceDE w:val="0"/>
        <w:autoSpaceDN w:val="0"/>
        <w:adjustRightInd w:val="0"/>
        <w:spacing w:after="0" w:line="240" w:lineRule="auto"/>
        <w:ind w:firstLine="567"/>
        <w:jc w:val="both"/>
        <w:rPr>
          <w:rFonts w:ascii="Times New Roman" w:hAnsi="Times New Roman" w:cs="Times New Roman"/>
          <w:sz w:val="24"/>
          <w:szCs w:val="24"/>
          <w:lang w:val="it-IT"/>
        </w:rPr>
      </w:pPr>
      <w:r>
        <w:rPr>
          <w:rFonts w:ascii="Times New Roman" w:hAnsi="Times New Roman" w:cs="Times New Roman"/>
          <w:sz w:val="24"/>
          <w:szCs w:val="24"/>
          <w:lang w:val="it-IT"/>
        </w:rPr>
        <w:t>U zajedničkoj ponudi se moraju navesti imena i stručne kvalifikacije lica koja će biti odgovorna za izvršenje ugovora o javnoj nabavci.</w:t>
      </w:r>
    </w:p>
    <w:p w:rsidR="00226B06" w:rsidRDefault="00226B06" w:rsidP="00226B06">
      <w:pPr>
        <w:autoSpaceDE w:val="0"/>
        <w:autoSpaceDN w:val="0"/>
        <w:adjustRightInd w:val="0"/>
        <w:spacing w:after="0" w:line="240" w:lineRule="auto"/>
        <w:ind w:firstLine="567"/>
        <w:jc w:val="both"/>
        <w:rPr>
          <w:rFonts w:ascii="Times New Roman" w:hAnsi="Times New Roman" w:cs="Times New Roman"/>
          <w:sz w:val="24"/>
          <w:szCs w:val="24"/>
          <w:lang w:val="it-IT"/>
        </w:rPr>
      </w:pPr>
    </w:p>
    <w:p w:rsidR="00226B06" w:rsidRDefault="00226B06" w:rsidP="00226B06">
      <w:pPr>
        <w:autoSpaceDE w:val="0"/>
        <w:autoSpaceDN w:val="0"/>
        <w:adjustRightInd w:val="0"/>
        <w:spacing w:after="0" w:line="240" w:lineRule="auto"/>
        <w:ind w:firstLine="567"/>
        <w:jc w:val="both"/>
        <w:rPr>
          <w:rFonts w:ascii="Times New Roman" w:hAnsi="Times New Roman" w:cs="Times New Roman"/>
          <w:b/>
          <w:bCs/>
          <w:sz w:val="24"/>
          <w:szCs w:val="24"/>
          <w:u w:val="single"/>
          <w:lang w:val="it-IT"/>
        </w:rPr>
      </w:pPr>
      <w:r>
        <w:rPr>
          <w:rFonts w:ascii="Times New Roman" w:hAnsi="Times New Roman" w:cs="Times New Roman"/>
          <w:b/>
          <w:bCs/>
          <w:sz w:val="24"/>
          <w:szCs w:val="24"/>
          <w:u w:val="single"/>
          <w:lang w:val="it-IT"/>
        </w:rPr>
        <w:t>Način pripremanja ponude sa podugovaračem /podizvođačem</w:t>
      </w:r>
    </w:p>
    <w:p w:rsidR="00226B06" w:rsidRDefault="00226B06" w:rsidP="00226B06">
      <w:pPr>
        <w:autoSpaceDE w:val="0"/>
        <w:autoSpaceDN w:val="0"/>
        <w:adjustRightInd w:val="0"/>
        <w:spacing w:after="0" w:line="240" w:lineRule="auto"/>
        <w:ind w:firstLine="567"/>
        <w:jc w:val="both"/>
        <w:rPr>
          <w:rFonts w:ascii="Times New Roman" w:hAnsi="Times New Roman" w:cs="Times New Roman"/>
          <w:b/>
          <w:bCs/>
          <w:sz w:val="24"/>
          <w:szCs w:val="24"/>
          <w:u w:val="single"/>
          <w:lang w:val="it-IT"/>
        </w:rPr>
      </w:pPr>
    </w:p>
    <w:p w:rsidR="00226B06" w:rsidRDefault="00226B06" w:rsidP="00226B06">
      <w:pPr>
        <w:autoSpaceDE w:val="0"/>
        <w:autoSpaceDN w:val="0"/>
        <w:adjustRightInd w:val="0"/>
        <w:spacing w:after="0" w:line="240" w:lineRule="auto"/>
        <w:ind w:firstLine="567"/>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Ponuđač može da izvršenje određenih poslova iz ugovora o javnoj nabavci povjeri podugovaraču ili podizvođaču. </w:t>
      </w:r>
    </w:p>
    <w:p w:rsidR="00226B06" w:rsidRDefault="00226B06" w:rsidP="00226B06">
      <w:pPr>
        <w:autoSpaceDE w:val="0"/>
        <w:autoSpaceDN w:val="0"/>
        <w:adjustRightInd w:val="0"/>
        <w:spacing w:after="0" w:line="240" w:lineRule="auto"/>
        <w:ind w:firstLine="567"/>
        <w:jc w:val="both"/>
        <w:rPr>
          <w:rFonts w:ascii="Times New Roman" w:hAnsi="Times New Roman" w:cs="Times New Roman"/>
          <w:sz w:val="24"/>
          <w:szCs w:val="24"/>
          <w:lang w:val="it-IT"/>
        </w:rPr>
      </w:pPr>
      <w:r>
        <w:rPr>
          <w:rFonts w:ascii="Times New Roman" w:hAnsi="Times New Roman" w:cs="Times New Roman"/>
          <w:sz w:val="24"/>
          <w:szCs w:val="24"/>
          <w:lang w:val="it-IT"/>
        </w:rPr>
        <w:t>Učešće svih podugovorača ili podizvođača u izvršenju javne nabavke ne može da bude veće od 30% od ukupne vrijednosti ponude.</w:t>
      </w:r>
    </w:p>
    <w:p w:rsidR="00226B06" w:rsidRDefault="00226B06" w:rsidP="00226B06">
      <w:pPr>
        <w:autoSpaceDE w:val="0"/>
        <w:autoSpaceDN w:val="0"/>
        <w:adjustRightInd w:val="0"/>
        <w:spacing w:after="0" w:line="240" w:lineRule="auto"/>
        <w:ind w:firstLine="567"/>
        <w:jc w:val="both"/>
        <w:rPr>
          <w:rFonts w:ascii="Times New Roman" w:hAnsi="Times New Roman" w:cs="Times New Roman"/>
          <w:sz w:val="24"/>
          <w:szCs w:val="24"/>
          <w:lang w:val="it-IT"/>
        </w:rPr>
      </w:pPr>
      <w:r>
        <w:rPr>
          <w:rFonts w:ascii="Times New Roman" w:hAnsi="Times New Roman" w:cs="Times New Roman"/>
          <w:sz w:val="24"/>
          <w:szCs w:val="24"/>
          <w:lang w:val="it-IT"/>
        </w:rPr>
        <w:t>Ponuđač je dužan da, na zahtjev naručioca, omogući uvid u dokumentaciju podugovarača ili podizvođača, odnosno pruži druge dokaze radi utvrđivanja ispunjenosti uslova za učešće u postupku javne nabavke.</w:t>
      </w:r>
    </w:p>
    <w:p w:rsidR="00226B06" w:rsidRDefault="00226B06" w:rsidP="00226B06">
      <w:pPr>
        <w:autoSpaceDE w:val="0"/>
        <w:autoSpaceDN w:val="0"/>
        <w:adjustRightInd w:val="0"/>
        <w:spacing w:after="0" w:line="240" w:lineRule="auto"/>
        <w:ind w:firstLine="567"/>
        <w:jc w:val="both"/>
        <w:rPr>
          <w:rFonts w:ascii="Times New Roman" w:hAnsi="Times New Roman" w:cs="Times New Roman"/>
          <w:sz w:val="24"/>
          <w:szCs w:val="24"/>
          <w:lang w:val="it-IT"/>
        </w:rPr>
      </w:pPr>
      <w:r>
        <w:rPr>
          <w:rFonts w:ascii="Times New Roman" w:hAnsi="Times New Roman" w:cs="Times New Roman"/>
          <w:sz w:val="24"/>
          <w:szCs w:val="24"/>
          <w:lang w:val="it-IT"/>
        </w:rPr>
        <w:t>Ponuđač u potpunosti odgovara naručiocu za izvršenje ugovorene javne nabavke, bez obzira na broj podugovarača ili podizvođača.</w:t>
      </w:r>
    </w:p>
    <w:p w:rsidR="00226B06" w:rsidRDefault="00226B06" w:rsidP="00226B06">
      <w:pPr>
        <w:autoSpaceDE w:val="0"/>
        <w:autoSpaceDN w:val="0"/>
        <w:adjustRightInd w:val="0"/>
        <w:spacing w:after="0" w:line="240" w:lineRule="auto"/>
        <w:jc w:val="both"/>
        <w:rPr>
          <w:rFonts w:ascii="Times New Roman" w:hAnsi="Times New Roman" w:cs="Times New Roman"/>
          <w:b/>
          <w:bCs/>
          <w:sz w:val="24"/>
          <w:szCs w:val="24"/>
          <w:lang w:val="it-IT"/>
        </w:rPr>
      </w:pPr>
    </w:p>
    <w:p w:rsidR="00226B06" w:rsidRDefault="00226B06" w:rsidP="00226B06">
      <w:pPr>
        <w:autoSpaceDE w:val="0"/>
        <w:autoSpaceDN w:val="0"/>
        <w:adjustRightInd w:val="0"/>
        <w:spacing w:after="0" w:line="240" w:lineRule="auto"/>
        <w:ind w:firstLine="567"/>
        <w:jc w:val="both"/>
        <w:rPr>
          <w:rFonts w:ascii="Times New Roman" w:hAnsi="Times New Roman" w:cs="Times New Roman"/>
          <w:b/>
          <w:bCs/>
          <w:sz w:val="24"/>
          <w:szCs w:val="24"/>
          <w:u w:val="single"/>
          <w:lang w:val="it-IT"/>
        </w:rPr>
      </w:pPr>
      <w:r>
        <w:rPr>
          <w:rFonts w:ascii="Times New Roman" w:hAnsi="Times New Roman" w:cs="Times New Roman"/>
          <w:b/>
          <w:bCs/>
          <w:sz w:val="24"/>
          <w:szCs w:val="24"/>
          <w:u w:val="single"/>
          <w:lang w:val="it-IT"/>
        </w:rPr>
        <w:t>Sukob interesa kod pripremanja zajedničke ponude i ponude sa podugovaračem  / podizvođačem</w:t>
      </w:r>
    </w:p>
    <w:p w:rsidR="00226B06" w:rsidRDefault="00226B06" w:rsidP="00226B06">
      <w:pPr>
        <w:spacing w:after="0" w:line="240" w:lineRule="auto"/>
        <w:jc w:val="both"/>
        <w:rPr>
          <w:rFonts w:ascii="Times New Roman" w:hAnsi="Times New Roman" w:cs="Times New Roman"/>
          <w:sz w:val="24"/>
          <w:szCs w:val="24"/>
          <w:lang w:val="it-IT"/>
        </w:rPr>
      </w:pPr>
    </w:p>
    <w:p w:rsidR="00226B06" w:rsidRDefault="00226B06" w:rsidP="00226B06">
      <w:pPr>
        <w:autoSpaceDE w:val="0"/>
        <w:autoSpaceDN w:val="0"/>
        <w:adjustRightInd w:val="0"/>
        <w:spacing w:after="0" w:line="240" w:lineRule="auto"/>
        <w:ind w:firstLine="567"/>
        <w:jc w:val="both"/>
        <w:rPr>
          <w:rFonts w:ascii="Times New Roman" w:hAnsi="Times New Roman" w:cs="Times New Roman"/>
          <w:sz w:val="24"/>
          <w:szCs w:val="24"/>
          <w:lang w:val="it-IT"/>
        </w:rPr>
      </w:pPr>
      <w:r>
        <w:rPr>
          <w:rFonts w:ascii="Times New Roman" w:hAnsi="Times New Roman" w:cs="Times New Roman"/>
          <w:sz w:val="24"/>
          <w:szCs w:val="24"/>
          <w:lang w:val="it-IT"/>
        </w:rPr>
        <w:t>U smislu člana 17 stav 1 tačka 6 Zakona o javnim nabavkama sukob interesa na strani ponuđača postoji ako lice u istom postupku javne nabavke učestvuje kao član više zajedničkih ponuda ili kao podugovarač, odnosno podizvođač učestvuje u više ponuda.</w:t>
      </w:r>
    </w:p>
    <w:p w:rsidR="00226B06" w:rsidRDefault="00226B06" w:rsidP="00226B06">
      <w:pPr>
        <w:autoSpaceDE w:val="0"/>
        <w:autoSpaceDN w:val="0"/>
        <w:adjustRightInd w:val="0"/>
        <w:spacing w:after="0" w:line="240" w:lineRule="auto"/>
        <w:ind w:firstLine="567"/>
        <w:jc w:val="both"/>
        <w:rPr>
          <w:rFonts w:ascii="Times New Roman" w:hAnsi="Times New Roman" w:cs="Times New Roman"/>
          <w:sz w:val="24"/>
          <w:szCs w:val="24"/>
          <w:lang w:val="it-IT"/>
        </w:rPr>
      </w:pPr>
    </w:p>
    <w:p w:rsidR="00226B06" w:rsidRDefault="00226B06" w:rsidP="00226B06">
      <w:pPr>
        <w:autoSpaceDE w:val="0"/>
        <w:autoSpaceDN w:val="0"/>
        <w:adjustRightInd w:val="0"/>
        <w:spacing w:after="0" w:line="240" w:lineRule="auto"/>
        <w:ind w:firstLine="567"/>
        <w:jc w:val="both"/>
        <w:rPr>
          <w:rFonts w:ascii="Times New Roman" w:hAnsi="Times New Roman" w:cs="Times New Roman"/>
          <w:b/>
          <w:bCs/>
          <w:sz w:val="23"/>
          <w:szCs w:val="23"/>
          <w:lang w:val="it-IT"/>
        </w:rPr>
      </w:pPr>
      <w:r>
        <w:rPr>
          <w:rFonts w:ascii="Times New Roman" w:hAnsi="Times New Roman" w:cs="Times New Roman"/>
          <w:b/>
          <w:bCs/>
          <w:sz w:val="24"/>
          <w:szCs w:val="24"/>
          <w:u w:val="single"/>
          <w:lang w:val="it-IT"/>
        </w:rPr>
        <w:t>Način pripremanja ponude kada je u predmjeru radova ili tehničkoj specifikaciji naveden robni znak, patent, tip ili posebno porijeklo robe, usluge ili radova uz naznaku “ili ekvivalentno”</w:t>
      </w:r>
      <w:r>
        <w:rPr>
          <w:rFonts w:ascii="Times New Roman" w:hAnsi="Times New Roman" w:cs="Times New Roman"/>
          <w:b/>
          <w:bCs/>
          <w:sz w:val="23"/>
          <w:szCs w:val="23"/>
          <w:lang w:val="it-IT"/>
        </w:rPr>
        <w:t xml:space="preserve"> </w:t>
      </w:r>
    </w:p>
    <w:p w:rsidR="00226B06" w:rsidRDefault="00226B06" w:rsidP="00226B06">
      <w:pPr>
        <w:autoSpaceDE w:val="0"/>
        <w:autoSpaceDN w:val="0"/>
        <w:adjustRightInd w:val="0"/>
        <w:spacing w:after="0" w:line="240" w:lineRule="auto"/>
        <w:ind w:firstLine="567"/>
        <w:jc w:val="both"/>
        <w:rPr>
          <w:rFonts w:ascii="Times New Roman" w:hAnsi="Times New Roman" w:cs="Times New Roman"/>
          <w:sz w:val="24"/>
          <w:szCs w:val="24"/>
          <w:lang w:val="it-IT"/>
        </w:rPr>
      </w:pPr>
      <w:r>
        <w:rPr>
          <w:rFonts w:ascii="Times New Roman" w:hAnsi="Times New Roman" w:cs="Times New Roman"/>
          <w:sz w:val="24"/>
          <w:szCs w:val="24"/>
          <w:lang w:val="it-IT"/>
        </w:rPr>
        <w:t>Ako je naručilac u predmjeru radova ili tehničkoj specifikaciji za određenu stavku/e naveo robni znak, patent, tip ili proizvođač, uz naznaku “ili ekvivalentno”, ponuđač je duţan da u ponudi tačno navede koji robni znak, patent, tip ili proizvođač nudi.</w:t>
      </w:r>
    </w:p>
    <w:p w:rsidR="00226B06" w:rsidRDefault="00226B06" w:rsidP="00226B06">
      <w:pPr>
        <w:autoSpaceDE w:val="0"/>
        <w:autoSpaceDN w:val="0"/>
        <w:adjustRightInd w:val="0"/>
        <w:spacing w:after="0" w:line="240" w:lineRule="auto"/>
        <w:ind w:firstLine="567"/>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 U odnosu na zahtjeve za tehničke karakteristike ili specifikacije utvrđene tenderskom dokumentacijom ponuđači mogu ponuditi ekvivalentna rješenja zahtjevima iz standarda uz podnošenje dokaza o ekvivalentnosti.</w:t>
      </w:r>
    </w:p>
    <w:p w:rsidR="00226B06" w:rsidRDefault="00226B06" w:rsidP="00226B06">
      <w:pPr>
        <w:shd w:val="clear" w:color="auto" w:fill="FFFFFF"/>
        <w:autoSpaceDE w:val="0"/>
        <w:autoSpaceDN w:val="0"/>
        <w:adjustRightInd w:val="0"/>
        <w:spacing w:after="0" w:line="240" w:lineRule="auto"/>
        <w:ind w:firstLine="567"/>
        <w:jc w:val="both"/>
        <w:rPr>
          <w:rFonts w:ascii="Times New Roman" w:hAnsi="Times New Roman" w:cs="Times New Roman"/>
          <w:b/>
          <w:bCs/>
          <w:sz w:val="24"/>
          <w:szCs w:val="24"/>
          <w:u w:val="single"/>
          <w:lang w:val="it-IT"/>
        </w:rPr>
      </w:pPr>
    </w:p>
    <w:p w:rsidR="00226B06" w:rsidRDefault="00226B06" w:rsidP="00226B06">
      <w:pPr>
        <w:shd w:val="clear" w:color="auto" w:fill="FFFFFF"/>
        <w:autoSpaceDE w:val="0"/>
        <w:autoSpaceDN w:val="0"/>
        <w:adjustRightInd w:val="0"/>
        <w:spacing w:after="0" w:line="240" w:lineRule="auto"/>
        <w:ind w:firstLine="567"/>
        <w:jc w:val="both"/>
        <w:rPr>
          <w:rFonts w:ascii="Times New Roman" w:hAnsi="Times New Roman" w:cs="Times New Roman"/>
          <w:b/>
          <w:bCs/>
          <w:sz w:val="24"/>
          <w:szCs w:val="24"/>
          <w:u w:val="single"/>
          <w:lang w:val="it-IT"/>
        </w:rPr>
      </w:pPr>
      <w:r>
        <w:rPr>
          <w:rFonts w:ascii="Times New Roman" w:hAnsi="Times New Roman" w:cs="Times New Roman"/>
          <w:b/>
          <w:bCs/>
          <w:sz w:val="24"/>
          <w:szCs w:val="24"/>
          <w:u w:val="single"/>
          <w:lang w:val="it-IT"/>
        </w:rPr>
        <w:t>Oblik i način dostavljanja dokaza o ispunjenosti uslova za učešće u postupku javne nabavke</w:t>
      </w:r>
    </w:p>
    <w:p w:rsidR="00226B06" w:rsidRDefault="00226B06" w:rsidP="00226B06">
      <w:pPr>
        <w:autoSpaceDE w:val="0"/>
        <w:autoSpaceDN w:val="0"/>
        <w:adjustRightInd w:val="0"/>
        <w:spacing w:after="0" w:line="240" w:lineRule="auto"/>
        <w:ind w:firstLine="567"/>
        <w:jc w:val="both"/>
        <w:rPr>
          <w:rFonts w:ascii="Times New Roman" w:hAnsi="Times New Roman" w:cs="Times New Roman"/>
          <w:sz w:val="24"/>
          <w:szCs w:val="24"/>
          <w:lang w:val="it-IT"/>
        </w:rPr>
      </w:pPr>
    </w:p>
    <w:p w:rsidR="00226B06" w:rsidRDefault="00226B06" w:rsidP="00226B06">
      <w:pPr>
        <w:autoSpaceDE w:val="0"/>
        <w:autoSpaceDN w:val="0"/>
        <w:adjustRightInd w:val="0"/>
        <w:spacing w:after="0" w:line="240" w:lineRule="auto"/>
        <w:ind w:firstLine="567"/>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Dokazi o ispunjenosti uslova za učešće u postupku javne nabavke i drugi dokazi traženi tenderskom dokumentacijom, mogu se dostaviti u originalu, ovjerenoj kopiji ili neovjerenoj kopiji. </w:t>
      </w:r>
    </w:p>
    <w:p w:rsidR="00226B06" w:rsidRDefault="00226B06" w:rsidP="00226B06">
      <w:pPr>
        <w:autoSpaceDE w:val="0"/>
        <w:autoSpaceDN w:val="0"/>
        <w:adjustRightInd w:val="0"/>
        <w:spacing w:after="0" w:line="240" w:lineRule="auto"/>
        <w:ind w:firstLine="567"/>
        <w:jc w:val="both"/>
        <w:rPr>
          <w:rFonts w:ascii="Times New Roman" w:hAnsi="Times New Roman" w:cs="Times New Roman"/>
          <w:sz w:val="24"/>
          <w:szCs w:val="24"/>
          <w:lang w:val="it-IT"/>
        </w:rPr>
      </w:pPr>
      <w:r>
        <w:rPr>
          <w:rFonts w:ascii="Times New Roman" w:hAnsi="Times New Roman" w:cs="Times New Roman"/>
          <w:sz w:val="24"/>
          <w:szCs w:val="24"/>
          <w:lang w:val="it-IT"/>
        </w:rPr>
        <w:t>Ponuđač čija je ponuda izabrana kao najpovoljnija dužan je da prije zaključivanja ugovora o javnoj nabavci dostavi original ili ovjerenu kopiju dokaza o ispunjavanju uslova za učešće u postupku javne nabavke.</w:t>
      </w:r>
    </w:p>
    <w:p w:rsidR="00226B06" w:rsidRDefault="00226B06" w:rsidP="00226B06">
      <w:pPr>
        <w:autoSpaceDE w:val="0"/>
        <w:autoSpaceDN w:val="0"/>
        <w:adjustRightInd w:val="0"/>
        <w:spacing w:after="0" w:line="240" w:lineRule="auto"/>
        <w:ind w:firstLine="567"/>
        <w:jc w:val="both"/>
        <w:rPr>
          <w:rFonts w:ascii="Times New Roman" w:hAnsi="Times New Roman" w:cs="Times New Roman"/>
          <w:sz w:val="24"/>
          <w:szCs w:val="24"/>
          <w:lang w:val="it-IT"/>
        </w:rPr>
      </w:pPr>
      <w:r>
        <w:rPr>
          <w:rFonts w:ascii="Times New Roman" w:hAnsi="Times New Roman" w:cs="Times New Roman"/>
          <w:sz w:val="24"/>
          <w:szCs w:val="24"/>
          <w:lang w:val="it-IT"/>
        </w:rPr>
        <w:t>Ukoliko ponuđač čija je ponuda izabrana kao najpovoljnija ne dostavi originale ili ovjerene kopije dokaza njegova ponuda će se smatrati neispravnom.</w:t>
      </w:r>
    </w:p>
    <w:p w:rsidR="00226B06" w:rsidRDefault="00226B06" w:rsidP="00226B06">
      <w:pPr>
        <w:autoSpaceDE w:val="0"/>
        <w:autoSpaceDN w:val="0"/>
        <w:adjustRightInd w:val="0"/>
        <w:spacing w:after="0" w:line="240" w:lineRule="auto"/>
        <w:ind w:firstLine="567"/>
        <w:jc w:val="both"/>
        <w:rPr>
          <w:rFonts w:ascii="Times New Roman" w:hAnsi="Times New Roman" w:cs="Times New Roman"/>
          <w:sz w:val="24"/>
          <w:szCs w:val="24"/>
          <w:lang w:val="it-IT"/>
        </w:rPr>
      </w:pPr>
      <w:r>
        <w:rPr>
          <w:rFonts w:ascii="Times New Roman" w:hAnsi="Times New Roman" w:cs="Times New Roman"/>
          <w:sz w:val="24"/>
          <w:szCs w:val="24"/>
          <w:lang w:val="it-IT"/>
        </w:rPr>
        <w:t>U slučaju žalbenog postupka ponuđač čija se vjerodostojnost dokaza osporava dužan je da dostavi original ili ovjerenu kopiju osporenog dokaza, a ako ne dostavi original ili ovjerenu kopiju osporenog dokaza njegova ponuda će se smatrati neispravnom.</w:t>
      </w:r>
    </w:p>
    <w:p w:rsidR="00226B06" w:rsidRDefault="00226B06" w:rsidP="00226B06">
      <w:pPr>
        <w:autoSpaceDE w:val="0"/>
        <w:autoSpaceDN w:val="0"/>
        <w:adjustRightInd w:val="0"/>
        <w:spacing w:after="0" w:line="240" w:lineRule="auto"/>
        <w:ind w:firstLine="567"/>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Ponuđač može dostaviti dokaze o kvalitetu (sertifikate, odnosno licence i druge dokaze o ispunjavanju kvaliteta) izdate od ovlašćenih organa država članica Evropske unije ili drugih država, kao ekvivalentne dokaze u skladu sa zakonom i  zahtjevom naručioca. Ponuđač može </w:t>
      </w:r>
      <w:r>
        <w:rPr>
          <w:rFonts w:ascii="Times New Roman" w:hAnsi="Times New Roman" w:cs="Times New Roman"/>
          <w:sz w:val="24"/>
          <w:szCs w:val="24"/>
          <w:lang w:val="it-IT"/>
        </w:rPr>
        <w:lastRenderedPageBreak/>
        <w:t>dostaviti dokaz o kvalitetu u drugom obliku, ako pruži dokaz o tome da nema mogućnost ili pravo na traženje tog dokaza.</w:t>
      </w:r>
    </w:p>
    <w:p w:rsidR="00226B06" w:rsidRDefault="00226B06" w:rsidP="00226B06">
      <w:pPr>
        <w:ind w:right="27"/>
        <w:jc w:val="both"/>
        <w:rPr>
          <w:rFonts w:ascii="Times New Roman" w:hAnsi="Times New Roman" w:cs="Times New Roman"/>
          <w:sz w:val="24"/>
          <w:szCs w:val="24"/>
          <w:lang w:val="it-IT"/>
        </w:rPr>
      </w:pPr>
      <w:r>
        <w:rPr>
          <w:rFonts w:ascii="Times New Roman" w:hAnsi="Times New Roman" w:cs="Times New Roman"/>
          <w:sz w:val="24"/>
          <w:szCs w:val="24"/>
          <w:lang w:val="it-IT"/>
        </w:rPr>
        <w:t>Dokazi sačinjeni na jeziku koji nije jezik ponude, dostavljaju se na jeziku na kojem su sačinjeni i u prevodu na jezik ponude od strane ovlašćenog sudskog tumača, osim za djelove ponude za koje je tenderskom dokumentacijom predviđeno da se mogu dostaviti na jeziku koji nije jezik ponude.</w:t>
      </w:r>
    </w:p>
    <w:p w:rsidR="00226B06" w:rsidRDefault="00226B06" w:rsidP="00226B06">
      <w:pPr>
        <w:spacing w:line="240" w:lineRule="auto"/>
        <w:jc w:val="both"/>
        <w:rPr>
          <w:rFonts w:ascii="Times New Roman" w:hAnsi="Times New Roman" w:cs="Times New Roman"/>
          <w:sz w:val="24"/>
        </w:rPr>
      </w:pPr>
      <w:r>
        <w:rPr>
          <w:rFonts w:ascii="Times New Roman" w:hAnsi="Times New Roman" w:cs="Times New Roman"/>
          <w:sz w:val="24"/>
        </w:rPr>
        <w:t>Dokaz o osiguranju za štetu od odgovarajućeg profesionalnog rizika se dostavlja na način da se dostavi u ponudi polisa osiguranja od profesionalne odgovornosti  za štetu koja može da nastane investitorima ili trećim licima u vezi sa obavljanjem djelatnosti, sa osiguranom aktivnošću koja se odnosi na  djelatnost  izrade tehničke dokumentacije i građenja objekta, odnosno izvođenja pojedinih radova na građenju objekta i limitom pokrića (sumom osiguranja) minimum 100.000 eura (bez učešća osiguranika u šteti), te da ovo osiguranje pokriva rizik odgovornosti za štetu prouzrokovanu licima, za štetu na objektima i za finansijski gubitak.</w:t>
      </w:r>
    </w:p>
    <w:p w:rsidR="00226B06" w:rsidRDefault="00226B06" w:rsidP="00226B06">
      <w:pPr>
        <w:spacing w:after="0" w:line="240" w:lineRule="auto"/>
        <w:ind w:firstLine="567"/>
        <w:jc w:val="both"/>
        <w:rPr>
          <w:rFonts w:ascii="Times New Roman" w:hAnsi="Times New Roman" w:cs="Times New Roman"/>
          <w:b/>
          <w:bCs/>
          <w:sz w:val="24"/>
          <w:szCs w:val="24"/>
          <w:u w:val="single"/>
          <w:lang w:val="sr-Latn-CS"/>
        </w:rPr>
      </w:pPr>
      <w:r>
        <w:rPr>
          <w:rFonts w:ascii="Times New Roman" w:hAnsi="Times New Roman" w:cs="Times New Roman"/>
          <w:b/>
          <w:bCs/>
          <w:sz w:val="24"/>
          <w:szCs w:val="24"/>
          <w:u w:val="single"/>
          <w:lang w:val="sr-Latn-CS"/>
        </w:rPr>
        <w:t xml:space="preserve">Dokazivanje uslova od strane podnosilaca zajedničke ponude </w:t>
      </w:r>
    </w:p>
    <w:p w:rsidR="00226B06" w:rsidRDefault="00226B06" w:rsidP="00226B06">
      <w:pPr>
        <w:spacing w:after="0" w:line="240" w:lineRule="auto"/>
        <w:ind w:firstLine="567"/>
        <w:jc w:val="both"/>
        <w:rPr>
          <w:rFonts w:ascii="Times New Roman" w:hAnsi="Times New Roman" w:cs="Times New Roman"/>
          <w:b/>
          <w:bCs/>
          <w:sz w:val="24"/>
          <w:szCs w:val="24"/>
          <w:lang w:val="sr-Latn-CS"/>
        </w:rPr>
      </w:pPr>
    </w:p>
    <w:p w:rsidR="00226B06" w:rsidRDefault="00226B06" w:rsidP="00226B06">
      <w:pPr>
        <w:spacing w:after="0" w:line="240" w:lineRule="auto"/>
        <w:ind w:firstLine="567"/>
        <w:jc w:val="both"/>
        <w:rPr>
          <w:rFonts w:ascii="Times New Roman" w:hAnsi="Times New Roman" w:cs="Times New Roman"/>
          <w:sz w:val="24"/>
          <w:szCs w:val="24"/>
          <w:lang w:val="sr-Latn-CS"/>
        </w:rPr>
      </w:pPr>
      <w:r>
        <w:rPr>
          <w:rFonts w:ascii="Times New Roman" w:hAnsi="Times New Roman" w:cs="Times New Roman"/>
          <w:sz w:val="24"/>
          <w:szCs w:val="24"/>
          <w:lang w:val="sr-Latn-CS"/>
        </w:rPr>
        <w:t xml:space="preserve">Svaki podnosilac zajedničke ponude mora u ponudi dokazati da ispunjava obavezne uslove: da </w:t>
      </w:r>
      <w:r>
        <w:rPr>
          <w:rFonts w:ascii="Times New Roman" w:hAnsi="Times New Roman" w:cs="Times New Roman"/>
          <w:sz w:val="24"/>
          <w:szCs w:val="24"/>
        </w:rPr>
        <w:t>je</w:t>
      </w:r>
      <w:r>
        <w:rPr>
          <w:rFonts w:ascii="Times New Roman" w:hAnsi="Times New Roman" w:cs="Times New Roman"/>
          <w:sz w:val="24"/>
          <w:szCs w:val="24"/>
          <w:lang w:val="sr-Latn-CS"/>
        </w:rPr>
        <w:t xml:space="preserve"> </w:t>
      </w:r>
      <w:r>
        <w:rPr>
          <w:rFonts w:ascii="Times New Roman" w:hAnsi="Times New Roman" w:cs="Times New Roman"/>
          <w:sz w:val="24"/>
          <w:szCs w:val="24"/>
        </w:rPr>
        <w:t>upisan</w:t>
      </w:r>
      <w:r>
        <w:rPr>
          <w:rFonts w:ascii="Times New Roman" w:hAnsi="Times New Roman" w:cs="Times New Roman"/>
          <w:sz w:val="24"/>
          <w:szCs w:val="24"/>
          <w:lang w:val="sr-Latn-CS"/>
        </w:rPr>
        <w:t xml:space="preserve"> </w:t>
      </w:r>
      <w:r>
        <w:rPr>
          <w:rFonts w:ascii="Times New Roman" w:hAnsi="Times New Roman" w:cs="Times New Roman"/>
          <w:sz w:val="24"/>
          <w:szCs w:val="24"/>
        </w:rPr>
        <w:t>u</w:t>
      </w:r>
      <w:r>
        <w:rPr>
          <w:rFonts w:ascii="Times New Roman" w:hAnsi="Times New Roman" w:cs="Times New Roman"/>
          <w:sz w:val="24"/>
          <w:szCs w:val="24"/>
          <w:lang w:val="sr-Latn-CS"/>
        </w:rPr>
        <w:t xml:space="preserve"> </w:t>
      </w:r>
      <w:r>
        <w:rPr>
          <w:rFonts w:ascii="Times New Roman" w:hAnsi="Times New Roman" w:cs="Times New Roman"/>
          <w:sz w:val="24"/>
          <w:szCs w:val="24"/>
        </w:rPr>
        <w:t>registar</w:t>
      </w:r>
      <w:r>
        <w:rPr>
          <w:rFonts w:ascii="Times New Roman" w:hAnsi="Times New Roman" w:cs="Times New Roman"/>
          <w:sz w:val="24"/>
          <w:szCs w:val="24"/>
          <w:lang w:val="sr-Latn-CS"/>
        </w:rPr>
        <w:t xml:space="preserve"> </w:t>
      </w:r>
      <w:r>
        <w:rPr>
          <w:rFonts w:ascii="Times New Roman" w:hAnsi="Times New Roman" w:cs="Times New Roman"/>
          <w:sz w:val="24"/>
          <w:szCs w:val="24"/>
        </w:rPr>
        <w:t>kod</w:t>
      </w:r>
      <w:r>
        <w:rPr>
          <w:rFonts w:ascii="Times New Roman" w:hAnsi="Times New Roman" w:cs="Times New Roman"/>
          <w:sz w:val="24"/>
          <w:szCs w:val="24"/>
          <w:lang w:val="sr-Latn-CS"/>
        </w:rPr>
        <w:t xml:space="preserve"> </w:t>
      </w:r>
      <w:r>
        <w:rPr>
          <w:rFonts w:ascii="Times New Roman" w:hAnsi="Times New Roman" w:cs="Times New Roman"/>
          <w:sz w:val="24"/>
          <w:szCs w:val="24"/>
        </w:rPr>
        <w:t>organa</w:t>
      </w:r>
      <w:r>
        <w:rPr>
          <w:rFonts w:ascii="Times New Roman" w:hAnsi="Times New Roman" w:cs="Times New Roman"/>
          <w:sz w:val="24"/>
          <w:szCs w:val="24"/>
          <w:lang w:val="sr-Latn-CS"/>
        </w:rPr>
        <w:t xml:space="preserve"> </w:t>
      </w:r>
      <w:r>
        <w:rPr>
          <w:rFonts w:ascii="Times New Roman" w:hAnsi="Times New Roman" w:cs="Times New Roman"/>
          <w:sz w:val="24"/>
          <w:szCs w:val="24"/>
        </w:rPr>
        <w:t>nadle</w:t>
      </w:r>
      <w:r>
        <w:rPr>
          <w:rFonts w:ascii="Times New Roman" w:hAnsi="Times New Roman" w:cs="Times New Roman"/>
          <w:sz w:val="24"/>
          <w:szCs w:val="24"/>
          <w:lang w:val="sr-Latn-CS"/>
        </w:rPr>
        <w:t>ž</w:t>
      </w:r>
      <w:r>
        <w:rPr>
          <w:rFonts w:ascii="Times New Roman" w:hAnsi="Times New Roman" w:cs="Times New Roman"/>
          <w:sz w:val="24"/>
          <w:szCs w:val="24"/>
        </w:rPr>
        <w:t>nog</w:t>
      </w:r>
      <w:r>
        <w:rPr>
          <w:rFonts w:ascii="Times New Roman" w:hAnsi="Times New Roman" w:cs="Times New Roman"/>
          <w:sz w:val="24"/>
          <w:szCs w:val="24"/>
          <w:lang w:val="sr-Latn-CS"/>
        </w:rPr>
        <w:t xml:space="preserve"> </w:t>
      </w:r>
      <w:r>
        <w:rPr>
          <w:rFonts w:ascii="Times New Roman" w:hAnsi="Times New Roman" w:cs="Times New Roman"/>
          <w:sz w:val="24"/>
          <w:szCs w:val="24"/>
        </w:rPr>
        <w:t>za</w:t>
      </w:r>
      <w:r>
        <w:rPr>
          <w:rFonts w:ascii="Times New Roman" w:hAnsi="Times New Roman" w:cs="Times New Roman"/>
          <w:sz w:val="24"/>
          <w:szCs w:val="24"/>
          <w:lang w:val="sr-Latn-CS"/>
        </w:rPr>
        <w:t xml:space="preserve"> </w:t>
      </w:r>
      <w:r>
        <w:rPr>
          <w:rFonts w:ascii="Times New Roman" w:hAnsi="Times New Roman" w:cs="Times New Roman"/>
          <w:sz w:val="24"/>
          <w:szCs w:val="24"/>
        </w:rPr>
        <w:t>registraciju</w:t>
      </w:r>
      <w:r>
        <w:rPr>
          <w:rFonts w:ascii="Times New Roman" w:hAnsi="Times New Roman" w:cs="Times New Roman"/>
          <w:sz w:val="24"/>
          <w:szCs w:val="24"/>
          <w:lang w:val="sr-Latn-CS"/>
        </w:rPr>
        <w:t xml:space="preserve"> </w:t>
      </w:r>
      <w:r>
        <w:rPr>
          <w:rFonts w:ascii="Times New Roman" w:hAnsi="Times New Roman" w:cs="Times New Roman"/>
          <w:sz w:val="24"/>
          <w:szCs w:val="24"/>
        </w:rPr>
        <w:t>privrednih</w:t>
      </w:r>
      <w:r>
        <w:rPr>
          <w:rFonts w:ascii="Times New Roman" w:hAnsi="Times New Roman" w:cs="Times New Roman"/>
          <w:sz w:val="24"/>
          <w:szCs w:val="24"/>
          <w:lang w:val="sr-Latn-CS"/>
        </w:rPr>
        <w:t xml:space="preserve"> </w:t>
      </w:r>
      <w:r>
        <w:rPr>
          <w:rFonts w:ascii="Times New Roman" w:hAnsi="Times New Roman" w:cs="Times New Roman"/>
          <w:sz w:val="24"/>
          <w:szCs w:val="24"/>
        </w:rPr>
        <w:t>subjekata</w:t>
      </w:r>
      <w:r>
        <w:rPr>
          <w:rFonts w:ascii="Times New Roman" w:hAnsi="Times New Roman" w:cs="Times New Roman"/>
          <w:sz w:val="24"/>
          <w:szCs w:val="24"/>
          <w:lang w:val="sr-Latn-CS"/>
        </w:rPr>
        <w:t xml:space="preserve">; </w:t>
      </w:r>
      <w:r>
        <w:rPr>
          <w:rFonts w:ascii="Times New Roman" w:hAnsi="Times New Roman" w:cs="Times New Roman"/>
          <w:sz w:val="24"/>
          <w:szCs w:val="24"/>
        </w:rPr>
        <w:t>da</w:t>
      </w:r>
      <w:r>
        <w:rPr>
          <w:rFonts w:ascii="Times New Roman" w:hAnsi="Times New Roman" w:cs="Times New Roman"/>
          <w:sz w:val="24"/>
          <w:szCs w:val="24"/>
          <w:lang w:val="sr-Latn-CS"/>
        </w:rPr>
        <w:t xml:space="preserve"> </w:t>
      </w:r>
      <w:r>
        <w:rPr>
          <w:rFonts w:ascii="Times New Roman" w:hAnsi="Times New Roman" w:cs="Times New Roman"/>
          <w:sz w:val="24"/>
          <w:szCs w:val="24"/>
        </w:rPr>
        <w:t>je</w:t>
      </w:r>
      <w:r>
        <w:rPr>
          <w:rFonts w:ascii="Times New Roman" w:hAnsi="Times New Roman" w:cs="Times New Roman"/>
          <w:sz w:val="24"/>
          <w:szCs w:val="24"/>
          <w:lang w:val="sr-Latn-CS"/>
        </w:rPr>
        <w:t xml:space="preserve"> </w:t>
      </w:r>
      <w:r>
        <w:rPr>
          <w:rFonts w:ascii="Times New Roman" w:hAnsi="Times New Roman" w:cs="Times New Roman"/>
          <w:sz w:val="24"/>
          <w:szCs w:val="24"/>
        </w:rPr>
        <w:t>uredno</w:t>
      </w:r>
      <w:r>
        <w:rPr>
          <w:rFonts w:ascii="Times New Roman" w:hAnsi="Times New Roman" w:cs="Times New Roman"/>
          <w:sz w:val="24"/>
          <w:szCs w:val="24"/>
          <w:lang w:val="sr-Latn-CS"/>
        </w:rPr>
        <w:t xml:space="preserve"> </w:t>
      </w:r>
      <w:r>
        <w:rPr>
          <w:rFonts w:ascii="Times New Roman" w:hAnsi="Times New Roman" w:cs="Times New Roman"/>
          <w:sz w:val="24"/>
          <w:szCs w:val="24"/>
        </w:rPr>
        <w:t>izvr</w:t>
      </w:r>
      <w:r>
        <w:rPr>
          <w:rFonts w:ascii="Times New Roman" w:hAnsi="Times New Roman" w:cs="Times New Roman"/>
          <w:sz w:val="24"/>
          <w:szCs w:val="24"/>
          <w:lang w:val="sr-Latn-CS"/>
        </w:rPr>
        <w:t>š</w:t>
      </w:r>
      <w:r>
        <w:rPr>
          <w:rFonts w:ascii="Times New Roman" w:hAnsi="Times New Roman" w:cs="Times New Roman"/>
          <w:sz w:val="24"/>
          <w:szCs w:val="24"/>
        </w:rPr>
        <w:t>io</w:t>
      </w:r>
      <w:r>
        <w:rPr>
          <w:rFonts w:ascii="Times New Roman" w:hAnsi="Times New Roman" w:cs="Times New Roman"/>
          <w:sz w:val="24"/>
          <w:szCs w:val="24"/>
          <w:lang w:val="sr-Latn-CS"/>
        </w:rPr>
        <w:t xml:space="preserve"> </w:t>
      </w:r>
      <w:r>
        <w:rPr>
          <w:rFonts w:ascii="Times New Roman" w:hAnsi="Times New Roman" w:cs="Times New Roman"/>
          <w:sz w:val="24"/>
          <w:szCs w:val="24"/>
        </w:rPr>
        <w:t>sve</w:t>
      </w:r>
      <w:r>
        <w:rPr>
          <w:rFonts w:ascii="Times New Roman" w:hAnsi="Times New Roman" w:cs="Times New Roman"/>
          <w:sz w:val="24"/>
          <w:szCs w:val="24"/>
          <w:lang w:val="sr-Latn-CS"/>
        </w:rPr>
        <w:t xml:space="preserve"> </w:t>
      </w:r>
      <w:r>
        <w:rPr>
          <w:rFonts w:ascii="Times New Roman" w:hAnsi="Times New Roman" w:cs="Times New Roman"/>
          <w:sz w:val="24"/>
          <w:szCs w:val="24"/>
        </w:rPr>
        <w:t>obaveze</w:t>
      </w:r>
      <w:r>
        <w:rPr>
          <w:rFonts w:ascii="Times New Roman" w:hAnsi="Times New Roman" w:cs="Times New Roman"/>
          <w:sz w:val="24"/>
          <w:szCs w:val="24"/>
          <w:lang w:val="sr-Latn-CS"/>
        </w:rPr>
        <w:t xml:space="preserve"> </w:t>
      </w:r>
      <w:r>
        <w:rPr>
          <w:rFonts w:ascii="Times New Roman" w:hAnsi="Times New Roman" w:cs="Times New Roman"/>
          <w:sz w:val="24"/>
          <w:szCs w:val="24"/>
        </w:rPr>
        <w:t>po</w:t>
      </w:r>
      <w:r>
        <w:rPr>
          <w:rFonts w:ascii="Times New Roman" w:hAnsi="Times New Roman" w:cs="Times New Roman"/>
          <w:sz w:val="24"/>
          <w:szCs w:val="24"/>
          <w:lang w:val="sr-Latn-CS"/>
        </w:rPr>
        <w:t xml:space="preserve"> </w:t>
      </w:r>
      <w:r>
        <w:rPr>
          <w:rFonts w:ascii="Times New Roman" w:hAnsi="Times New Roman" w:cs="Times New Roman"/>
          <w:sz w:val="24"/>
          <w:szCs w:val="24"/>
        </w:rPr>
        <w:t>osnovu</w:t>
      </w:r>
      <w:r>
        <w:rPr>
          <w:rFonts w:ascii="Times New Roman" w:hAnsi="Times New Roman" w:cs="Times New Roman"/>
          <w:sz w:val="24"/>
          <w:szCs w:val="24"/>
          <w:lang w:val="sr-Latn-CS"/>
        </w:rPr>
        <w:t xml:space="preserve"> </w:t>
      </w:r>
      <w:r>
        <w:rPr>
          <w:rFonts w:ascii="Times New Roman" w:hAnsi="Times New Roman" w:cs="Times New Roman"/>
          <w:sz w:val="24"/>
          <w:szCs w:val="24"/>
        </w:rPr>
        <w:t>poreza</w:t>
      </w:r>
      <w:r>
        <w:rPr>
          <w:rFonts w:ascii="Times New Roman" w:hAnsi="Times New Roman" w:cs="Times New Roman"/>
          <w:sz w:val="24"/>
          <w:szCs w:val="24"/>
          <w:lang w:val="sr-Latn-CS"/>
        </w:rPr>
        <w:t xml:space="preserve"> </w:t>
      </w:r>
      <w:r>
        <w:rPr>
          <w:rFonts w:ascii="Times New Roman" w:hAnsi="Times New Roman" w:cs="Times New Roman"/>
          <w:sz w:val="24"/>
          <w:szCs w:val="24"/>
        </w:rPr>
        <w:t>i</w:t>
      </w:r>
      <w:r>
        <w:rPr>
          <w:rFonts w:ascii="Times New Roman" w:hAnsi="Times New Roman" w:cs="Times New Roman"/>
          <w:sz w:val="24"/>
          <w:szCs w:val="24"/>
          <w:lang w:val="sr-Latn-CS"/>
        </w:rPr>
        <w:t xml:space="preserve"> </w:t>
      </w:r>
      <w:r>
        <w:rPr>
          <w:rFonts w:ascii="Times New Roman" w:hAnsi="Times New Roman" w:cs="Times New Roman"/>
          <w:sz w:val="24"/>
          <w:szCs w:val="24"/>
        </w:rPr>
        <w:t>doprinosa</w:t>
      </w:r>
      <w:r>
        <w:rPr>
          <w:rFonts w:ascii="Times New Roman" w:hAnsi="Times New Roman" w:cs="Times New Roman"/>
          <w:sz w:val="24"/>
          <w:szCs w:val="24"/>
          <w:lang w:val="sr-Latn-CS"/>
        </w:rPr>
        <w:t xml:space="preserve"> </w:t>
      </w:r>
      <w:r>
        <w:rPr>
          <w:rFonts w:ascii="Times New Roman" w:hAnsi="Times New Roman" w:cs="Times New Roman"/>
          <w:sz w:val="24"/>
          <w:szCs w:val="24"/>
        </w:rPr>
        <w:t>u</w:t>
      </w:r>
      <w:r>
        <w:rPr>
          <w:rFonts w:ascii="Times New Roman" w:hAnsi="Times New Roman" w:cs="Times New Roman"/>
          <w:sz w:val="24"/>
          <w:szCs w:val="24"/>
          <w:lang w:val="sr-Latn-CS"/>
        </w:rPr>
        <w:t xml:space="preserve"> </w:t>
      </w:r>
      <w:r>
        <w:rPr>
          <w:rFonts w:ascii="Times New Roman" w:hAnsi="Times New Roman" w:cs="Times New Roman"/>
          <w:sz w:val="24"/>
          <w:szCs w:val="24"/>
        </w:rPr>
        <w:t>skladu</w:t>
      </w:r>
      <w:r>
        <w:rPr>
          <w:rFonts w:ascii="Times New Roman" w:hAnsi="Times New Roman" w:cs="Times New Roman"/>
          <w:sz w:val="24"/>
          <w:szCs w:val="24"/>
          <w:lang w:val="sr-Latn-CS"/>
        </w:rPr>
        <w:t xml:space="preserve"> </w:t>
      </w:r>
      <w:r>
        <w:rPr>
          <w:rFonts w:ascii="Times New Roman" w:hAnsi="Times New Roman" w:cs="Times New Roman"/>
          <w:sz w:val="24"/>
          <w:szCs w:val="24"/>
        </w:rPr>
        <w:t>sa</w:t>
      </w:r>
      <w:r>
        <w:rPr>
          <w:rFonts w:ascii="Times New Roman" w:hAnsi="Times New Roman" w:cs="Times New Roman"/>
          <w:sz w:val="24"/>
          <w:szCs w:val="24"/>
          <w:lang w:val="sr-Latn-CS"/>
        </w:rPr>
        <w:t xml:space="preserve"> </w:t>
      </w:r>
      <w:r>
        <w:rPr>
          <w:rFonts w:ascii="Times New Roman" w:hAnsi="Times New Roman" w:cs="Times New Roman"/>
          <w:sz w:val="24"/>
          <w:szCs w:val="24"/>
        </w:rPr>
        <w:t>zakonom</w:t>
      </w:r>
      <w:r>
        <w:rPr>
          <w:rFonts w:ascii="Times New Roman" w:hAnsi="Times New Roman" w:cs="Times New Roman"/>
          <w:sz w:val="24"/>
          <w:szCs w:val="24"/>
          <w:lang w:val="sr-Latn-CS"/>
        </w:rPr>
        <w:t xml:space="preserve">, </w:t>
      </w:r>
      <w:r>
        <w:rPr>
          <w:rFonts w:ascii="Times New Roman" w:hAnsi="Times New Roman" w:cs="Times New Roman"/>
          <w:sz w:val="24"/>
          <w:szCs w:val="24"/>
        </w:rPr>
        <w:t>odnosno</w:t>
      </w:r>
      <w:r>
        <w:rPr>
          <w:rFonts w:ascii="Times New Roman" w:hAnsi="Times New Roman" w:cs="Times New Roman"/>
          <w:sz w:val="24"/>
          <w:szCs w:val="24"/>
          <w:lang w:val="sr-Latn-CS"/>
        </w:rPr>
        <w:t xml:space="preserve"> </w:t>
      </w:r>
      <w:r>
        <w:rPr>
          <w:rFonts w:ascii="Times New Roman" w:hAnsi="Times New Roman" w:cs="Times New Roman"/>
          <w:sz w:val="24"/>
          <w:szCs w:val="24"/>
        </w:rPr>
        <w:t>propisima</w:t>
      </w:r>
      <w:r>
        <w:rPr>
          <w:rFonts w:ascii="Times New Roman" w:hAnsi="Times New Roman" w:cs="Times New Roman"/>
          <w:sz w:val="24"/>
          <w:szCs w:val="24"/>
          <w:lang w:val="sr-Latn-CS"/>
        </w:rPr>
        <w:t xml:space="preserve"> </w:t>
      </w:r>
      <w:r>
        <w:rPr>
          <w:rFonts w:ascii="Times New Roman" w:hAnsi="Times New Roman" w:cs="Times New Roman"/>
          <w:sz w:val="24"/>
          <w:szCs w:val="24"/>
        </w:rPr>
        <w:t>dr</w:t>
      </w:r>
      <w:r>
        <w:rPr>
          <w:rFonts w:ascii="Times New Roman" w:hAnsi="Times New Roman" w:cs="Times New Roman"/>
          <w:sz w:val="24"/>
          <w:szCs w:val="24"/>
          <w:lang w:val="sr-Latn-CS"/>
        </w:rPr>
        <w:t>ž</w:t>
      </w:r>
      <w:r>
        <w:rPr>
          <w:rFonts w:ascii="Times New Roman" w:hAnsi="Times New Roman" w:cs="Times New Roman"/>
          <w:sz w:val="24"/>
          <w:szCs w:val="24"/>
        </w:rPr>
        <w:t>ave</w:t>
      </w:r>
      <w:r>
        <w:rPr>
          <w:rFonts w:ascii="Times New Roman" w:hAnsi="Times New Roman" w:cs="Times New Roman"/>
          <w:sz w:val="24"/>
          <w:szCs w:val="24"/>
          <w:lang w:val="sr-Latn-CS"/>
        </w:rPr>
        <w:t xml:space="preserve"> </w:t>
      </w:r>
      <w:r>
        <w:rPr>
          <w:rFonts w:ascii="Times New Roman" w:hAnsi="Times New Roman" w:cs="Times New Roman"/>
          <w:sz w:val="24"/>
          <w:szCs w:val="24"/>
        </w:rPr>
        <w:t>u</w:t>
      </w:r>
      <w:r>
        <w:rPr>
          <w:rFonts w:ascii="Times New Roman" w:hAnsi="Times New Roman" w:cs="Times New Roman"/>
          <w:sz w:val="24"/>
          <w:szCs w:val="24"/>
          <w:lang w:val="sr-Latn-CS"/>
        </w:rPr>
        <w:t xml:space="preserve"> </w:t>
      </w:r>
      <w:r>
        <w:rPr>
          <w:rFonts w:ascii="Times New Roman" w:hAnsi="Times New Roman" w:cs="Times New Roman"/>
          <w:sz w:val="24"/>
          <w:szCs w:val="24"/>
        </w:rPr>
        <w:t>kojoj</w:t>
      </w:r>
      <w:r>
        <w:rPr>
          <w:rFonts w:ascii="Times New Roman" w:hAnsi="Times New Roman" w:cs="Times New Roman"/>
          <w:sz w:val="24"/>
          <w:szCs w:val="24"/>
          <w:lang w:val="sr-Latn-CS"/>
        </w:rPr>
        <w:t xml:space="preserve"> </w:t>
      </w:r>
      <w:r>
        <w:rPr>
          <w:rFonts w:ascii="Times New Roman" w:hAnsi="Times New Roman" w:cs="Times New Roman"/>
          <w:sz w:val="24"/>
          <w:szCs w:val="24"/>
        </w:rPr>
        <w:t>ima</w:t>
      </w:r>
      <w:r>
        <w:rPr>
          <w:rFonts w:ascii="Times New Roman" w:hAnsi="Times New Roman" w:cs="Times New Roman"/>
          <w:sz w:val="24"/>
          <w:szCs w:val="24"/>
          <w:lang w:val="sr-Latn-CS"/>
        </w:rPr>
        <w:t xml:space="preserve"> </w:t>
      </w:r>
      <w:r>
        <w:rPr>
          <w:rFonts w:ascii="Times New Roman" w:hAnsi="Times New Roman" w:cs="Times New Roman"/>
          <w:sz w:val="24"/>
          <w:szCs w:val="24"/>
        </w:rPr>
        <w:t>sjedi</w:t>
      </w:r>
      <w:r>
        <w:rPr>
          <w:rFonts w:ascii="Times New Roman" w:hAnsi="Times New Roman" w:cs="Times New Roman"/>
          <w:sz w:val="24"/>
          <w:szCs w:val="24"/>
          <w:lang w:val="sr-Latn-CS"/>
        </w:rPr>
        <w:t>š</w:t>
      </w:r>
      <w:r>
        <w:rPr>
          <w:rFonts w:ascii="Times New Roman" w:hAnsi="Times New Roman" w:cs="Times New Roman"/>
          <w:sz w:val="24"/>
          <w:szCs w:val="24"/>
        </w:rPr>
        <w:t>te</w:t>
      </w:r>
      <w:r>
        <w:rPr>
          <w:rFonts w:ascii="Times New Roman" w:hAnsi="Times New Roman" w:cs="Times New Roman"/>
          <w:sz w:val="24"/>
          <w:szCs w:val="24"/>
          <w:lang w:val="sr-Latn-CS"/>
        </w:rPr>
        <w:t xml:space="preserve">; </w:t>
      </w:r>
      <w:r>
        <w:rPr>
          <w:rFonts w:ascii="Times New Roman" w:hAnsi="Times New Roman" w:cs="Times New Roman"/>
          <w:sz w:val="24"/>
          <w:szCs w:val="24"/>
        </w:rPr>
        <w:t>da</w:t>
      </w:r>
      <w:r>
        <w:rPr>
          <w:rFonts w:ascii="Times New Roman" w:hAnsi="Times New Roman" w:cs="Times New Roman"/>
          <w:sz w:val="24"/>
          <w:szCs w:val="24"/>
          <w:lang w:val="sr-Latn-CS"/>
        </w:rPr>
        <w:t xml:space="preserve"> </w:t>
      </w:r>
      <w:r>
        <w:rPr>
          <w:rFonts w:ascii="Times New Roman" w:hAnsi="Times New Roman" w:cs="Times New Roman"/>
          <w:sz w:val="24"/>
          <w:szCs w:val="24"/>
        </w:rPr>
        <w:t>on</w:t>
      </w:r>
      <w:r>
        <w:rPr>
          <w:rFonts w:ascii="Times New Roman" w:hAnsi="Times New Roman" w:cs="Times New Roman"/>
          <w:sz w:val="24"/>
          <w:szCs w:val="24"/>
          <w:lang w:val="sr-Latn-CS"/>
        </w:rPr>
        <w:t xml:space="preserve"> </w:t>
      </w:r>
      <w:r>
        <w:rPr>
          <w:rFonts w:ascii="Times New Roman" w:hAnsi="Times New Roman" w:cs="Times New Roman"/>
          <w:sz w:val="24"/>
          <w:szCs w:val="24"/>
        </w:rPr>
        <w:t>odnosno</w:t>
      </w:r>
      <w:r>
        <w:rPr>
          <w:rFonts w:ascii="Times New Roman" w:hAnsi="Times New Roman" w:cs="Times New Roman"/>
          <w:sz w:val="24"/>
          <w:szCs w:val="24"/>
          <w:lang w:val="sr-Latn-CS"/>
        </w:rPr>
        <w:t xml:space="preserve"> </w:t>
      </w:r>
      <w:r>
        <w:rPr>
          <w:rFonts w:ascii="Times New Roman" w:hAnsi="Times New Roman" w:cs="Times New Roman"/>
          <w:sz w:val="24"/>
          <w:szCs w:val="24"/>
        </w:rPr>
        <w:t>njegov</w:t>
      </w:r>
      <w:r>
        <w:rPr>
          <w:rFonts w:ascii="Times New Roman" w:hAnsi="Times New Roman" w:cs="Times New Roman"/>
          <w:sz w:val="24"/>
          <w:szCs w:val="24"/>
          <w:lang w:val="sr-Latn-CS"/>
        </w:rPr>
        <w:t xml:space="preserve"> </w:t>
      </w:r>
      <w:r>
        <w:rPr>
          <w:rFonts w:ascii="Times New Roman" w:hAnsi="Times New Roman" w:cs="Times New Roman"/>
          <w:sz w:val="24"/>
          <w:szCs w:val="24"/>
        </w:rPr>
        <w:t>zakonski</w:t>
      </w:r>
      <w:r>
        <w:rPr>
          <w:rFonts w:ascii="Times New Roman" w:hAnsi="Times New Roman" w:cs="Times New Roman"/>
          <w:sz w:val="24"/>
          <w:szCs w:val="24"/>
          <w:lang w:val="sr-Latn-CS"/>
        </w:rPr>
        <w:t xml:space="preserve"> </w:t>
      </w:r>
      <w:r>
        <w:rPr>
          <w:rFonts w:ascii="Times New Roman" w:hAnsi="Times New Roman" w:cs="Times New Roman"/>
          <w:sz w:val="24"/>
          <w:szCs w:val="24"/>
        </w:rPr>
        <w:t>zastupnik</w:t>
      </w:r>
      <w:r>
        <w:rPr>
          <w:rFonts w:ascii="Times New Roman" w:hAnsi="Times New Roman" w:cs="Times New Roman"/>
          <w:sz w:val="24"/>
          <w:szCs w:val="24"/>
          <w:lang w:val="sr-Latn-CS"/>
        </w:rPr>
        <w:t xml:space="preserve"> </w:t>
      </w:r>
      <w:r>
        <w:rPr>
          <w:rFonts w:ascii="Times New Roman" w:hAnsi="Times New Roman" w:cs="Times New Roman"/>
          <w:sz w:val="24"/>
          <w:szCs w:val="24"/>
        </w:rPr>
        <w:t>nije</w:t>
      </w:r>
      <w:r>
        <w:rPr>
          <w:rFonts w:ascii="Times New Roman" w:hAnsi="Times New Roman" w:cs="Times New Roman"/>
          <w:sz w:val="24"/>
          <w:szCs w:val="24"/>
          <w:lang w:val="sr-Latn-CS"/>
        </w:rPr>
        <w:t xml:space="preserve"> </w:t>
      </w:r>
      <w:r>
        <w:rPr>
          <w:rFonts w:ascii="Times New Roman" w:hAnsi="Times New Roman" w:cs="Times New Roman"/>
          <w:sz w:val="24"/>
          <w:szCs w:val="24"/>
        </w:rPr>
        <w:t>pravosna</w:t>
      </w:r>
      <w:r>
        <w:rPr>
          <w:rFonts w:ascii="Times New Roman" w:hAnsi="Times New Roman" w:cs="Times New Roman"/>
          <w:sz w:val="24"/>
          <w:szCs w:val="24"/>
          <w:lang w:val="sr-Latn-CS"/>
        </w:rPr>
        <w:t>ž</w:t>
      </w:r>
      <w:r>
        <w:rPr>
          <w:rFonts w:ascii="Times New Roman" w:hAnsi="Times New Roman" w:cs="Times New Roman"/>
          <w:sz w:val="24"/>
          <w:szCs w:val="24"/>
        </w:rPr>
        <w:t>no</w:t>
      </w:r>
      <w:r>
        <w:rPr>
          <w:rFonts w:ascii="Times New Roman" w:hAnsi="Times New Roman" w:cs="Times New Roman"/>
          <w:sz w:val="24"/>
          <w:szCs w:val="24"/>
          <w:lang w:val="sr-Latn-CS"/>
        </w:rPr>
        <w:t xml:space="preserve"> </w:t>
      </w:r>
      <w:r>
        <w:rPr>
          <w:rFonts w:ascii="Times New Roman" w:hAnsi="Times New Roman" w:cs="Times New Roman"/>
          <w:sz w:val="24"/>
          <w:szCs w:val="24"/>
        </w:rPr>
        <w:t>osu</w:t>
      </w:r>
      <w:r>
        <w:rPr>
          <w:rFonts w:ascii="Times New Roman" w:hAnsi="Times New Roman" w:cs="Times New Roman"/>
          <w:sz w:val="24"/>
          <w:szCs w:val="24"/>
          <w:lang w:val="sr-Latn-CS"/>
        </w:rPr>
        <w:t>đ</w:t>
      </w:r>
      <w:r>
        <w:rPr>
          <w:rFonts w:ascii="Times New Roman" w:hAnsi="Times New Roman" w:cs="Times New Roman"/>
          <w:sz w:val="24"/>
          <w:szCs w:val="24"/>
        </w:rPr>
        <w:t>ivan</w:t>
      </w:r>
      <w:r>
        <w:rPr>
          <w:rFonts w:ascii="Times New Roman" w:hAnsi="Times New Roman" w:cs="Times New Roman"/>
          <w:sz w:val="24"/>
          <w:szCs w:val="24"/>
          <w:lang w:val="sr-Latn-CS"/>
        </w:rPr>
        <w:t xml:space="preserve"> </w:t>
      </w:r>
      <w:r>
        <w:rPr>
          <w:rFonts w:ascii="Times New Roman" w:hAnsi="Times New Roman" w:cs="Times New Roman"/>
          <w:sz w:val="24"/>
          <w:szCs w:val="24"/>
        </w:rPr>
        <w:t>za</w:t>
      </w:r>
      <w:r>
        <w:rPr>
          <w:rFonts w:ascii="Times New Roman" w:hAnsi="Times New Roman" w:cs="Times New Roman"/>
          <w:sz w:val="24"/>
          <w:szCs w:val="24"/>
          <w:lang w:val="sr-Latn-CS"/>
        </w:rPr>
        <w:t xml:space="preserve"> </w:t>
      </w:r>
      <w:r>
        <w:rPr>
          <w:rFonts w:ascii="Times New Roman" w:hAnsi="Times New Roman" w:cs="Times New Roman"/>
          <w:sz w:val="24"/>
          <w:szCs w:val="24"/>
        </w:rPr>
        <w:t>neko</w:t>
      </w:r>
      <w:r>
        <w:rPr>
          <w:rFonts w:ascii="Times New Roman" w:hAnsi="Times New Roman" w:cs="Times New Roman"/>
          <w:sz w:val="24"/>
          <w:szCs w:val="24"/>
          <w:lang w:val="sr-Latn-CS"/>
        </w:rPr>
        <w:t xml:space="preserve"> </w:t>
      </w:r>
      <w:r>
        <w:rPr>
          <w:rFonts w:ascii="Times New Roman" w:hAnsi="Times New Roman" w:cs="Times New Roman"/>
          <w:sz w:val="24"/>
          <w:szCs w:val="24"/>
        </w:rPr>
        <w:t>od</w:t>
      </w:r>
      <w:r>
        <w:rPr>
          <w:rFonts w:ascii="Times New Roman" w:hAnsi="Times New Roman" w:cs="Times New Roman"/>
          <w:sz w:val="24"/>
          <w:szCs w:val="24"/>
          <w:lang w:val="sr-Latn-CS"/>
        </w:rPr>
        <w:t xml:space="preserve"> </w:t>
      </w:r>
      <w:r>
        <w:rPr>
          <w:rFonts w:ascii="Times New Roman" w:hAnsi="Times New Roman" w:cs="Times New Roman"/>
          <w:sz w:val="24"/>
          <w:szCs w:val="24"/>
        </w:rPr>
        <w:t>krivi</w:t>
      </w:r>
      <w:r>
        <w:rPr>
          <w:rFonts w:ascii="Times New Roman" w:hAnsi="Times New Roman" w:cs="Times New Roman"/>
          <w:sz w:val="24"/>
          <w:szCs w:val="24"/>
          <w:lang w:val="sr-Latn-CS"/>
        </w:rPr>
        <w:t>č</w:t>
      </w:r>
      <w:r>
        <w:rPr>
          <w:rFonts w:ascii="Times New Roman" w:hAnsi="Times New Roman" w:cs="Times New Roman"/>
          <w:sz w:val="24"/>
          <w:szCs w:val="24"/>
        </w:rPr>
        <w:t>nih</w:t>
      </w:r>
      <w:r>
        <w:rPr>
          <w:rFonts w:ascii="Times New Roman" w:hAnsi="Times New Roman" w:cs="Times New Roman"/>
          <w:sz w:val="24"/>
          <w:szCs w:val="24"/>
          <w:lang w:val="sr-Latn-CS"/>
        </w:rPr>
        <w:t xml:space="preserve"> </w:t>
      </w:r>
      <w:r>
        <w:rPr>
          <w:rFonts w:ascii="Times New Roman" w:hAnsi="Times New Roman" w:cs="Times New Roman"/>
          <w:sz w:val="24"/>
          <w:szCs w:val="24"/>
        </w:rPr>
        <w:t>djela</w:t>
      </w:r>
      <w:r>
        <w:rPr>
          <w:rFonts w:ascii="Times New Roman" w:hAnsi="Times New Roman" w:cs="Times New Roman"/>
          <w:sz w:val="24"/>
          <w:szCs w:val="24"/>
          <w:lang w:val="sr-Latn-CS"/>
        </w:rPr>
        <w:t xml:space="preserve"> </w:t>
      </w:r>
      <w:r>
        <w:rPr>
          <w:rFonts w:ascii="Times New Roman" w:hAnsi="Times New Roman" w:cs="Times New Roman"/>
          <w:sz w:val="24"/>
          <w:szCs w:val="24"/>
        </w:rPr>
        <w:t>organizovanog</w:t>
      </w:r>
      <w:r>
        <w:rPr>
          <w:rFonts w:ascii="Times New Roman" w:hAnsi="Times New Roman" w:cs="Times New Roman"/>
          <w:sz w:val="24"/>
          <w:szCs w:val="24"/>
          <w:lang w:val="sr-Latn-CS"/>
        </w:rPr>
        <w:t xml:space="preserve"> </w:t>
      </w:r>
      <w:r>
        <w:rPr>
          <w:rFonts w:ascii="Times New Roman" w:hAnsi="Times New Roman" w:cs="Times New Roman"/>
          <w:sz w:val="24"/>
          <w:szCs w:val="24"/>
        </w:rPr>
        <w:t>kriminala</w:t>
      </w:r>
      <w:r>
        <w:rPr>
          <w:rFonts w:ascii="Times New Roman" w:hAnsi="Times New Roman" w:cs="Times New Roman"/>
          <w:sz w:val="24"/>
          <w:szCs w:val="24"/>
          <w:lang w:val="sr-Latn-CS"/>
        </w:rPr>
        <w:t xml:space="preserve"> </w:t>
      </w:r>
      <w:r>
        <w:rPr>
          <w:rFonts w:ascii="Times New Roman" w:hAnsi="Times New Roman" w:cs="Times New Roman"/>
          <w:sz w:val="24"/>
          <w:szCs w:val="24"/>
        </w:rPr>
        <w:t>sa</w:t>
      </w:r>
      <w:r>
        <w:rPr>
          <w:rFonts w:ascii="Times New Roman" w:hAnsi="Times New Roman" w:cs="Times New Roman"/>
          <w:sz w:val="24"/>
          <w:szCs w:val="24"/>
          <w:lang w:val="sr-Latn-CS"/>
        </w:rPr>
        <w:t xml:space="preserve"> </w:t>
      </w:r>
      <w:r>
        <w:rPr>
          <w:rFonts w:ascii="Times New Roman" w:hAnsi="Times New Roman" w:cs="Times New Roman"/>
          <w:sz w:val="24"/>
          <w:szCs w:val="24"/>
        </w:rPr>
        <w:t>elementima</w:t>
      </w:r>
      <w:r>
        <w:rPr>
          <w:rFonts w:ascii="Times New Roman" w:hAnsi="Times New Roman" w:cs="Times New Roman"/>
          <w:sz w:val="24"/>
          <w:szCs w:val="24"/>
          <w:lang w:val="sr-Latn-CS"/>
        </w:rPr>
        <w:t xml:space="preserve"> </w:t>
      </w:r>
      <w:r>
        <w:rPr>
          <w:rFonts w:ascii="Times New Roman" w:hAnsi="Times New Roman" w:cs="Times New Roman"/>
          <w:sz w:val="24"/>
          <w:szCs w:val="24"/>
        </w:rPr>
        <w:t>korupcije</w:t>
      </w:r>
      <w:r>
        <w:rPr>
          <w:rFonts w:ascii="Times New Roman" w:hAnsi="Times New Roman" w:cs="Times New Roman"/>
          <w:sz w:val="24"/>
          <w:szCs w:val="24"/>
          <w:lang w:val="sr-Latn-CS"/>
        </w:rPr>
        <w:t xml:space="preserve">, </w:t>
      </w:r>
      <w:r>
        <w:rPr>
          <w:rFonts w:ascii="Times New Roman" w:hAnsi="Times New Roman" w:cs="Times New Roman"/>
          <w:sz w:val="24"/>
          <w:szCs w:val="24"/>
        </w:rPr>
        <w:t>pranja</w:t>
      </w:r>
      <w:r>
        <w:rPr>
          <w:rFonts w:ascii="Times New Roman" w:hAnsi="Times New Roman" w:cs="Times New Roman"/>
          <w:sz w:val="24"/>
          <w:szCs w:val="24"/>
          <w:lang w:val="sr-Latn-CS"/>
        </w:rPr>
        <w:t xml:space="preserve"> </w:t>
      </w:r>
      <w:r>
        <w:rPr>
          <w:rFonts w:ascii="Times New Roman" w:hAnsi="Times New Roman" w:cs="Times New Roman"/>
          <w:sz w:val="24"/>
          <w:szCs w:val="24"/>
        </w:rPr>
        <w:t>novca</w:t>
      </w:r>
      <w:r>
        <w:rPr>
          <w:rFonts w:ascii="Times New Roman" w:hAnsi="Times New Roman" w:cs="Times New Roman"/>
          <w:sz w:val="24"/>
          <w:szCs w:val="24"/>
          <w:lang w:val="sr-Latn-CS"/>
        </w:rPr>
        <w:t xml:space="preserve"> </w:t>
      </w:r>
      <w:r>
        <w:rPr>
          <w:rFonts w:ascii="Times New Roman" w:hAnsi="Times New Roman" w:cs="Times New Roman"/>
          <w:sz w:val="24"/>
          <w:szCs w:val="24"/>
        </w:rPr>
        <w:t>i</w:t>
      </w:r>
      <w:r>
        <w:rPr>
          <w:rFonts w:ascii="Times New Roman" w:hAnsi="Times New Roman" w:cs="Times New Roman"/>
          <w:sz w:val="24"/>
          <w:szCs w:val="24"/>
          <w:lang w:val="sr-Latn-CS"/>
        </w:rPr>
        <w:t xml:space="preserve"> </w:t>
      </w:r>
      <w:r>
        <w:rPr>
          <w:rFonts w:ascii="Times New Roman" w:hAnsi="Times New Roman" w:cs="Times New Roman"/>
          <w:sz w:val="24"/>
          <w:szCs w:val="24"/>
        </w:rPr>
        <w:t>prevare</w:t>
      </w:r>
      <w:r>
        <w:rPr>
          <w:rFonts w:ascii="Times New Roman" w:hAnsi="Times New Roman" w:cs="Times New Roman"/>
          <w:sz w:val="24"/>
          <w:szCs w:val="24"/>
          <w:lang w:val="sr-Latn-CS"/>
        </w:rPr>
        <w:t>.</w:t>
      </w:r>
    </w:p>
    <w:p w:rsidR="00226B06" w:rsidRDefault="00226B06" w:rsidP="00226B06">
      <w:pPr>
        <w:spacing w:after="0" w:line="240" w:lineRule="auto"/>
        <w:ind w:firstLine="567"/>
        <w:jc w:val="both"/>
        <w:rPr>
          <w:rFonts w:ascii="Times New Roman" w:hAnsi="Times New Roman" w:cs="Times New Roman"/>
          <w:sz w:val="24"/>
          <w:szCs w:val="24"/>
          <w:lang w:val="sr-Latn-CS"/>
        </w:rPr>
      </w:pPr>
      <w:r>
        <w:rPr>
          <w:rFonts w:ascii="Times New Roman" w:hAnsi="Times New Roman" w:cs="Times New Roman"/>
          <w:sz w:val="24"/>
          <w:szCs w:val="24"/>
        </w:rPr>
        <w:t>Obavezni</w:t>
      </w:r>
      <w:r>
        <w:rPr>
          <w:rFonts w:ascii="Times New Roman" w:hAnsi="Times New Roman" w:cs="Times New Roman"/>
          <w:sz w:val="24"/>
          <w:szCs w:val="24"/>
          <w:lang w:val="sr-Latn-CS"/>
        </w:rPr>
        <w:t xml:space="preserve"> </w:t>
      </w:r>
      <w:r>
        <w:rPr>
          <w:rFonts w:ascii="Times New Roman" w:hAnsi="Times New Roman" w:cs="Times New Roman"/>
          <w:sz w:val="24"/>
          <w:szCs w:val="24"/>
        </w:rPr>
        <w:t>uslov</w:t>
      </w:r>
      <w:r>
        <w:rPr>
          <w:rFonts w:ascii="Times New Roman" w:hAnsi="Times New Roman" w:cs="Times New Roman"/>
          <w:sz w:val="24"/>
          <w:szCs w:val="24"/>
          <w:lang w:val="sr-Latn-CS"/>
        </w:rPr>
        <w:t xml:space="preserve"> da </w:t>
      </w:r>
      <w:r>
        <w:rPr>
          <w:rFonts w:ascii="Times New Roman" w:hAnsi="Times New Roman" w:cs="Times New Roman"/>
          <w:sz w:val="24"/>
          <w:szCs w:val="24"/>
        </w:rPr>
        <w:t>ima</w:t>
      </w:r>
      <w:r>
        <w:rPr>
          <w:rFonts w:ascii="Times New Roman" w:hAnsi="Times New Roman" w:cs="Times New Roman"/>
          <w:sz w:val="24"/>
          <w:szCs w:val="24"/>
          <w:lang w:val="sr-Latn-CS"/>
        </w:rPr>
        <w:t xml:space="preserve"> </w:t>
      </w:r>
      <w:r>
        <w:rPr>
          <w:rFonts w:ascii="Times New Roman" w:hAnsi="Times New Roman" w:cs="Times New Roman"/>
          <w:sz w:val="24"/>
          <w:szCs w:val="24"/>
        </w:rPr>
        <w:t>dozvolu</w:t>
      </w:r>
      <w:r>
        <w:rPr>
          <w:rFonts w:ascii="Times New Roman" w:hAnsi="Times New Roman" w:cs="Times New Roman"/>
          <w:sz w:val="24"/>
          <w:szCs w:val="24"/>
          <w:lang w:val="sr-Latn-CS"/>
        </w:rPr>
        <w:t xml:space="preserve">, </w:t>
      </w:r>
      <w:r>
        <w:rPr>
          <w:rFonts w:ascii="Times New Roman" w:hAnsi="Times New Roman" w:cs="Times New Roman"/>
          <w:sz w:val="24"/>
          <w:szCs w:val="24"/>
        </w:rPr>
        <w:t>licencu</w:t>
      </w:r>
      <w:r>
        <w:rPr>
          <w:rFonts w:ascii="Times New Roman" w:hAnsi="Times New Roman" w:cs="Times New Roman"/>
          <w:sz w:val="24"/>
          <w:szCs w:val="24"/>
          <w:lang w:val="sr-Latn-CS"/>
        </w:rPr>
        <w:t xml:space="preserve">, </w:t>
      </w:r>
      <w:r>
        <w:rPr>
          <w:rFonts w:ascii="Times New Roman" w:hAnsi="Times New Roman" w:cs="Times New Roman"/>
          <w:sz w:val="24"/>
          <w:szCs w:val="24"/>
        </w:rPr>
        <w:t>odobrenje</w:t>
      </w:r>
      <w:r>
        <w:rPr>
          <w:rFonts w:ascii="Times New Roman" w:hAnsi="Times New Roman" w:cs="Times New Roman"/>
          <w:sz w:val="24"/>
          <w:szCs w:val="24"/>
          <w:lang w:val="sr-Latn-CS"/>
        </w:rPr>
        <w:t xml:space="preserve"> </w:t>
      </w:r>
      <w:r>
        <w:rPr>
          <w:rFonts w:ascii="Times New Roman" w:hAnsi="Times New Roman" w:cs="Times New Roman"/>
          <w:sz w:val="24"/>
          <w:szCs w:val="24"/>
        </w:rPr>
        <w:t>ili</w:t>
      </w:r>
      <w:r>
        <w:rPr>
          <w:rFonts w:ascii="Times New Roman" w:hAnsi="Times New Roman" w:cs="Times New Roman"/>
          <w:sz w:val="24"/>
          <w:szCs w:val="24"/>
          <w:lang w:val="sr-Latn-CS"/>
        </w:rPr>
        <w:t xml:space="preserve"> </w:t>
      </w:r>
      <w:r>
        <w:rPr>
          <w:rFonts w:ascii="Times New Roman" w:hAnsi="Times New Roman" w:cs="Times New Roman"/>
          <w:sz w:val="24"/>
          <w:szCs w:val="24"/>
        </w:rPr>
        <w:t>drugi</w:t>
      </w:r>
      <w:r>
        <w:rPr>
          <w:rFonts w:ascii="Times New Roman" w:hAnsi="Times New Roman" w:cs="Times New Roman"/>
          <w:sz w:val="24"/>
          <w:szCs w:val="24"/>
          <w:lang w:val="sr-Latn-CS"/>
        </w:rPr>
        <w:t xml:space="preserve"> </w:t>
      </w:r>
      <w:r>
        <w:rPr>
          <w:rFonts w:ascii="Times New Roman" w:hAnsi="Times New Roman" w:cs="Times New Roman"/>
          <w:sz w:val="24"/>
          <w:szCs w:val="24"/>
        </w:rPr>
        <w:t>akt</w:t>
      </w:r>
      <w:r>
        <w:rPr>
          <w:rFonts w:ascii="Times New Roman" w:hAnsi="Times New Roman" w:cs="Times New Roman"/>
          <w:sz w:val="24"/>
          <w:szCs w:val="24"/>
          <w:lang w:val="sr-Latn-CS"/>
        </w:rPr>
        <w:t xml:space="preserve"> </w:t>
      </w:r>
      <w:r>
        <w:rPr>
          <w:rFonts w:ascii="Times New Roman" w:hAnsi="Times New Roman" w:cs="Times New Roman"/>
          <w:sz w:val="24"/>
          <w:szCs w:val="24"/>
        </w:rPr>
        <w:t>za</w:t>
      </w:r>
      <w:r>
        <w:rPr>
          <w:rFonts w:ascii="Times New Roman" w:hAnsi="Times New Roman" w:cs="Times New Roman"/>
          <w:sz w:val="24"/>
          <w:szCs w:val="24"/>
          <w:lang w:val="sr-Latn-CS"/>
        </w:rPr>
        <w:t xml:space="preserve"> </w:t>
      </w:r>
      <w:r>
        <w:rPr>
          <w:rFonts w:ascii="Times New Roman" w:hAnsi="Times New Roman" w:cs="Times New Roman"/>
          <w:sz w:val="24"/>
          <w:szCs w:val="24"/>
        </w:rPr>
        <w:t>obavljanje</w:t>
      </w:r>
      <w:r>
        <w:rPr>
          <w:rFonts w:ascii="Times New Roman" w:hAnsi="Times New Roman" w:cs="Times New Roman"/>
          <w:sz w:val="24"/>
          <w:szCs w:val="24"/>
          <w:lang w:val="sr-Latn-CS"/>
        </w:rPr>
        <w:t xml:space="preserve"> </w:t>
      </w:r>
      <w:r>
        <w:rPr>
          <w:rFonts w:ascii="Times New Roman" w:hAnsi="Times New Roman" w:cs="Times New Roman"/>
          <w:sz w:val="24"/>
          <w:szCs w:val="24"/>
        </w:rPr>
        <w:t>djelatnosti</w:t>
      </w:r>
      <w:r>
        <w:rPr>
          <w:rFonts w:ascii="Times New Roman" w:hAnsi="Times New Roman" w:cs="Times New Roman"/>
          <w:sz w:val="24"/>
          <w:szCs w:val="24"/>
          <w:lang w:val="sr-Latn-CS"/>
        </w:rPr>
        <w:t xml:space="preserve"> </w:t>
      </w:r>
      <w:r>
        <w:rPr>
          <w:rFonts w:ascii="Times New Roman" w:hAnsi="Times New Roman" w:cs="Times New Roman"/>
          <w:sz w:val="24"/>
          <w:szCs w:val="24"/>
        </w:rPr>
        <w:t>koja</w:t>
      </w:r>
      <w:r>
        <w:rPr>
          <w:rFonts w:ascii="Times New Roman" w:hAnsi="Times New Roman" w:cs="Times New Roman"/>
          <w:sz w:val="24"/>
          <w:szCs w:val="24"/>
          <w:lang w:val="sr-Latn-CS"/>
        </w:rPr>
        <w:t xml:space="preserve"> </w:t>
      </w:r>
      <w:r>
        <w:rPr>
          <w:rFonts w:ascii="Times New Roman" w:hAnsi="Times New Roman" w:cs="Times New Roman"/>
          <w:sz w:val="24"/>
          <w:szCs w:val="24"/>
        </w:rPr>
        <w:t>je</w:t>
      </w:r>
      <w:r>
        <w:rPr>
          <w:rFonts w:ascii="Times New Roman" w:hAnsi="Times New Roman" w:cs="Times New Roman"/>
          <w:sz w:val="24"/>
          <w:szCs w:val="24"/>
          <w:lang w:val="sr-Latn-CS"/>
        </w:rPr>
        <w:t xml:space="preserve"> </w:t>
      </w:r>
      <w:r>
        <w:rPr>
          <w:rFonts w:ascii="Times New Roman" w:hAnsi="Times New Roman" w:cs="Times New Roman"/>
          <w:sz w:val="24"/>
          <w:szCs w:val="24"/>
        </w:rPr>
        <w:t>predmet</w:t>
      </w:r>
      <w:r>
        <w:rPr>
          <w:rFonts w:ascii="Times New Roman" w:hAnsi="Times New Roman" w:cs="Times New Roman"/>
          <w:sz w:val="24"/>
          <w:szCs w:val="24"/>
          <w:lang w:val="sr-Latn-CS"/>
        </w:rPr>
        <w:t xml:space="preserve"> </w:t>
      </w:r>
      <w:r>
        <w:rPr>
          <w:rFonts w:ascii="Times New Roman" w:hAnsi="Times New Roman" w:cs="Times New Roman"/>
          <w:sz w:val="24"/>
          <w:szCs w:val="24"/>
        </w:rPr>
        <w:t>javne</w:t>
      </w:r>
      <w:r>
        <w:rPr>
          <w:rFonts w:ascii="Times New Roman" w:hAnsi="Times New Roman" w:cs="Times New Roman"/>
          <w:sz w:val="24"/>
          <w:szCs w:val="24"/>
          <w:lang w:val="sr-Latn-CS"/>
        </w:rPr>
        <w:t xml:space="preserve"> </w:t>
      </w:r>
      <w:r>
        <w:rPr>
          <w:rFonts w:ascii="Times New Roman" w:hAnsi="Times New Roman" w:cs="Times New Roman"/>
          <w:sz w:val="24"/>
          <w:szCs w:val="24"/>
        </w:rPr>
        <w:t>nabavke</w:t>
      </w:r>
      <w:r>
        <w:rPr>
          <w:rFonts w:ascii="Times New Roman" w:hAnsi="Times New Roman" w:cs="Times New Roman"/>
          <w:sz w:val="24"/>
          <w:szCs w:val="24"/>
          <w:lang w:val="sr-Latn-CS"/>
        </w:rPr>
        <w:t xml:space="preserve"> </w:t>
      </w:r>
      <w:r>
        <w:rPr>
          <w:rFonts w:ascii="Times New Roman" w:hAnsi="Times New Roman" w:cs="Times New Roman"/>
          <w:sz w:val="24"/>
          <w:szCs w:val="24"/>
        </w:rPr>
        <w:t>mora</w:t>
      </w:r>
      <w:r>
        <w:rPr>
          <w:rFonts w:ascii="Times New Roman" w:hAnsi="Times New Roman" w:cs="Times New Roman"/>
          <w:sz w:val="24"/>
          <w:szCs w:val="24"/>
          <w:lang w:val="sr-Latn-CS"/>
        </w:rPr>
        <w:t xml:space="preserve"> </w:t>
      </w:r>
      <w:r>
        <w:rPr>
          <w:rFonts w:ascii="Times New Roman" w:hAnsi="Times New Roman" w:cs="Times New Roman"/>
          <w:sz w:val="24"/>
          <w:szCs w:val="24"/>
        </w:rPr>
        <w:t>da</w:t>
      </w:r>
      <w:r>
        <w:rPr>
          <w:rFonts w:ascii="Times New Roman" w:hAnsi="Times New Roman" w:cs="Times New Roman"/>
          <w:sz w:val="24"/>
          <w:szCs w:val="24"/>
          <w:lang w:val="sr-Latn-CS"/>
        </w:rPr>
        <w:t xml:space="preserve"> </w:t>
      </w:r>
      <w:r>
        <w:rPr>
          <w:rFonts w:ascii="Times New Roman" w:hAnsi="Times New Roman" w:cs="Times New Roman"/>
          <w:sz w:val="24"/>
          <w:szCs w:val="24"/>
        </w:rPr>
        <w:t>doka</w:t>
      </w:r>
      <w:r>
        <w:rPr>
          <w:rFonts w:ascii="Times New Roman" w:hAnsi="Times New Roman" w:cs="Times New Roman"/>
          <w:sz w:val="24"/>
          <w:szCs w:val="24"/>
          <w:lang w:val="sr-Latn-CS"/>
        </w:rPr>
        <w:t>ž</w:t>
      </w:r>
      <w:r>
        <w:rPr>
          <w:rFonts w:ascii="Times New Roman" w:hAnsi="Times New Roman" w:cs="Times New Roman"/>
          <w:sz w:val="24"/>
          <w:szCs w:val="24"/>
        </w:rPr>
        <w:t>e</w:t>
      </w:r>
      <w:r>
        <w:rPr>
          <w:rFonts w:ascii="Times New Roman" w:hAnsi="Times New Roman" w:cs="Times New Roman"/>
          <w:sz w:val="24"/>
          <w:szCs w:val="24"/>
          <w:lang w:val="sr-Latn-CS"/>
        </w:rPr>
        <w:t xml:space="preserve"> </w:t>
      </w:r>
      <w:r>
        <w:rPr>
          <w:rFonts w:ascii="Times New Roman" w:hAnsi="Times New Roman" w:cs="Times New Roman"/>
          <w:sz w:val="24"/>
          <w:szCs w:val="24"/>
        </w:rPr>
        <w:t>da</w:t>
      </w:r>
      <w:r>
        <w:rPr>
          <w:rFonts w:ascii="Times New Roman" w:hAnsi="Times New Roman" w:cs="Times New Roman"/>
          <w:sz w:val="24"/>
          <w:szCs w:val="24"/>
          <w:lang w:val="sr-Latn-CS"/>
        </w:rPr>
        <w:t xml:space="preserve"> </w:t>
      </w:r>
      <w:r>
        <w:rPr>
          <w:rFonts w:ascii="Times New Roman" w:hAnsi="Times New Roman" w:cs="Times New Roman"/>
          <w:sz w:val="24"/>
          <w:szCs w:val="24"/>
        </w:rPr>
        <w:t>ispunjava</w:t>
      </w:r>
      <w:r>
        <w:rPr>
          <w:rFonts w:ascii="Times New Roman" w:hAnsi="Times New Roman" w:cs="Times New Roman"/>
          <w:sz w:val="24"/>
          <w:szCs w:val="24"/>
          <w:lang w:val="sr-Latn-CS"/>
        </w:rPr>
        <w:t xml:space="preserve"> </w:t>
      </w:r>
      <w:r>
        <w:rPr>
          <w:rFonts w:ascii="Times New Roman" w:hAnsi="Times New Roman" w:cs="Times New Roman"/>
          <w:sz w:val="24"/>
          <w:szCs w:val="24"/>
        </w:rPr>
        <w:t>podnosilac</w:t>
      </w:r>
      <w:r>
        <w:rPr>
          <w:rFonts w:ascii="Times New Roman" w:hAnsi="Times New Roman" w:cs="Times New Roman"/>
          <w:sz w:val="24"/>
          <w:szCs w:val="24"/>
          <w:lang w:val="sr-Latn-CS"/>
        </w:rPr>
        <w:t xml:space="preserve"> </w:t>
      </w:r>
      <w:r>
        <w:rPr>
          <w:rFonts w:ascii="Times New Roman" w:hAnsi="Times New Roman" w:cs="Times New Roman"/>
          <w:sz w:val="24"/>
          <w:szCs w:val="24"/>
        </w:rPr>
        <w:t>zajedni</w:t>
      </w:r>
      <w:r>
        <w:rPr>
          <w:rFonts w:ascii="Times New Roman" w:hAnsi="Times New Roman" w:cs="Times New Roman"/>
          <w:sz w:val="24"/>
          <w:szCs w:val="24"/>
          <w:lang w:val="sr-Latn-CS"/>
        </w:rPr>
        <w:t>č</w:t>
      </w:r>
      <w:r>
        <w:rPr>
          <w:rFonts w:ascii="Times New Roman" w:hAnsi="Times New Roman" w:cs="Times New Roman"/>
          <w:sz w:val="24"/>
          <w:szCs w:val="24"/>
        </w:rPr>
        <w:t>ke</w:t>
      </w:r>
      <w:r>
        <w:rPr>
          <w:rFonts w:ascii="Times New Roman" w:hAnsi="Times New Roman" w:cs="Times New Roman"/>
          <w:sz w:val="24"/>
          <w:szCs w:val="24"/>
          <w:lang w:val="sr-Latn-CS"/>
        </w:rPr>
        <w:t xml:space="preserve"> </w:t>
      </w:r>
      <w:r>
        <w:rPr>
          <w:rFonts w:ascii="Times New Roman" w:hAnsi="Times New Roman" w:cs="Times New Roman"/>
          <w:sz w:val="24"/>
          <w:szCs w:val="24"/>
        </w:rPr>
        <w:t>ponude</w:t>
      </w:r>
      <w:r>
        <w:rPr>
          <w:rFonts w:ascii="Times New Roman" w:hAnsi="Times New Roman" w:cs="Times New Roman"/>
          <w:sz w:val="24"/>
          <w:szCs w:val="24"/>
          <w:lang w:val="sr-Latn-CS"/>
        </w:rPr>
        <w:t xml:space="preserve"> </w:t>
      </w:r>
      <w:r>
        <w:rPr>
          <w:rFonts w:ascii="Times New Roman" w:hAnsi="Times New Roman" w:cs="Times New Roman"/>
          <w:sz w:val="24"/>
          <w:szCs w:val="24"/>
        </w:rPr>
        <w:t>koji</w:t>
      </w:r>
      <w:r>
        <w:rPr>
          <w:rFonts w:ascii="Times New Roman" w:hAnsi="Times New Roman" w:cs="Times New Roman"/>
          <w:sz w:val="24"/>
          <w:szCs w:val="24"/>
          <w:lang w:val="sr-Latn-CS"/>
        </w:rPr>
        <w:t xml:space="preserve"> </w:t>
      </w:r>
      <w:r>
        <w:rPr>
          <w:rFonts w:ascii="Times New Roman" w:hAnsi="Times New Roman" w:cs="Times New Roman"/>
          <w:sz w:val="24"/>
          <w:szCs w:val="24"/>
        </w:rPr>
        <w:t>je</w:t>
      </w:r>
      <w:r>
        <w:rPr>
          <w:rFonts w:ascii="Times New Roman" w:hAnsi="Times New Roman" w:cs="Times New Roman"/>
          <w:sz w:val="24"/>
          <w:szCs w:val="24"/>
          <w:lang w:val="sr-Latn-CS"/>
        </w:rPr>
        <w:t xml:space="preserve"> </w:t>
      </w:r>
      <w:r>
        <w:rPr>
          <w:rFonts w:ascii="Times New Roman" w:hAnsi="Times New Roman" w:cs="Times New Roman"/>
          <w:sz w:val="24"/>
          <w:szCs w:val="24"/>
        </w:rPr>
        <w:t>ugovorom</w:t>
      </w:r>
      <w:r>
        <w:rPr>
          <w:rFonts w:ascii="Times New Roman" w:hAnsi="Times New Roman" w:cs="Times New Roman"/>
          <w:sz w:val="24"/>
          <w:szCs w:val="24"/>
          <w:lang w:val="sr-Latn-CS"/>
        </w:rPr>
        <w:t xml:space="preserve"> </w:t>
      </w:r>
      <w:r>
        <w:rPr>
          <w:rFonts w:ascii="Times New Roman" w:hAnsi="Times New Roman" w:cs="Times New Roman"/>
          <w:sz w:val="24"/>
          <w:szCs w:val="24"/>
        </w:rPr>
        <w:t>o</w:t>
      </w:r>
      <w:r>
        <w:rPr>
          <w:rFonts w:ascii="Times New Roman" w:hAnsi="Times New Roman" w:cs="Times New Roman"/>
          <w:sz w:val="24"/>
          <w:szCs w:val="24"/>
          <w:lang w:val="sr-Latn-CS"/>
        </w:rPr>
        <w:t xml:space="preserve"> </w:t>
      </w:r>
      <w:r>
        <w:rPr>
          <w:rFonts w:ascii="Times New Roman" w:hAnsi="Times New Roman" w:cs="Times New Roman"/>
          <w:sz w:val="24"/>
          <w:szCs w:val="24"/>
        </w:rPr>
        <w:t>zajedni</w:t>
      </w:r>
      <w:r>
        <w:rPr>
          <w:rFonts w:ascii="Times New Roman" w:hAnsi="Times New Roman" w:cs="Times New Roman"/>
          <w:sz w:val="24"/>
          <w:szCs w:val="24"/>
          <w:lang w:val="sr-Latn-CS"/>
        </w:rPr>
        <w:t>č</w:t>
      </w:r>
      <w:r>
        <w:rPr>
          <w:rFonts w:ascii="Times New Roman" w:hAnsi="Times New Roman" w:cs="Times New Roman"/>
          <w:sz w:val="24"/>
          <w:szCs w:val="24"/>
        </w:rPr>
        <w:t>kom</w:t>
      </w:r>
      <w:r>
        <w:rPr>
          <w:rFonts w:ascii="Times New Roman" w:hAnsi="Times New Roman" w:cs="Times New Roman"/>
          <w:sz w:val="24"/>
          <w:szCs w:val="24"/>
          <w:lang w:val="sr-Latn-CS"/>
        </w:rPr>
        <w:t xml:space="preserve"> </w:t>
      </w:r>
      <w:r>
        <w:rPr>
          <w:rFonts w:ascii="Times New Roman" w:hAnsi="Times New Roman" w:cs="Times New Roman"/>
          <w:sz w:val="24"/>
          <w:szCs w:val="24"/>
        </w:rPr>
        <w:t>nastupu</w:t>
      </w:r>
      <w:r>
        <w:rPr>
          <w:rFonts w:ascii="Times New Roman" w:hAnsi="Times New Roman" w:cs="Times New Roman"/>
          <w:sz w:val="24"/>
          <w:szCs w:val="24"/>
          <w:lang w:val="sr-Latn-CS"/>
        </w:rPr>
        <w:t xml:space="preserve"> </w:t>
      </w:r>
      <w:r>
        <w:rPr>
          <w:rFonts w:ascii="Times New Roman" w:hAnsi="Times New Roman" w:cs="Times New Roman"/>
          <w:sz w:val="24"/>
          <w:szCs w:val="24"/>
        </w:rPr>
        <w:t>odre</w:t>
      </w:r>
      <w:r>
        <w:rPr>
          <w:rFonts w:ascii="Times New Roman" w:hAnsi="Times New Roman" w:cs="Times New Roman"/>
          <w:sz w:val="24"/>
          <w:szCs w:val="24"/>
          <w:lang w:val="sr-Latn-CS"/>
        </w:rPr>
        <w:t>đ</w:t>
      </w:r>
      <w:r>
        <w:rPr>
          <w:rFonts w:ascii="Times New Roman" w:hAnsi="Times New Roman" w:cs="Times New Roman"/>
          <w:sz w:val="24"/>
          <w:szCs w:val="24"/>
        </w:rPr>
        <w:t>en</w:t>
      </w:r>
      <w:r>
        <w:rPr>
          <w:rFonts w:ascii="Times New Roman" w:hAnsi="Times New Roman" w:cs="Times New Roman"/>
          <w:sz w:val="24"/>
          <w:szCs w:val="24"/>
          <w:lang w:val="sr-Latn-CS"/>
        </w:rPr>
        <w:t xml:space="preserve"> </w:t>
      </w:r>
      <w:r>
        <w:rPr>
          <w:rFonts w:ascii="Times New Roman" w:hAnsi="Times New Roman" w:cs="Times New Roman"/>
          <w:sz w:val="24"/>
          <w:szCs w:val="24"/>
        </w:rPr>
        <w:t>za</w:t>
      </w:r>
      <w:r>
        <w:rPr>
          <w:rFonts w:ascii="Times New Roman" w:hAnsi="Times New Roman" w:cs="Times New Roman"/>
          <w:sz w:val="24"/>
          <w:szCs w:val="24"/>
          <w:lang w:val="sr-Latn-CS"/>
        </w:rPr>
        <w:t xml:space="preserve"> </w:t>
      </w:r>
      <w:r>
        <w:rPr>
          <w:rFonts w:ascii="Times New Roman" w:hAnsi="Times New Roman" w:cs="Times New Roman"/>
          <w:sz w:val="24"/>
          <w:szCs w:val="24"/>
        </w:rPr>
        <w:t>izvr</w:t>
      </w:r>
      <w:r>
        <w:rPr>
          <w:rFonts w:ascii="Times New Roman" w:hAnsi="Times New Roman" w:cs="Times New Roman"/>
          <w:sz w:val="24"/>
          <w:szCs w:val="24"/>
          <w:lang w:val="sr-Latn-CS"/>
        </w:rPr>
        <w:t>š</w:t>
      </w:r>
      <w:r>
        <w:rPr>
          <w:rFonts w:ascii="Times New Roman" w:hAnsi="Times New Roman" w:cs="Times New Roman"/>
          <w:sz w:val="24"/>
          <w:szCs w:val="24"/>
        </w:rPr>
        <w:t>enje</w:t>
      </w:r>
      <w:r>
        <w:rPr>
          <w:rFonts w:ascii="Times New Roman" w:hAnsi="Times New Roman" w:cs="Times New Roman"/>
          <w:sz w:val="24"/>
          <w:szCs w:val="24"/>
          <w:lang w:val="sr-Latn-CS"/>
        </w:rPr>
        <w:t xml:space="preserve"> </w:t>
      </w:r>
      <w:r>
        <w:rPr>
          <w:rFonts w:ascii="Times New Roman" w:hAnsi="Times New Roman" w:cs="Times New Roman"/>
          <w:sz w:val="24"/>
          <w:szCs w:val="24"/>
        </w:rPr>
        <w:t>dijela</w:t>
      </w:r>
      <w:r>
        <w:rPr>
          <w:rFonts w:ascii="Times New Roman" w:hAnsi="Times New Roman" w:cs="Times New Roman"/>
          <w:sz w:val="24"/>
          <w:szCs w:val="24"/>
          <w:lang w:val="sr-Latn-CS"/>
        </w:rPr>
        <w:t xml:space="preserve"> </w:t>
      </w:r>
      <w:r>
        <w:rPr>
          <w:rFonts w:ascii="Times New Roman" w:hAnsi="Times New Roman" w:cs="Times New Roman"/>
          <w:sz w:val="24"/>
          <w:szCs w:val="24"/>
        </w:rPr>
        <w:t>predmeta</w:t>
      </w:r>
      <w:r>
        <w:rPr>
          <w:rFonts w:ascii="Times New Roman" w:hAnsi="Times New Roman" w:cs="Times New Roman"/>
          <w:sz w:val="24"/>
          <w:szCs w:val="24"/>
          <w:lang w:val="sr-Latn-CS"/>
        </w:rPr>
        <w:t xml:space="preserve"> </w:t>
      </w:r>
      <w:r>
        <w:rPr>
          <w:rFonts w:ascii="Times New Roman" w:hAnsi="Times New Roman" w:cs="Times New Roman"/>
          <w:sz w:val="24"/>
          <w:szCs w:val="24"/>
        </w:rPr>
        <w:t>javne</w:t>
      </w:r>
      <w:r>
        <w:rPr>
          <w:rFonts w:ascii="Times New Roman" w:hAnsi="Times New Roman" w:cs="Times New Roman"/>
          <w:sz w:val="24"/>
          <w:szCs w:val="24"/>
          <w:lang w:val="sr-Latn-CS"/>
        </w:rPr>
        <w:t xml:space="preserve"> </w:t>
      </w:r>
      <w:r>
        <w:rPr>
          <w:rFonts w:ascii="Times New Roman" w:hAnsi="Times New Roman" w:cs="Times New Roman"/>
          <w:sz w:val="24"/>
          <w:szCs w:val="24"/>
        </w:rPr>
        <w:t>nabavke</w:t>
      </w:r>
      <w:r>
        <w:rPr>
          <w:rFonts w:ascii="Times New Roman" w:hAnsi="Times New Roman" w:cs="Times New Roman"/>
          <w:sz w:val="24"/>
          <w:szCs w:val="24"/>
          <w:lang w:val="sr-Latn-CS"/>
        </w:rPr>
        <w:t xml:space="preserve"> </w:t>
      </w:r>
      <w:r>
        <w:rPr>
          <w:rFonts w:ascii="Times New Roman" w:hAnsi="Times New Roman" w:cs="Times New Roman"/>
          <w:sz w:val="24"/>
          <w:szCs w:val="24"/>
        </w:rPr>
        <w:t>za</w:t>
      </w:r>
      <w:r>
        <w:rPr>
          <w:rFonts w:ascii="Times New Roman" w:hAnsi="Times New Roman" w:cs="Times New Roman"/>
          <w:sz w:val="24"/>
          <w:szCs w:val="24"/>
          <w:lang w:val="sr-Latn-CS"/>
        </w:rPr>
        <w:t xml:space="preserve"> </w:t>
      </w:r>
      <w:r>
        <w:rPr>
          <w:rFonts w:ascii="Times New Roman" w:hAnsi="Times New Roman" w:cs="Times New Roman"/>
          <w:sz w:val="24"/>
          <w:szCs w:val="24"/>
        </w:rPr>
        <w:t>koji</w:t>
      </w:r>
      <w:r>
        <w:rPr>
          <w:rFonts w:ascii="Times New Roman" w:hAnsi="Times New Roman" w:cs="Times New Roman"/>
          <w:sz w:val="24"/>
          <w:szCs w:val="24"/>
          <w:lang w:val="sr-Latn-CS"/>
        </w:rPr>
        <w:t xml:space="preserve"> </w:t>
      </w:r>
      <w:r>
        <w:rPr>
          <w:rFonts w:ascii="Times New Roman" w:hAnsi="Times New Roman" w:cs="Times New Roman"/>
          <w:sz w:val="24"/>
          <w:szCs w:val="24"/>
        </w:rPr>
        <w:t>je</w:t>
      </w:r>
      <w:r>
        <w:rPr>
          <w:rFonts w:ascii="Times New Roman" w:hAnsi="Times New Roman" w:cs="Times New Roman"/>
          <w:sz w:val="24"/>
          <w:szCs w:val="24"/>
          <w:lang w:val="sr-Latn-CS"/>
        </w:rPr>
        <w:t xml:space="preserve"> </w:t>
      </w:r>
      <w:r>
        <w:rPr>
          <w:rFonts w:ascii="Times New Roman" w:hAnsi="Times New Roman" w:cs="Times New Roman"/>
          <w:sz w:val="24"/>
          <w:szCs w:val="24"/>
        </w:rPr>
        <w:t>Tenderskom</w:t>
      </w:r>
      <w:r>
        <w:rPr>
          <w:rFonts w:ascii="Times New Roman" w:hAnsi="Times New Roman" w:cs="Times New Roman"/>
          <w:sz w:val="24"/>
          <w:szCs w:val="24"/>
          <w:lang w:val="sr-Latn-CS"/>
        </w:rPr>
        <w:t xml:space="preserve"> </w:t>
      </w:r>
      <w:r>
        <w:rPr>
          <w:rFonts w:ascii="Times New Roman" w:hAnsi="Times New Roman" w:cs="Times New Roman"/>
          <w:sz w:val="24"/>
          <w:szCs w:val="24"/>
        </w:rPr>
        <w:t>dokumentacijom</w:t>
      </w:r>
      <w:r>
        <w:rPr>
          <w:rFonts w:ascii="Times New Roman" w:hAnsi="Times New Roman" w:cs="Times New Roman"/>
          <w:sz w:val="24"/>
          <w:szCs w:val="24"/>
          <w:lang w:val="sr-Latn-CS"/>
        </w:rPr>
        <w:t xml:space="preserve"> </w:t>
      </w:r>
      <w:r>
        <w:rPr>
          <w:rFonts w:ascii="Times New Roman" w:hAnsi="Times New Roman" w:cs="Times New Roman"/>
          <w:sz w:val="24"/>
          <w:szCs w:val="24"/>
        </w:rPr>
        <w:t>predvi</w:t>
      </w:r>
      <w:r>
        <w:rPr>
          <w:rFonts w:ascii="Times New Roman" w:hAnsi="Times New Roman" w:cs="Times New Roman"/>
          <w:sz w:val="24"/>
          <w:szCs w:val="24"/>
          <w:lang w:val="sr-Latn-CS"/>
        </w:rPr>
        <w:t>đ</w:t>
      </w:r>
      <w:r>
        <w:rPr>
          <w:rFonts w:ascii="Times New Roman" w:hAnsi="Times New Roman" w:cs="Times New Roman"/>
          <w:sz w:val="24"/>
          <w:szCs w:val="24"/>
        </w:rPr>
        <w:t>ena</w:t>
      </w:r>
      <w:r>
        <w:rPr>
          <w:rFonts w:ascii="Times New Roman" w:hAnsi="Times New Roman" w:cs="Times New Roman"/>
          <w:sz w:val="24"/>
          <w:szCs w:val="24"/>
          <w:lang w:val="sr-Latn-CS"/>
        </w:rPr>
        <w:t xml:space="preserve"> </w:t>
      </w:r>
      <w:r>
        <w:rPr>
          <w:rFonts w:ascii="Times New Roman" w:hAnsi="Times New Roman" w:cs="Times New Roman"/>
          <w:sz w:val="24"/>
          <w:szCs w:val="24"/>
        </w:rPr>
        <w:t>obaveza</w:t>
      </w:r>
      <w:r>
        <w:rPr>
          <w:rFonts w:ascii="Times New Roman" w:hAnsi="Times New Roman" w:cs="Times New Roman"/>
          <w:sz w:val="24"/>
          <w:szCs w:val="24"/>
          <w:lang w:val="sr-Latn-CS"/>
        </w:rPr>
        <w:t xml:space="preserve"> </w:t>
      </w:r>
      <w:r>
        <w:rPr>
          <w:rFonts w:ascii="Times New Roman" w:hAnsi="Times New Roman" w:cs="Times New Roman"/>
          <w:sz w:val="24"/>
          <w:szCs w:val="24"/>
        </w:rPr>
        <w:t>dostavljanja</w:t>
      </w:r>
      <w:r>
        <w:rPr>
          <w:rFonts w:ascii="Times New Roman" w:hAnsi="Times New Roman" w:cs="Times New Roman"/>
          <w:sz w:val="24"/>
          <w:szCs w:val="24"/>
          <w:lang w:val="sr-Latn-CS"/>
        </w:rPr>
        <w:t xml:space="preserve"> </w:t>
      </w:r>
      <w:r>
        <w:rPr>
          <w:rFonts w:ascii="Times New Roman" w:hAnsi="Times New Roman" w:cs="Times New Roman"/>
          <w:sz w:val="24"/>
          <w:szCs w:val="24"/>
        </w:rPr>
        <w:t>licence</w:t>
      </w:r>
      <w:r>
        <w:rPr>
          <w:rFonts w:ascii="Times New Roman" w:hAnsi="Times New Roman" w:cs="Times New Roman"/>
          <w:sz w:val="24"/>
          <w:szCs w:val="24"/>
          <w:lang w:val="sr-Latn-CS"/>
        </w:rPr>
        <w:t xml:space="preserve">, </w:t>
      </w:r>
      <w:r>
        <w:rPr>
          <w:rFonts w:ascii="Times New Roman" w:hAnsi="Times New Roman" w:cs="Times New Roman"/>
          <w:sz w:val="24"/>
          <w:szCs w:val="24"/>
        </w:rPr>
        <w:t>odobrenja</w:t>
      </w:r>
      <w:r>
        <w:rPr>
          <w:rFonts w:ascii="Times New Roman" w:hAnsi="Times New Roman" w:cs="Times New Roman"/>
          <w:sz w:val="24"/>
          <w:szCs w:val="24"/>
          <w:lang w:val="sr-Latn-CS"/>
        </w:rPr>
        <w:t xml:space="preserve"> </w:t>
      </w:r>
      <w:r>
        <w:rPr>
          <w:rFonts w:ascii="Times New Roman" w:hAnsi="Times New Roman" w:cs="Times New Roman"/>
          <w:sz w:val="24"/>
          <w:szCs w:val="24"/>
        </w:rPr>
        <w:t>ili</w:t>
      </w:r>
      <w:r>
        <w:rPr>
          <w:rFonts w:ascii="Times New Roman" w:hAnsi="Times New Roman" w:cs="Times New Roman"/>
          <w:sz w:val="24"/>
          <w:szCs w:val="24"/>
          <w:lang w:val="sr-Latn-CS"/>
        </w:rPr>
        <w:t xml:space="preserve"> </w:t>
      </w:r>
      <w:r>
        <w:rPr>
          <w:rFonts w:ascii="Times New Roman" w:hAnsi="Times New Roman" w:cs="Times New Roman"/>
          <w:sz w:val="24"/>
          <w:szCs w:val="24"/>
        </w:rPr>
        <w:t>drugog</w:t>
      </w:r>
      <w:r>
        <w:rPr>
          <w:rFonts w:ascii="Times New Roman" w:hAnsi="Times New Roman" w:cs="Times New Roman"/>
          <w:sz w:val="24"/>
          <w:szCs w:val="24"/>
          <w:lang w:val="sr-Latn-CS"/>
        </w:rPr>
        <w:t xml:space="preserve"> </w:t>
      </w:r>
      <w:r>
        <w:rPr>
          <w:rFonts w:ascii="Times New Roman" w:hAnsi="Times New Roman" w:cs="Times New Roman"/>
          <w:sz w:val="24"/>
          <w:szCs w:val="24"/>
        </w:rPr>
        <w:t>akta</w:t>
      </w:r>
      <w:r>
        <w:rPr>
          <w:rFonts w:ascii="Times New Roman" w:hAnsi="Times New Roman" w:cs="Times New Roman"/>
          <w:sz w:val="24"/>
          <w:szCs w:val="24"/>
          <w:lang w:val="sr-Latn-CS"/>
        </w:rPr>
        <w:t>.</w:t>
      </w:r>
    </w:p>
    <w:p w:rsidR="00226B06" w:rsidRDefault="00226B06" w:rsidP="00226B06">
      <w:pPr>
        <w:spacing w:after="0" w:line="240" w:lineRule="auto"/>
        <w:ind w:firstLine="567"/>
        <w:jc w:val="both"/>
        <w:rPr>
          <w:rFonts w:ascii="Times New Roman" w:hAnsi="Times New Roman" w:cs="Times New Roman"/>
          <w:sz w:val="24"/>
          <w:szCs w:val="24"/>
          <w:lang w:val="sr-Latn-CS"/>
        </w:rPr>
      </w:pPr>
      <w:r>
        <w:rPr>
          <w:rFonts w:ascii="Times New Roman" w:hAnsi="Times New Roman" w:cs="Times New Roman"/>
          <w:sz w:val="24"/>
          <w:szCs w:val="24"/>
        </w:rPr>
        <w:t>Fakultativne</w:t>
      </w:r>
      <w:r>
        <w:rPr>
          <w:rFonts w:ascii="Times New Roman" w:hAnsi="Times New Roman" w:cs="Times New Roman"/>
          <w:sz w:val="24"/>
          <w:szCs w:val="24"/>
          <w:lang w:val="sr-Latn-CS"/>
        </w:rPr>
        <w:t xml:space="preserve"> </w:t>
      </w:r>
      <w:r>
        <w:rPr>
          <w:rFonts w:ascii="Times New Roman" w:hAnsi="Times New Roman" w:cs="Times New Roman"/>
          <w:sz w:val="24"/>
          <w:szCs w:val="24"/>
        </w:rPr>
        <w:t>uslove</w:t>
      </w:r>
      <w:r>
        <w:rPr>
          <w:rFonts w:ascii="Times New Roman" w:hAnsi="Times New Roman" w:cs="Times New Roman"/>
          <w:sz w:val="24"/>
          <w:szCs w:val="24"/>
          <w:lang w:val="sr-Latn-CS"/>
        </w:rPr>
        <w:t xml:space="preserve"> </w:t>
      </w:r>
      <w:r>
        <w:rPr>
          <w:rFonts w:ascii="Times New Roman" w:hAnsi="Times New Roman" w:cs="Times New Roman"/>
          <w:sz w:val="24"/>
          <w:szCs w:val="24"/>
        </w:rPr>
        <w:t>predvi</w:t>
      </w:r>
      <w:r>
        <w:rPr>
          <w:rFonts w:ascii="Times New Roman" w:hAnsi="Times New Roman" w:cs="Times New Roman"/>
          <w:sz w:val="24"/>
          <w:szCs w:val="24"/>
          <w:lang w:val="sr-Latn-CS"/>
        </w:rPr>
        <w:t>đ</w:t>
      </w:r>
      <w:r>
        <w:rPr>
          <w:rFonts w:ascii="Times New Roman" w:hAnsi="Times New Roman" w:cs="Times New Roman"/>
          <w:sz w:val="24"/>
          <w:szCs w:val="24"/>
        </w:rPr>
        <w:t>ene</w:t>
      </w:r>
      <w:r>
        <w:rPr>
          <w:rFonts w:ascii="Times New Roman" w:hAnsi="Times New Roman" w:cs="Times New Roman"/>
          <w:sz w:val="24"/>
          <w:szCs w:val="24"/>
          <w:lang w:val="sr-Latn-CS"/>
        </w:rPr>
        <w:t xml:space="preserve"> </w:t>
      </w:r>
      <w:r>
        <w:rPr>
          <w:rFonts w:ascii="Times New Roman" w:hAnsi="Times New Roman" w:cs="Times New Roman"/>
          <w:sz w:val="24"/>
          <w:szCs w:val="24"/>
        </w:rPr>
        <w:t>Tenderskom</w:t>
      </w:r>
      <w:r>
        <w:rPr>
          <w:rFonts w:ascii="Times New Roman" w:hAnsi="Times New Roman" w:cs="Times New Roman"/>
          <w:sz w:val="24"/>
          <w:szCs w:val="24"/>
          <w:lang w:val="sr-Latn-CS"/>
        </w:rPr>
        <w:t xml:space="preserve"> </w:t>
      </w:r>
      <w:r>
        <w:rPr>
          <w:rFonts w:ascii="Times New Roman" w:hAnsi="Times New Roman" w:cs="Times New Roman"/>
          <w:sz w:val="24"/>
          <w:szCs w:val="24"/>
        </w:rPr>
        <w:t>dokumentacijom</w:t>
      </w:r>
      <w:r>
        <w:rPr>
          <w:rFonts w:ascii="Times New Roman" w:hAnsi="Times New Roman" w:cs="Times New Roman"/>
          <w:sz w:val="24"/>
          <w:szCs w:val="24"/>
          <w:lang w:val="sr-Latn-CS"/>
        </w:rPr>
        <w:t xml:space="preserve"> </w:t>
      </w:r>
      <w:r>
        <w:rPr>
          <w:rFonts w:ascii="Times New Roman" w:hAnsi="Times New Roman" w:cs="Times New Roman"/>
          <w:sz w:val="24"/>
          <w:szCs w:val="24"/>
        </w:rPr>
        <w:t>u</w:t>
      </w:r>
      <w:r>
        <w:rPr>
          <w:rFonts w:ascii="Times New Roman" w:hAnsi="Times New Roman" w:cs="Times New Roman"/>
          <w:sz w:val="24"/>
          <w:szCs w:val="24"/>
          <w:lang w:val="sr-Latn-CS"/>
        </w:rPr>
        <w:t xml:space="preserve"> </w:t>
      </w:r>
      <w:r>
        <w:rPr>
          <w:rFonts w:ascii="Times New Roman" w:hAnsi="Times New Roman" w:cs="Times New Roman"/>
          <w:sz w:val="24"/>
          <w:szCs w:val="24"/>
        </w:rPr>
        <w:t>pogledu</w:t>
      </w:r>
      <w:r>
        <w:rPr>
          <w:rFonts w:ascii="Times New Roman" w:hAnsi="Times New Roman" w:cs="Times New Roman"/>
          <w:sz w:val="24"/>
          <w:szCs w:val="24"/>
          <w:lang w:val="sr-Latn-CS"/>
        </w:rPr>
        <w:t xml:space="preserve"> </w:t>
      </w:r>
      <w:r>
        <w:rPr>
          <w:rFonts w:ascii="Times New Roman" w:hAnsi="Times New Roman" w:cs="Times New Roman"/>
          <w:sz w:val="24"/>
          <w:szCs w:val="24"/>
        </w:rPr>
        <w:t>stru</w:t>
      </w:r>
      <w:r>
        <w:rPr>
          <w:rFonts w:ascii="Times New Roman" w:hAnsi="Times New Roman" w:cs="Times New Roman"/>
          <w:sz w:val="24"/>
          <w:szCs w:val="24"/>
          <w:lang w:val="sr-Latn-CS"/>
        </w:rPr>
        <w:t>č</w:t>
      </w:r>
      <w:r>
        <w:rPr>
          <w:rFonts w:ascii="Times New Roman" w:hAnsi="Times New Roman" w:cs="Times New Roman"/>
          <w:sz w:val="24"/>
          <w:szCs w:val="24"/>
        </w:rPr>
        <w:t>no</w:t>
      </w:r>
      <w:r>
        <w:rPr>
          <w:rFonts w:ascii="Times New Roman" w:hAnsi="Times New Roman" w:cs="Times New Roman"/>
          <w:sz w:val="24"/>
          <w:szCs w:val="24"/>
          <w:lang w:val="sr-Latn-CS"/>
        </w:rPr>
        <w:t xml:space="preserve"> – </w:t>
      </w:r>
      <w:r>
        <w:rPr>
          <w:rFonts w:ascii="Times New Roman" w:hAnsi="Times New Roman" w:cs="Times New Roman"/>
          <w:sz w:val="24"/>
          <w:szCs w:val="24"/>
        </w:rPr>
        <w:t>tehni</w:t>
      </w:r>
      <w:r>
        <w:rPr>
          <w:rFonts w:ascii="Times New Roman" w:hAnsi="Times New Roman" w:cs="Times New Roman"/>
          <w:sz w:val="24"/>
          <w:szCs w:val="24"/>
          <w:lang w:val="sr-Latn-CS"/>
        </w:rPr>
        <w:t>č</w:t>
      </w:r>
      <w:r>
        <w:rPr>
          <w:rFonts w:ascii="Times New Roman" w:hAnsi="Times New Roman" w:cs="Times New Roman"/>
          <w:sz w:val="24"/>
          <w:szCs w:val="24"/>
        </w:rPr>
        <w:t>ke</w:t>
      </w:r>
      <w:r>
        <w:rPr>
          <w:rFonts w:ascii="Times New Roman" w:hAnsi="Times New Roman" w:cs="Times New Roman"/>
          <w:sz w:val="24"/>
          <w:szCs w:val="24"/>
          <w:lang w:val="sr-Latn-CS"/>
        </w:rPr>
        <w:t xml:space="preserve"> </w:t>
      </w:r>
      <w:r>
        <w:rPr>
          <w:rFonts w:ascii="Times New Roman" w:hAnsi="Times New Roman" w:cs="Times New Roman"/>
          <w:sz w:val="24"/>
          <w:szCs w:val="24"/>
        </w:rPr>
        <w:t>osposobljenosti</w:t>
      </w:r>
      <w:r>
        <w:rPr>
          <w:rFonts w:ascii="Times New Roman" w:hAnsi="Times New Roman" w:cs="Times New Roman"/>
          <w:sz w:val="24"/>
          <w:szCs w:val="24"/>
          <w:lang w:val="sr-Latn-CS"/>
        </w:rPr>
        <w:t xml:space="preserve"> </w:t>
      </w:r>
      <w:r>
        <w:rPr>
          <w:rFonts w:ascii="Times New Roman" w:hAnsi="Times New Roman" w:cs="Times New Roman"/>
          <w:sz w:val="24"/>
          <w:szCs w:val="24"/>
        </w:rPr>
        <w:t>podnosioci</w:t>
      </w:r>
      <w:r>
        <w:rPr>
          <w:rFonts w:ascii="Times New Roman" w:hAnsi="Times New Roman" w:cs="Times New Roman"/>
          <w:sz w:val="24"/>
          <w:szCs w:val="24"/>
          <w:lang w:val="sr-Latn-CS"/>
        </w:rPr>
        <w:t xml:space="preserve"> </w:t>
      </w:r>
      <w:r>
        <w:rPr>
          <w:rFonts w:ascii="Times New Roman" w:hAnsi="Times New Roman" w:cs="Times New Roman"/>
          <w:sz w:val="24"/>
          <w:szCs w:val="24"/>
        </w:rPr>
        <w:t>zajedni</w:t>
      </w:r>
      <w:r>
        <w:rPr>
          <w:rFonts w:ascii="Times New Roman" w:hAnsi="Times New Roman" w:cs="Times New Roman"/>
          <w:sz w:val="24"/>
          <w:szCs w:val="24"/>
          <w:lang w:val="sr-Latn-CS"/>
        </w:rPr>
        <w:t>č</w:t>
      </w:r>
      <w:r>
        <w:rPr>
          <w:rFonts w:ascii="Times New Roman" w:hAnsi="Times New Roman" w:cs="Times New Roman"/>
          <w:sz w:val="24"/>
          <w:szCs w:val="24"/>
        </w:rPr>
        <w:t>ke</w:t>
      </w:r>
      <w:r>
        <w:rPr>
          <w:rFonts w:ascii="Times New Roman" w:hAnsi="Times New Roman" w:cs="Times New Roman"/>
          <w:sz w:val="24"/>
          <w:szCs w:val="24"/>
          <w:lang w:val="sr-Latn-CS"/>
        </w:rPr>
        <w:t xml:space="preserve"> </w:t>
      </w:r>
      <w:r>
        <w:rPr>
          <w:rFonts w:ascii="Times New Roman" w:hAnsi="Times New Roman" w:cs="Times New Roman"/>
          <w:sz w:val="24"/>
          <w:szCs w:val="24"/>
        </w:rPr>
        <w:t>ponude</w:t>
      </w:r>
      <w:r>
        <w:rPr>
          <w:rFonts w:ascii="Times New Roman" w:hAnsi="Times New Roman" w:cs="Times New Roman"/>
          <w:sz w:val="24"/>
          <w:szCs w:val="24"/>
          <w:lang w:val="sr-Latn-CS"/>
        </w:rPr>
        <w:t xml:space="preserve"> </w:t>
      </w:r>
      <w:r>
        <w:rPr>
          <w:rFonts w:ascii="Times New Roman" w:hAnsi="Times New Roman" w:cs="Times New Roman"/>
          <w:sz w:val="24"/>
          <w:szCs w:val="24"/>
        </w:rPr>
        <w:t>su</w:t>
      </w:r>
      <w:r>
        <w:rPr>
          <w:rFonts w:ascii="Times New Roman" w:hAnsi="Times New Roman" w:cs="Times New Roman"/>
          <w:sz w:val="24"/>
          <w:szCs w:val="24"/>
          <w:lang w:val="sr-Latn-CS"/>
        </w:rPr>
        <w:t xml:space="preserve"> </w:t>
      </w:r>
      <w:r>
        <w:rPr>
          <w:rFonts w:ascii="Times New Roman" w:hAnsi="Times New Roman" w:cs="Times New Roman"/>
          <w:sz w:val="24"/>
          <w:szCs w:val="24"/>
        </w:rPr>
        <w:t>du</w:t>
      </w:r>
      <w:r>
        <w:rPr>
          <w:rFonts w:ascii="Times New Roman" w:hAnsi="Times New Roman" w:cs="Times New Roman"/>
          <w:sz w:val="24"/>
          <w:szCs w:val="24"/>
          <w:lang w:val="sr-Latn-CS"/>
        </w:rPr>
        <w:t>ž</w:t>
      </w:r>
      <w:r>
        <w:rPr>
          <w:rFonts w:ascii="Times New Roman" w:hAnsi="Times New Roman" w:cs="Times New Roman"/>
          <w:sz w:val="24"/>
          <w:szCs w:val="24"/>
        </w:rPr>
        <w:t>ni</w:t>
      </w:r>
      <w:r>
        <w:rPr>
          <w:rFonts w:ascii="Times New Roman" w:hAnsi="Times New Roman" w:cs="Times New Roman"/>
          <w:sz w:val="24"/>
          <w:szCs w:val="24"/>
          <w:lang w:val="sr-Latn-CS"/>
        </w:rPr>
        <w:t xml:space="preserve"> </w:t>
      </w:r>
      <w:r>
        <w:rPr>
          <w:rFonts w:ascii="Times New Roman" w:hAnsi="Times New Roman" w:cs="Times New Roman"/>
          <w:sz w:val="24"/>
          <w:szCs w:val="24"/>
        </w:rPr>
        <w:t>da</w:t>
      </w:r>
      <w:r>
        <w:rPr>
          <w:rFonts w:ascii="Times New Roman" w:hAnsi="Times New Roman" w:cs="Times New Roman"/>
          <w:sz w:val="24"/>
          <w:szCs w:val="24"/>
          <w:lang w:val="sr-Latn-CS"/>
        </w:rPr>
        <w:t xml:space="preserve"> </w:t>
      </w:r>
      <w:r>
        <w:rPr>
          <w:rFonts w:ascii="Times New Roman" w:hAnsi="Times New Roman" w:cs="Times New Roman"/>
          <w:sz w:val="24"/>
          <w:szCs w:val="24"/>
        </w:rPr>
        <w:t>ispune</w:t>
      </w:r>
      <w:r>
        <w:rPr>
          <w:rFonts w:ascii="Times New Roman" w:hAnsi="Times New Roman" w:cs="Times New Roman"/>
          <w:sz w:val="24"/>
          <w:szCs w:val="24"/>
          <w:lang w:val="sr-Latn-CS"/>
        </w:rPr>
        <w:t xml:space="preserve"> </w:t>
      </w:r>
      <w:r>
        <w:rPr>
          <w:rFonts w:ascii="Times New Roman" w:hAnsi="Times New Roman" w:cs="Times New Roman"/>
          <w:sz w:val="24"/>
          <w:szCs w:val="24"/>
        </w:rPr>
        <w:t>zajedni</w:t>
      </w:r>
      <w:r>
        <w:rPr>
          <w:rFonts w:ascii="Times New Roman" w:hAnsi="Times New Roman" w:cs="Times New Roman"/>
          <w:sz w:val="24"/>
          <w:szCs w:val="24"/>
          <w:lang w:val="sr-Latn-CS"/>
        </w:rPr>
        <w:t>č</w:t>
      </w:r>
      <w:r>
        <w:rPr>
          <w:rFonts w:ascii="Times New Roman" w:hAnsi="Times New Roman" w:cs="Times New Roman"/>
          <w:sz w:val="24"/>
          <w:szCs w:val="24"/>
        </w:rPr>
        <w:t>ki</w:t>
      </w:r>
      <w:r>
        <w:rPr>
          <w:rFonts w:ascii="Times New Roman" w:hAnsi="Times New Roman" w:cs="Times New Roman"/>
          <w:sz w:val="24"/>
          <w:szCs w:val="24"/>
          <w:lang w:val="sr-Latn-CS"/>
        </w:rPr>
        <w:t xml:space="preserve"> </w:t>
      </w:r>
      <w:r>
        <w:rPr>
          <w:rFonts w:ascii="Times New Roman" w:hAnsi="Times New Roman" w:cs="Times New Roman"/>
          <w:sz w:val="24"/>
          <w:szCs w:val="24"/>
        </w:rPr>
        <w:t>i</w:t>
      </w:r>
      <w:r>
        <w:rPr>
          <w:rFonts w:ascii="Times New Roman" w:hAnsi="Times New Roman" w:cs="Times New Roman"/>
          <w:sz w:val="24"/>
          <w:szCs w:val="24"/>
          <w:lang w:val="sr-Latn-CS"/>
        </w:rPr>
        <w:t xml:space="preserve"> </w:t>
      </w:r>
      <w:r>
        <w:rPr>
          <w:rFonts w:ascii="Times New Roman" w:hAnsi="Times New Roman" w:cs="Times New Roman"/>
          <w:sz w:val="24"/>
          <w:szCs w:val="24"/>
        </w:rPr>
        <w:t>mogu</w:t>
      </w:r>
      <w:r>
        <w:rPr>
          <w:rFonts w:ascii="Times New Roman" w:hAnsi="Times New Roman" w:cs="Times New Roman"/>
          <w:sz w:val="24"/>
          <w:szCs w:val="24"/>
          <w:lang w:val="sr-Latn-CS"/>
        </w:rPr>
        <w:t xml:space="preserve"> </w:t>
      </w:r>
      <w:r>
        <w:rPr>
          <w:rFonts w:ascii="Times New Roman" w:hAnsi="Times New Roman" w:cs="Times New Roman"/>
          <w:sz w:val="24"/>
          <w:szCs w:val="24"/>
        </w:rPr>
        <w:t>da</w:t>
      </w:r>
      <w:r>
        <w:rPr>
          <w:rFonts w:ascii="Times New Roman" w:hAnsi="Times New Roman" w:cs="Times New Roman"/>
          <w:sz w:val="24"/>
          <w:szCs w:val="24"/>
          <w:lang w:val="sr-Latn-CS"/>
        </w:rPr>
        <w:t xml:space="preserve"> </w:t>
      </w:r>
      <w:r>
        <w:rPr>
          <w:rFonts w:ascii="Times New Roman" w:hAnsi="Times New Roman" w:cs="Times New Roman"/>
          <w:sz w:val="24"/>
          <w:szCs w:val="24"/>
        </w:rPr>
        <w:t>koriste</w:t>
      </w:r>
      <w:r>
        <w:rPr>
          <w:rFonts w:ascii="Times New Roman" w:hAnsi="Times New Roman" w:cs="Times New Roman"/>
          <w:sz w:val="24"/>
          <w:szCs w:val="24"/>
          <w:lang w:val="sr-Latn-CS"/>
        </w:rPr>
        <w:t xml:space="preserve"> </w:t>
      </w:r>
      <w:r>
        <w:rPr>
          <w:rFonts w:ascii="Times New Roman" w:hAnsi="Times New Roman" w:cs="Times New Roman"/>
          <w:sz w:val="24"/>
          <w:szCs w:val="24"/>
        </w:rPr>
        <w:t>kapacitete</w:t>
      </w:r>
      <w:r>
        <w:rPr>
          <w:rFonts w:ascii="Times New Roman" w:hAnsi="Times New Roman" w:cs="Times New Roman"/>
          <w:sz w:val="24"/>
          <w:szCs w:val="24"/>
          <w:lang w:val="sr-Latn-CS"/>
        </w:rPr>
        <w:t xml:space="preserve"> </w:t>
      </w:r>
      <w:r>
        <w:rPr>
          <w:rFonts w:ascii="Times New Roman" w:hAnsi="Times New Roman" w:cs="Times New Roman"/>
          <w:sz w:val="24"/>
          <w:szCs w:val="24"/>
        </w:rPr>
        <w:t>drugog</w:t>
      </w:r>
      <w:r>
        <w:rPr>
          <w:rFonts w:ascii="Times New Roman" w:hAnsi="Times New Roman" w:cs="Times New Roman"/>
          <w:sz w:val="24"/>
          <w:szCs w:val="24"/>
          <w:lang w:val="sr-Latn-CS"/>
        </w:rPr>
        <w:t xml:space="preserve"> </w:t>
      </w:r>
      <w:r>
        <w:rPr>
          <w:rFonts w:ascii="Times New Roman" w:hAnsi="Times New Roman" w:cs="Times New Roman"/>
          <w:sz w:val="24"/>
          <w:szCs w:val="24"/>
        </w:rPr>
        <w:t>podnosiosa</w:t>
      </w:r>
      <w:r>
        <w:rPr>
          <w:rFonts w:ascii="Times New Roman" w:hAnsi="Times New Roman" w:cs="Times New Roman"/>
          <w:sz w:val="24"/>
          <w:szCs w:val="24"/>
          <w:lang w:val="sr-Latn-CS"/>
        </w:rPr>
        <w:t xml:space="preserve"> </w:t>
      </w:r>
      <w:r>
        <w:rPr>
          <w:rFonts w:ascii="Times New Roman" w:hAnsi="Times New Roman" w:cs="Times New Roman"/>
          <w:sz w:val="24"/>
          <w:szCs w:val="24"/>
        </w:rPr>
        <w:t>iz</w:t>
      </w:r>
      <w:r>
        <w:rPr>
          <w:rFonts w:ascii="Times New Roman" w:hAnsi="Times New Roman" w:cs="Times New Roman"/>
          <w:sz w:val="24"/>
          <w:szCs w:val="24"/>
          <w:lang w:val="sr-Latn-CS"/>
        </w:rPr>
        <w:t xml:space="preserve"> </w:t>
      </w:r>
      <w:r>
        <w:rPr>
          <w:rFonts w:ascii="Times New Roman" w:hAnsi="Times New Roman" w:cs="Times New Roman"/>
          <w:sz w:val="24"/>
          <w:szCs w:val="24"/>
        </w:rPr>
        <w:t>zajedni</w:t>
      </w:r>
      <w:r>
        <w:rPr>
          <w:rFonts w:ascii="Times New Roman" w:hAnsi="Times New Roman" w:cs="Times New Roman"/>
          <w:sz w:val="24"/>
          <w:szCs w:val="24"/>
          <w:lang w:val="sr-Latn-CS"/>
        </w:rPr>
        <w:t>č</w:t>
      </w:r>
      <w:r>
        <w:rPr>
          <w:rFonts w:ascii="Times New Roman" w:hAnsi="Times New Roman" w:cs="Times New Roman"/>
          <w:sz w:val="24"/>
          <w:szCs w:val="24"/>
        </w:rPr>
        <w:t>ke</w:t>
      </w:r>
      <w:r>
        <w:rPr>
          <w:rFonts w:ascii="Times New Roman" w:hAnsi="Times New Roman" w:cs="Times New Roman"/>
          <w:sz w:val="24"/>
          <w:szCs w:val="24"/>
          <w:lang w:val="sr-Latn-CS"/>
        </w:rPr>
        <w:t xml:space="preserve"> </w:t>
      </w:r>
      <w:r>
        <w:rPr>
          <w:rFonts w:ascii="Times New Roman" w:hAnsi="Times New Roman" w:cs="Times New Roman"/>
          <w:sz w:val="24"/>
          <w:szCs w:val="24"/>
        </w:rPr>
        <w:t>ponude</w:t>
      </w:r>
      <w:r>
        <w:rPr>
          <w:rFonts w:ascii="Times New Roman" w:hAnsi="Times New Roman" w:cs="Times New Roman"/>
          <w:sz w:val="24"/>
          <w:szCs w:val="24"/>
          <w:lang w:val="sr-Latn-CS"/>
        </w:rPr>
        <w:t>.</w:t>
      </w:r>
    </w:p>
    <w:p w:rsidR="00226B06" w:rsidRDefault="00226B06" w:rsidP="00226B06">
      <w:pPr>
        <w:spacing w:after="0" w:line="240" w:lineRule="auto"/>
        <w:ind w:firstLine="567"/>
        <w:jc w:val="both"/>
        <w:rPr>
          <w:rFonts w:ascii="Times New Roman" w:hAnsi="Times New Roman" w:cs="Times New Roman"/>
          <w:b/>
          <w:bCs/>
          <w:sz w:val="24"/>
          <w:szCs w:val="24"/>
          <w:lang w:val="sr-Latn-CS"/>
        </w:rPr>
      </w:pPr>
      <w:r>
        <w:rPr>
          <w:rFonts w:ascii="Times New Roman" w:hAnsi="Times New Roman" w:cs="Times New Roman"/>
          <w:sz w:val="24"/>
          <w:szCs w:val="24"/>
          <w:lang w:val="sr-Latn-CS"/>
        </w:rPr>
        <w:t xml:space="preserve">  </w:t>
      </w:r>
    </w:p>
    <w:p w:rsidR="00226B06" w:rsidRDefault="00226B06" w:rsidP="00226B06">
      <w:pPr>
        <w:spacing w:after="0" w:line="240" w:lineRule="auto"/>
        <w:ind w:firstLine="567"/>
        <w:jc w:val="both"/>
        <w:rPr>
          <w:rFonts w:ascii="Times New Roman" w:hAnsi="Times New Roman" w:cs="Times New Roman"/>
          <w:b/>
          <w:bCs/>
          <w:sz w:val="24"/>
          <w:szCs w:val="24"/>
          <w:u w:val="single"/>
          <w:lang w:val="sr-Latn-CS"/>
        </w:rPr>
      </w:pPr>
      <w:r>
        <w:rPr>
          <w:rFonts w:ascii="Times New Roman" w:hAnsi="Times New Roman" w:cs="Times New Roman"/>
          <w:b/>
          <w:bCs/>
          <w:sz w:val="24"/>
          <w:szCs w:val="24"/>
          <w:u w:val="single"/>
          <w:lang w:val="sr-Latn-CS"/>
        </w:rPr>
        <w:t>Dokazivanje uslova preko podugovarača/podizvođača i drugog pravnog i fizičkog lica</w:t>
      </w:r>
    </w:p>
    <w:p w:rsidR="00226B06" w:rsidRDefault="00226B06" w:rsidP="00226B06">
      <w:pPr>
        <w:spacing w:after="0" w:line="240" w:lineRule="auto"/>
        <w:ind w:firstLine="567"/>
        <w:jc w:val="both"/>
        <w:rPr>
          <w:rFonts w:ascii="Times New Roman" w:hAnsi="Times New Roman" w:cs="Times New Roman"/>
          <w:b/>
          <w:bCs/>
          <w:sz w:val="24"/>
          <w:szCs w:val="24"/>
          <w:lang w:val="sr-Latn-CS"/>
        </w:rPr>
      </w:pPr>
      <w:r>
        <w:rPr>
          <w:rFonts w:ascii="Times New Roman" w:hAnsi="Times New Roman" w:cs="Times New Roman"/>
          <w:b/>
          <w:bCs/>
          <w:sz w:val="24"/>
          <w:szCs w:val="24"/>
          <w:lang w:val="sr-Latn-CS"/>
        </w:rPr>
        <w:t xml:space="preserve"> </w:t>
      </w:r>
    </w:p>
    <w:p w:rsidR="00226B06" w:rsidRDefault="00226B06" w:rsidP="00226B06">
      <w:pPr>
        <w:spacing w:after="0" w:line="240" w:lineRule="auto"/>
        <w:ind w:firstLine="567"/>
        <w:jc w:val="both"/>
        <w:rPr>
          <w:rFonts w:ascii="Times New Roman" w:hAnsi="Times New Roman" w:cs="Times New Roman"/>
          <w:sz w:val="24"/>
          <w:szCs w:val="24"/>
          <w:lang w:val="sr-Latn-CS"/>
        </w:rPr>
      </w:pPr>
      <w:r>
        <w:rPr>
          <w:rFonts w:ascii="Times New Roman" w:hAnsi="Times New Roman" w:cs="Times New Roman"/>
          <w:sz w:val="24"/>
          <w:szCs w:val="24"/>
          <w:lang w:val="sr-Latn-CS"/>
        </w:rPr>
        <w:t xml:space="preserve">Ponuđač može ispunjenost uslova u pogledu posjedovanja </w:t>
      </w:r>
      <w:r>
        <w:rPr>
          <w:rFonts w:ascii="Times New Roman" w:hAnsi="Times New Roman" w:cs="Times New Roman"/>
          <w:sz w:val="24"/>
          <w:szCs w:val="24"/>
        </w:rPr>
        <w:t>dozvole</w:t>
      </w:r>
      <w:r>
        <w:rPr>
          <w:rFonts w:ascii="Times New Roman" w:hAnsi="Times New Roman" w:cs="Times New Roman"/>
          <w:sz w:val="24"/>
          <w:szCs w:val="24"/>
          <w:lang w:val="sr-Latn-CS"/>
        </w:rPr>
        <w:t xml:space="preserve">, </w:t>
      </w:r>
      <w:r>
        <w:rPr>
          <w:rFonts w:ascii="Times New Roman" w:hAnsi="Times New Roman" w:cs="Times New Roman"/>
          <w:sz w:val="24"/>
          <w:szCs w:val="24"/>
        </w:rPr>
        <w:t>licence</w:t>
      </w:r>
      <w:r>
        <w:rPr>
          <w:rFonts w:ascii="Times New Roman" w:hAnsi="Times New Roman" w:cs="Times New Roman"/>
          <w:sz w:val="24"/>
          <w:szCs w:val="24"/>
          <w:lang w:val="sr-Latn-CS"/>
        </w:rPr>
        <w:t xml:space="preserve">, </w:t>
      </w:r>
      <w:r>
        <w:rPr>
          <w:rFonts w:ascii="Times New Roman" w:hAnsi="Times New Roman" w:cs="Times New Roman"/>
          <w:sz w:val="24"/>
          <w:szCs w:val="24"/>
        </w:rPr>
        <w:t>odobrenja</w:t>
      </w:r>
      <w:r>
        <w:rPr>
          <w:rFonts w:ascii="Times New Roman" w:hAnsi="Times New Roman" w:cs="Times New Roman"/>
          <w:sz w:val="24"/>
          <w:szCs w:val="24"/>
          <w:lang w:val="sr-Latn-CS"/>
        </w:rPr>
        <w:t xml:space="preserve"> </w:t>
      </w:r>
      <w:r>
        <w:rPr>
          <w:rFonts w:ascii="Times New Roman" w:hAnsi="Times New Roman" w:cs="Times New Roman"/>
          <w:sz w:val="24"/>
          <w:szCs w:val="24"/>
        </w:rPr>
        <w:t>ili</w:t>
      </w:r>
      <w:r>
        <w:rPr>
          <w:rFonts w:ascii="Times New Roman" w:hAnsi="Times New Roman" w:cs="Times New Roman"/>
          <w:sz w:val="24"/>
          <w:szCs w:val="24"/>
          <w:lang w:val="sr-Latn-CS"/>
        </w:rPr>
        <w:t xml:space="preserve"> </w:t>
      </w:r>
      <w:r>
        <w:rPr>
          <w:rFonts w:ascii="Times New Roman" w:hAnsi="Times New Roman" w:cs="Times New Roman"/>
          <w:sz w:val="24"/>
          <w:szCs w:val="24"/>
        </w:rPr>
        <w:t>drugog</w:t>
      </w:r>
      <w:r>
        <w:rPr>
          <w:rFonts w:ascii="Times New Roman" w:hAnsi="Times New Roman" w:cs="Times New Roman"/>
          <w:sz w:val="24"/>
          <w:szCs w:val="24"/>
          <w:lang w:val="sr-Latn-CS"/>
        </w:rPr>
        <w:t xml:space="preserve"> </w:t>
      </w:r>
      <w:r>
        <w:rPr>
          <w:rFonts w:ascii="Times New Roman" w:hAnsi="Times New Roman" w:cs="Times New Roman"/>
          <w:sz w:val="24"/>
          <w:szCs w:val="24"/>
        </w:rPr>
        <w:t>akta</w:t>
      </w:r>
      <w:r>
        <w:rPr>
          <w:rFonts w:ascii="Times New Roman" w:hAnsi="Times New Roman" w:cs="Times New Roman"/>
          <w:sz w:val="24"/>
          <w:szCs w:val="24"/>
          <w:lang w:val="sr-Latn-CS"/>
        </w:rPr>
        <w:t xml:space="preserve"> </w:t>
      </w:r>
      <w:r>
        <w:rPr>
          <w:rFonts w:ascii="Times New Roman" w:hAnsi="Times New Roman" w:cs="Times New Roman"/>
          <w:sz w:val="24"/>
          <w:szCs w:val="24"/>
        </w:rPr>
        <w:t>za</w:t>
      </w:r>
      <w:r>
        <w:rPr>
          <w:rFonts w:ascii="Times New Roman" w:hAnsi="Times New Roman" w:cs="Times New Roman"/>
          <w:sz w:val="24"/>
          <w:szCs w:val="24"/>
          <w:lang w:val="sr-Latn-CS"/>
        </w:rPr>
        <w:t xml:space="preserve"> </w:t>
      </w:r>
      <w:r>
        <w:rPr>
          <w:rFonts w:ascii="Times New Roman" w:hAnsi="Times New Roman" w:cs="Times New Roman"/>
          <w:sz w:val="24"/>
          <w:szCs w:val="24"/>
        </w:rPr>
        <w:t>obavljanje</w:t>
      </w:r>
      <w:r>
        <w:rPr>
          <w:rFonts w:ascii="Times New Roman" w:hAnsi="Times New Roman" w:cs="Times New Roman"/>
          <w:sz w:val="24"/>
          <w:szCs w:val="24"/>
          <w:lang w:val="sr-Latn-CS"/>
        </w:rPr>
        <w:t xml:space="preserve"> </w:t>
      </w:r>
      <w:r>
        <w:rPr>
          <w:rFonts w:ascii="Times New Roman" w:hAnsi="Times New Roman" w:cs="Times New Roman"/>
          <w:sz w:val="24"/>
          <w:szCs w:val="24"/>
        </w:rPr>
        <w:t>djelatnosti</w:t>
      </w:r>
      <w:r>
        <w:rPr>
          <w:rFonts w:ascii="Times New Roman" w:hAnsi="Times New Roman" w:cs="Times New Roman"/>
          <w:sz w:val="24"/>
          <w:szCs w:val="24"/>
          <w:lang w:val="sr-Latn-CS"/>
        </w:rPr>
        <w:t xml:space="preserve"> </w:t>
      </w:r>
      <w:r>
        <w:rPr>
          <w:rFonts w:ascii="Times New Roman" w:hAnsi="Times New Roman" w:cs="Times New Roman"/>
          <w:sz w:val="24"/>
          <w:szCs w:val="24"/>
        </w:rPr>
        <w:t>koja</w:t>
      </w:r>
      <w:r>
        <w:rPr>
          <w:rFonts w:ascii="Times New Roman" w:hAnsi="Times New Roman" w:cs="Times New Roman"/>
          <w:sz w:val="24"/>
          <w:szCs w:val="24"/>
          <w:lang w:val="sr-Latn-CS"/>
        </w:rPr>
        <w:t xml:space="preserve"> </w:t>
      </w:r>
      <w:r>
        <w:rPr>
          <w:rFonts w:ascii="Times New Roman" w:hAnsi="Times New Roman" w:cs="Times New Roman"/>
          <w:sz w:val="24"/>
          <w:szCs w:val="24"/>
        </w:rPr>
        <w:t>je</w:t>
      </w:r>
      <w:r>
        <w:rPr>
          <w:rFonts w:ascii="Times New Roman" w:hAnsi="Times New Roman" w:cs="Times New Roman"/>
          <w:sz w:val="24"/>
          <w:szCs w:val="24"/>
          <w:lang w:val="sr-Latn-CS"/>
        </w:rPr>
        <w:t xml:space="preserve"> </w:t>
      </w:r>
      <w:r>
        <w:rPr>
          <w:rFonts w:ascii="Times New Roman" w:hAnsi="Times New Roman" w:cs="Times New Roman"/>
          <w:sz w:val="24"/>
          <w:szCs w:val="24"/>
        </w:rPr>
        <w:t>predmet</w:t>
      </w:r>
      <w:r>
        <w:rPr>
          <w:rFonts w:ascii="Times New Roman" w:hAnsi="Times New Roman" w:cs="Times New Roman"/>
          <w:sz w:val="24"/>
          <w:szCs w:val="24"/>
          <w:lang w:val="sr-Latn-CS"/>
        </w:rPr>
        <w:t xml:space="preserve"> </w:t>
      </w:r>
      <w:r>
        <w:rPr>
          <w:rFonts w:ascii="Times New Roman" w:hAnsi="Times New Roman" w:cs="Times New Roman"/>
          <w:sz w:val="24"/>
          <w:szCs w:val="24"/>
        </w:rPr>
        <w:t>javne</w:t>
      </w:r>
      <w:r>
        <w:rPr>
          <w:rFonts w:ascii="Times New Roman" w:hAnsi="Times New Roman" w:cs="Times New Roman"/>
          <w:sz w:val="24"/>
          <w:szCs w:val="24"/>
          <w:lang w:val="sr-Latn-CS"/>
        </w:rPr>
        <w:t xml:space="preserve"> </w:t>
      </w:r>
      <w:r>
        <w:rPr>
          <w:rFonts w:ascii="Times New Roman" w:hAnsi="Times New Roman" w:cs="Times New Roman"/>
          <w:sz w:val="24"/>
          <w:szCs w:val="24"/>
        </w:rPr>
        <w:t>nabavke</w:t>
      </w:r>
      <w:r>
        <w:rPr>
          <w:rFonts w:ascii="Times New Roman" w:hAnsi="Times New Roman" w:cs="Times New Roman"/>
          <w:sz w:val="24"/>
          <w:szCs w:val="24"/>
          <w:lang w:val="sr-Latn-CS"/>
        </w:rPr>
        <w:t xml:space="preserve"> </w:t>
      </w:r>
      <w:r>
        <w:rPr>
          <w:rFonts w:ascii="Times New Roman" w:hAnsi="Times New Roman" w:cs="Times New Roman"/>
          <w:sz w:val="24"/>
          <w:szCs w:val="24"/>
        </w:rPr>
        <w:t>i</w:t>
      </w:r>
      <w:r>
        <w:rPr>
          <w:rFonts w:ascii="Times New Roman" w:hAnsi="Times New Roman" w:cs="Times New Roman"/>
          <w:sz w:val="24"/>
          <w:szCs w:val="24"/>
          <w:lang w:val="sr-Latn-CS"/>
        </w:rPr>
        <w:t xml:space="preserve"> </w:t>
      </w:r>
      <w:r>
        <w:rPr>
          <w:rFonts w:ascii="Times New Roman" w:hAnsi="Times New Roman" w:cs="Times New Roman"/>
          <w:sz w:val="24"/>
          <w:szCs w:val="24"/>
        </w:rPr>
        <w:t>u</w:t>
      </w:r>
      <w:r>
        <w:rPr>
          <w:rFonts w:ascii="Times New Roman" w:hAnsi="Times New Roman" w:cs="Times New Roman"/>
          <w:sz w:val="24"/>
          <w:szCs w:val="24"/>
          <w:lang w:val="sr-Latn-CS"/>
        </w:rPr>
        <w:t xml:space="preserve"> </w:t>
      </w:r>
      <w:r>
        <w:rPr>
          <w:rFonts w:ascii="Times New Roman" w:hAnsi="Times New Roman" w:cs="Times New Roman"/>
          <w:sz w:val="24"/>
          <w:szCs w:val="24"/>
        </w:rPr>
        <w:t>pogledu</w:t>
      </w:r>
      <w:r>
        <w:rPr>
          <w:rFonts w:ascii="Times New Roman" w:hAnsi="Times New Roman" w:cs="Times New Roman"/>
          <w:sz w:val="24"/>
          <w:szCs w:val="24"/>
          <w:lang w:val="sr-Latn-CS"/>
        </w:rPr>
        <w:t xml:space="preserve"> </w:t>
      </w:r>
      <w:r>
        <w:rPr>
          <w:rFonts w:ascii="Times New Roman" w:hAnsi="Times New Roman" w:cs="Times New Roman"/>
          <w:sz w:val="24"/>
          <w:szCs w:val="24"/>
        </w:rPr>
        <w:t>stru</w:t>
      </w:r>
      <w:r>
        <w:rPr>
          <w:rFonts w:ascii="Times New Roman" w:hAnsi="Times New Roman" w:cs="Times New Roman"/>
          <w:sz w:val="24"/>
          <w:szCs w:val="24"/>
          <w:lang w:val="sr-Latn-CS"/>
        </w:rPr>
        <w:t>č</w:t>
      </w:r>
      <w:r>
        <w:rPr>
          <w:rFonts w:ascii="Times New Roman" w:hAnsi="Times New Roman" w:cs="Times New Roman"/>
          <w:sz w:val="24"/>
          <w:szCs w:val="24"/>
        </w:rPr>
        <w:t>no</w:t>
      </w:r>
      <w:r>
        <w:rPr>
          <w:rFonts w:ascii="Times New Roman" w:hAnsi="Times New Roman" w:cs="Times New Roman"/>
          <w:sz w:val="24"/>
          <w:szCs w:val="24"/>
          <w:lang w:val="sr-Latn-CS"/>
        </w:rPr>
        <w:t xml:space="preserve"> – </w:t>
      </w:r>
      <w:r>
        <w:rPr>
          <w:rFonts w:ascii="Times New Roman" w:hAnsi="Times New Roman" w:cs="Times New Roman"/>
          <w:sz w:val="24"/>
          <w:szCs w:val="24"/>
        </w:rPr>
        <w:t>tehni</w:t>
      </w:r>
      <w:r>
        <w:rPr>
          <w:rFonts w:ascii="Times New Roman" w:hAnsi="Times New Roman" w:cs="Times New Roman"/>
          <w:sz w:val="24"/>
          <w:szCs w:val="24"/>
          <w:lang w:val="sr-Latn-CS"/>
        </w:rPr>
        <w:t>č</w:t>
      </w:r>
      <w:r>
        <w:rPr>
          <w:rFonts w:ascii="Times New Roman" w:hAnsi="Times New Roman" w:cs="Times New Roman"/>
          <w:sz w:val="24"/>
          <w:szCs w:val="24"/>
        </w:rPr>
        <w:t>ke</w:t>
      </w:r>
      <w:r>
        <w:rPr>
          <w:rFonts w:ascii="Times New Roman" w:hAnsi="Times New Roman" w:cs="Times New Roman"/>
          <w:sz w:val="24"/>
          <w:szCs w:val="24"/>
          <w:lang w:val="sr-Latn-CS"/>
        </w:rPr>
        <w:t xml:space="preserve"> </w:t>
      </w:r>
      <w:r>
        <w:rPr>
          <w:rFonts w:ascii="Times New Roman" w:hAnsi="Times New Roman" w:cs="Times New Roman"/>
          <w:sz w:val="24"/>
          <w:szCs w:val="24"/>
        </w:rPr>
        <w:t>i</w:t>
      </w:r>
      <w:r>
        <w:rPr>
          <w:rFonts w:ascii="Times New Roman" w:hAnsi="Times New Roman" w:cs="Times New Roman"/>
          <w:sz w:val="24"/>
          <w:szCs w:val="24"/>
          <w:lang w:val="sr-Latn-CS"/>
        </w:rPr>
        <w:t xml:space="preserve"> </w:t>
      </w:r>
      <w:r>
        <w:rPr>
          <w:rFonts w:ascii="Times New Roman" w:hAnsi="Times New Roman" w:cs="Times New Roman"/>
          <w:sz w:val="24"/>
          <w:szCs w:val="24"/>
        </w:rPr>
        <w:t>kadrovske</w:t>
      </w:r>
      <w:r>
        <w:rPr>
          <w:rFonts w:ascii="Times New Roman" w:hAnsi="Times New Roman" w:cs="Times New Roman"/>
          <w:sz w:val="24"/>
          <w:szCs w:val="24"/>
          <w:lang w:val="sr-Latn-CS"/>
        </w:rPr>
        <w:t xml:space="preserve"> </w:t>
      </w:r>
      <w:r>
        <w:rPr>
          <w:rFonts w:ascii="Times New Roman" w:hAnsi="Times New Roman" w:cs="Times New Roman"/>
          <w:sz w:val="24"/>
          <w:szCs w:val="24"/>
        </w:rPr>
        <w:t>osposobljenosti</w:t>
      </w:r>
      <w:r>
        <w:rPr>
          <w:rFonts w:ascii="Times New Roman" w:hAnsi="Times New Roman" w:cs="Times New Roman"/>
          <w:sz w:val="24"/>
          <w:szCs w:val="24"/>
          <w:lang w:val="sr-Latn-CS"/>
        </w:rPr>
        <w:t xml:space="preserve"> </w:t>
      </w:r>
      <w:r>
        <w:rPr>
          <w:rFonts w:ascii="Times New Roman" w:hAnsi="Times New Roman" w:cs="Times New Roman"/>
          <w:sz w:val="24"/>
          <w:szCs w:val="24"/>
        </w:rPr>
        <w:t>dokazati</w:t>
      </w:r>
      <w:r>
        <w:rPr>
          <w:rFonts w:ascii="Times New Roman" w:hAnsi="Times New Roman" w:cs="Times New Roman"/>
          <w:sz w:val="24"/>
          <w:szCs w:val="24"/>
          <w:lang w:val="sr-Latn-CS"/>
        </w:rPr>
        <w:t xml:space="preserve"> </w:t>
      </w:r>
      <w:r>
        <w:rPr>
          <w:rFonts w:ascii="Times New Roman" w:hAnsi="Times New Roman" w:cs="Times New Roman"/>
          <w:sz w:val="24"/>
          <w:szCs w:val="24"/>
        </w:rPr>
        <w:t>preko</w:t>
      </w:r>
      <w:r>
        <w:rPr>
          <w:rFonts w:ascii="Times New Roman" w:hAnsi="Times New Roman" w:cs="Times New Roman"/>
          <w:sz w:val="24"/>
          <w:szCs w:val="24"/>
          <w:lang w:val="sr-Latn-CS"/>
        </w:rPr>
        <w:t xml:space="preserve"> </w:t>
      </w:r>
      <w:r>
        <w:rPr>
          <w:rFonts w:ascii="Times New Roman" w:hAnsi="Times New Roman" w:cs="Times New Roman"/>
          <w:sz w:val="24"/>
          <w:szCs w:val="24"/>
        </w:rPr>
        <w:t>podugovara</w:t>
      </w:r>
      <w:r>
        <w:rPr>
          <w:rFonts w:ascii="Times New Roman" w:hAnsi="Times New Roman" w:cs="Times New Roman"/>
          <w:sz w:val="24"/>
          <w:szCs w:val="24"/>
          <w:lang w:val="sr-Latn-CS"/>
        </w:rPr>
        <w:t>č</w:t>
      </w:r>
      <w:r>
        <w:rPr>
          <w:rFonts w:ascii="Times New Roman" w:hAnsi="Times New Roman" w:cs="Times New Roman"/>
          <w:sz w:val="24"/>
          <w:szCs w:val="24"/>
        </w:rPr>
        <w:t>a</w:t>
      </w:r>
      <w:r>
        <w:rPr>
          <w:rFonts w:ascii="Times New Roman" w:hAnsi="Times New Roman" w:cs="Times New Roman"/>
          <w:sz w:val="24"/>
          <w:szCs w:val="24"/>
          <w:lang w:val="sr-Latn-CS"/>
        </w:rPr>
        <w:t xml:space="preserve">, </w:t>
      </w:r>
      <w:r>
        <w:rPr>
          <w:rFonts w:ascii="Times New Roman" w:hAnsi="Times New Roman" w:cs="Times New Roman"/>
          <w:sz w:val="24"/>
          <w:szCs w:val="24"/>
        </w:rPr>
        <w:t>odnosno</w:t>
      </w:r>
      <w:r>
        <w:rPr>
          <w:rFonts w:ascii="Times New Roman" w:hAnsi="Times New Roman" w:cs="Times New Roman"/>
          <w:sz w:val="24"/>
          <w:szCs w:val="24"/>
          <w:lang w:val="sr-Latn-CS"/>
        </w:rPr>
        <w:t xml:space="preserve"> </w:t>
      </w:r>
      <w:r>
        <w:rPr>
          <w:rFonts w:ascii="Times New Roman" w:hAnsi="Times New Roman" w:cs="Times New Roman"/>
          <w:sz w:val="24"/>
          <w:szCs w:val="24"/>
        </w:rPr>
        <w:t>podizvo</w:t>
      </w:r>
      <w:r>
        <w:rPr>
          <w:rFonts w:ascii="Times New Roman" w:hAnsi="Times New Roman" w:cs="Times New Roman"/>
          <w:sz w:val="24"/>
          <w:szCs w:val="24"/>
          <w:lang w:val="sr-Latn-CS"/>
        </w:rPr>
        <w:t>đ</w:t>
      </w:r>
      <w:r>
        <w:rPr>
          <w:rFonts w:ascii="Times New Roman" w:hAnsi="Times New Roman" w:cs="Times New Roman"/>
          <w:sz w:val="24"/>
          <w:szCs w:val="24"/>
        </w:rPr>
        <w:t>a</w:t>
      </w:r>
      <w:r>
        <w:rPr>
          <w:rFonts w:ascii="Times New Roman" w:hAnsi="Times New Roman" w:cs="Times New Roman"/>
          <w:sz w:val="24"/>
          <w:szCs w:val="24"/>
          <w:lang w:val="sr-Latn-CS"/>
        </w:rPr>
        <w:t>č</w:t>
      </w:r>
      <w:r>
        <w:rPr>
          <w:rFonts w:ascii="Times New Roman" w:hAnsi="Times New Roman" w:cs="Times New Roman"/>
          <w:sz w:val="24"/>
          <w:szCs w:val="24"/>
        </w:rPr>
        <w:t>a</w:t>
      </w:r>
      <w:r>
        <w:rPr>
          <w:rFonts w:ascii="Times New Roman" w:hAnsi="Times New Roman" w:cs="Times New Roman"/>
          <w:sz w:val="24"/>
          <w:szCs w:val="24"/>
          <w:lang w:val="sr-Latn-CS"/>
        </w:rPr>
        <w:t>.</w:t>
      </w:r>
    </w:p>
    <w:p w:rsidR="00226B06" w:rsidRDefault="00226B06" w:rsidP="00226B06">
      <w:pPr>
        <w:spacing w:after="0" w:line="240" w:lineRule="auto"/>
        <w:ind w:firstLine="567"/>
        <w:jc w:val="both"/>
        <w:rPr>
          <w:rFonts w:ascii="Times New Roman" w:hAnsi="Times New Roman" w:cs="Times New Roman"/>
          <w:sz w:val="24"/>
          <w:szCs w:val="24"/>
          <w:lang w:val="sr-Latn-CS"/>
        </w:rPr>
      </w:pPr>
      <w:r>
        <w:rPr>
          <w:rFonts w:ascii="Times New Roman" w:hAnsi="Times New Roman" w:cs="Times New Roman"/>
          <w:sz w:val="24"/>
          <w:szCs w:val="24"/>
        </w:rPr>
        <w:t>Ponu</w:t>
      </w:r>
      <w:r>
        <w:rPr>
          <w:rFonts w:ascii="Times New Roman" w:hAnsi="Times New Roman" w:cs="Times New Roman"/>
          <w:sz w:val="24"/>
          <w:szCs w:val="24"/>
          <w:lang w:val="sr-Latn-CS"/>
        </w:rPr>
        <w:t>đ</w:t>
      </w:r>
      <w:r>
        <w:rPr>
          <w:rFonts w:ascii="Times New Roman" w:hAnsi="Times New Roman" w:cs="Times New Roman"/>
          <w:sz w:val="24"/>
          <w:szCs w:val="24"/>
        </w:rPr>
        <w:t>a</w:t>
      </w:r>
      <w:r>
        <w:rPr>
          <w:rFonts w:ascii="Times New Roman" w:hAnsi="Times New Roman" w:cs="Times New Roman"/>
          <w:sz w:val="24"/>
          <w:szCs w:val="24"/>
          <w:lang w:val="sr-Latn-CS"/>
        </w:rPr>
        <w:t xml:space="preserve">č </w:t>
      </w:r>
      <w:r>
        <w:rPr>
          <w:rFonts w:ascii="Times New Roman" w:hAnsi="Times New Roman" w:cs="Times New Roman"/>
          <w:sz w:val="24"/>
          <w:szCs w:val="24"/>
        </w:rPr>
        <w:t>mo</w:t>
      </w:r>
      <w:r>
        <w:rPr>
          <w:rFonts w:ascii="Times New Roman" w:hAnsi="Times New Roman" w:cs="Times New Roman"/>
          <w:sz w:val="24"/>
          <w:szCs w:val="24"/>
          <w:lang w:val="sr-Latn-CS"/>
        </w:rPr>
        <w:t>ž</w:t>
      </w:r>
      <w:r>
        <w:rPr>
          <w:rFonts w:ascii="Times New Roman" w:hAnsi="Times New Roman" w:cs="Times New Roman"/>
          <w:sz w:val="24"/>
          <w:szCs w:val="24"/>
        </w:rPr>
        <w:t>e</w:t>
      </w:r>
      <w:r>
        <w:rPr>
          <w:rFonts w:ascii="Times New Roman" w:hAnsi="Times New Roman" w:cs="Times New Roman"/>
          <w:sz w:val="24"/>
          <w:szCs w:val="24"/>
          <w:lang w:val="sr-Latn-CS"/>
        </w:rPr>
        <w:t xml:space="preserve"> </w:t>
      </w:r>
      <w:r>
        <w:rPr>
          <w:rFonts w:ascii="Times New Roman" w:hAnsi="Times New Roman" w:cs="Times New Roman"/>
          <w:sz w:val="24"/>
          <w:szCs w:val="24"/>
        </w:rPr>
        <w:t>stru</w:t>
      </w:r>
      <w:r>
        <w:rPr>
          <w:rFonts w:ascii="Times New Roman" w:hAnsi="Times New Roman" w:cs="Times New Roman"/>
          <w:sz w:val="24"/>
          <w:szCs w:val="24"/>
          <w:lang w:val="sr-Latn-CS"/>
        </w:rPr>
        <w:t>č</w:t>
      </w:r>
      <w:r>
        <w:rPr>
          <w:rFonts w:ascii="Times New Roman" w:hAnsi="Times New Roman" w:cs="Times New Roman"/>
          <w:sz w:val="24"/>
          <w:szCs w:val="24"/>
        </w:rPr>
        <w:t>no</w:t>
      </w:r>
      <w:r>
        <w:rPr>
          <w:rFonts w:ascii="Times New Roman" w:hAnsi="Times New Roman" w:cs="Times New Roman"/>
          <w:sz w:val="24"/>
          <w:szCs w:val="24"/>
          <w:lang w:val="sr-Latn-CS"/>
        </w:rPr>
        <w:t xml:space="preserve"> – </w:t>
      </w:r>
      <w:r>
        <w:rPr>
          <w:rFonts w:ascii="Times New Roman" w:hAnsi="Times New Roman" w:cs="Times New Roman"/>
          <w:sz w:val="24"/>
          <w:szCs w:val="24"/>
        </w:rPr>
        <w:t>tehni</w:t>
      </w:r>
      <w:r>
        <w:rPr>
          <w:rFonts w:ascii="Times New Roman" w:hAnsi="Times New Roman" w:cs="Times New Roman"/>
          <w:sz w:val="24"/>
          <w:szCs w:val="24"/>
          <w:lang w:val="sr-Latn-CS"/>
        </w:rPr>
        <w:t>č</w:t>
      </w:r>
      <w:r>
        <w:rPr>
          <w:rFonts w:ascii="Times New Roman" w:hAnsi="Times New Roman" w:cs="Times New Roman"/>
          <w:sz w:val="24"/>
          <w:szCs w:val="24"/>
        </w:rPr>
        <w:t>ku</w:t>
      </w:r>
      <w:r>
        <w:rPr>
          <w:rFonts w:ascii="Times New Roman" w:hAnsi="Times New Roman" w:cs="Times New Roman"/>
          <w:sz w:val="24"/>
          <w:szCs w:val="24"/>
          <w:lang w:val="sr-Latn-CS"/>
        </w:rPr>
        <w:t xml:space="preserve"> </w:t>
      </w:r>
      <w:r>
        <w:rPr>
          <w:rFonts w:ascii="Times New Roman" w:hAnsi="Times New Roman" w:cs="Times New Roman"/>
          <w:sz w:val="24"/>
          <w:szCs w:val="24"/>
        </w:rPr>
        <w:t>i</w:t>
      </w:r>
      <w:r>
        <w:rPr>
          <w:rFonts w:ascii="Times New Roman" w:hAnsi="Times New Roman" w:cs="Times New Roman"/>
          <w:sz w:val="24"/>
          <w:szCs w:val="24"/>
          <w:lang w:val="sr-Latn-CS"/>
        </w:rPr>
        <w:t xml:space="preserve"> </w:t>
      </w:r>
      <w:r>
        <w:rPr>
          <w:rFonts w:ascii="Times New Roman" w:hAnsi="Times New Roman" w:cs="Times New Roman"/>
          <w:sz w:val="24"/>
          <w:szCs w:val="24"/>
        </w:rPr>
        <w:t>kadrovsku</w:t>
      </w:r>
      <w:r>
        <w:rPr>
          <w:rFonts w:ascii="Times New Roman" w:hAnsi="Times New Roman" w:cs="Times New Roman"/>
          <w:sz w:val="24"/>
          <w:szCs w:val="24"/>
          <w:lang w:val="sr-Latn-CS"/>
        </w:rPr>
        <w:t xml:space="preserve"> </w:t>
      </w:r>
      <w:r>
        <w:rPr>
          <w:rFonts w:ascii="Times New Roman" w:hAnsi="Times New Roman" w:cs="Times New Roman"/>
          <w:sz w:val="24"/>
          <w:szCs w:val="24"/>
        </w:rPr>
        <w:t>osposobljenost</w:t>
      </w:r>
      <w:r>
        <w:rPr>
          <w:rFonts w:ascii="Times New Roman" w:hAnsi="Times New Roman" w:cs="Times New Roman"/>
          <w:sz w:val="24"/>
          <w:szCs w:val="24"/>
          <w:lang w:val="sr-Latn-CS"/>
        </w:rPr>
        <w:t xml:space="preserve"> </w:t>
      </w:r>
      <w:r>
        <w:rPr>
          <w:rFonts w:ascii="Times New Roman" w:hAnsi="Times New Roman" w:cs="Times New Roman"/>
          <w:sz w:val="24"/>
          <w:szCs w:val="24"/>
        </w:rPr>
        <w:t>dokazati</w:t>
      </w:r>
      <w:r>
        <w:rPr>
          <w:rFonts w:ascii="Times New Roman" w:hAnsi="Times New Roman" w:cs="Times New Roman"/>
          <w:sz w:val="24"/>
          <w:szCs w:val="24"/>
          <w:lang w:val="sr-Latn-CS"/>
        </w:rPr>
        <w:t xml:space="preserve"> </w:t>
      </w:r>
      <w:r>
        <w:rPr>
          <w:rFonts w:ascii="Times New Roman" w:hAnsi="Times New Roman" w:cs="Times New Roman"/>
          <w:sz w:val="24"/>
          <w:szCs w:val="24"/>
        </w:rPr>
        <w:t>kori</w:t>
      </w:r>
      <w:r>
        <w:rPr>
          <w:rFonts w:ascii="Times New Roman" w:hAnsi="Times New Roman" w:cs="Times New Roman"/>
          <w:sz w:val="24"/>
          <w:szCs w:val="24"/>
          <w:lang w:val="sr-Latn-CS"/>
        </w:rPr>
        <w:t>šć</w:t>
      </w:r>
      <w:r>
        <w:rPr>
          <w:rFonts w:ascii="Times New Roman" w:hAnsi="Times New Roman" w:cs="Times New Roman"/>
          <w:sz w:val="24"/>
          <w:szCs w:val="24"/>
        </w:rPr>
        <w:t>enjem</w:t>
      </w:r>
      <w:r>
        <w:rPr>
          <w:rFonts w:ascii="Times New Roman" w:hAnsi="Times New Roman" w:cs="Times New Roman"/>
          <w:sz w:val="24"/>
          <w:szCs w:val="24"/>
          <w:lang w:val="sr-Latn-CS"/>
        </w:rPr>
        <w:t xml:space="preserve"> </w:t>
      </w:r>
      <w:r>
        <w:rPr>
          <w:rFonts w:ascii="Times New Roman" w:hAnsi="Times New Roman" w:cs="Times New Roman"/>
          <w:sz w:val="24"/>
          <w:szCs w:val="24"/>
        </w:rPr>
        <w:t>kapaciteta</w:t>
      </w:r>
      <w:r>
        <w:rPr>
          <w:rFonts w:ascii="Times New Roman" w:hAnsi="Times New Roman" w:cs="Times New Roman"/>
          <w:sz w:val="24"/>
          <w:szCs w:val="24"/>
          <w:lang w:val="sr-Latn-CS"/>
        </w:rPr>
        <w:t xml:space="preserve"> </w:t>
      </w:r>
      <w:r>
        <w:rPr>
          <w:rFonts w:ascii="Times New Roman" w:hAnsi="Times New Roman" w:cs="Times New Roman"/>
          <w:sz w:val="24"/>
          <w:szCs w:val="24"/>
        </w:rPr>
        <w:t>drugog</w:t>
      </w:r>
      <w:r>
        <w:rPr>
          <w:rFonts w:ascii="Times New Roman" w:hAnsi="Times New Roman" w:cs="Times New Roman"/>
          <w:sz w:val="24"/>
          <w:szCs w:val="24"/>
          <w:lang w:val="sr-Latn-CS"/>
        </w:rPr>
        <w:t xml:space="preserve"> </w:t>
      </w:r>
      <w:r>
        <w:rPr>
          <w:rFonts w:ascii="Times New Roman" w:hAnsi="Times New Roman" w:cs="Times New Roman"/>
          <w:sz w:val="24"/>
          <w:szCs w:val="24"/>
        </w:rPr>
        <w:t>pravnog</w:t>
      </w:r>
      <w:r>
        <w:rPr>
          <w:rFonts w:ascii="Times New Roman" w:hAnsi="Times New Roman" w:cs="Times New Roman"/>
          <w:sz w:val="24"/>
          <w:szCs w:val="24"/>
          <w:lang w:val="sr-Latn-CS"/>
        </w:rPr>
        <w:t xml:space="preserve"> </w:t>
      </w:r>
      <w:r>
        <w:rPr>
          <w:rFonts w:ascii="Times New Roman" w:hAnsi="Times New Roman" w:cs="Times New Roman"/>
          <w:sz w:val="24"/>
          <w:szCs w:val="24"/>
        </w:rPr>
        <w:t>i</w:t>
      </w:r>
      <w:r>
        <w:rPr>
          <w:rFonts w:ascii="Times New Roman" w:hAnsi="Times New Roman" w:cs="Times New Roman"/>
          <w:sz w:val="24"/>
          <w:szCs w:val="24"/>
          <w:lang w:val="sr-Latn-CS"/>
        </w:rPr>
        <w:t xml:space="preserve"> </w:t>
      </w:r>
      <w:r>
        <w:rPr>
          <w:rFonts w:ascii="Times New Roman" w:hAnsi="Times New Roman" w:cs="Times New Roman"/>
          <w:sz w:val="24"/>
          <w:szCs w:val="24"/>
        </w:rPr>
        <w:t>fizi</w:t>
      </w:r>
      <w:r>
        <w:rPr>
          <w:rFonts w:ascii="Times New Roman" w:hAnsi="Times New Roman" w:cs="Times New Roman"/>
          <w:sz w:val="24"/>
          <w:szCs w:val="24"/>
          <w:lang w:val="sr-Latn-CS"/>
        </w:rPr>
        <w:t>č</w:t>
      </w:r>
      <w:r>
        <w:rPr>
          <w:rFonts w:ascii="Times New Roman" w:hAnsi="Times New Roman" w:cs="Times New Roman"/>
          <w:sz w:val="24"/>
          <w:szCs w:val="24"/>
        </w:rPr>
        <w:t>kog</w:t>
      </w:r>
      <w:r>
        <w:rPr>
          <w:rFonts w:ascii="Times New Roman" w:hAnsi="Times New Roman" w:cs="Times New Roman"/>
          <w:sz w:val="24"/>
          <w:szCs w:val="24"/>
          <w:lang w:val="sr-Latn-CS"/>
        </w:rPr>
        <w:t xml:space="preserve"> </w:t>
      </w:r>
      <w:r>
        <w:rPr>
          <w:rFonts w:ascii="Times New Roman" w:hAnsi="Times New Roman" w:cs="Times New Roman"/>
          <w:sz w:val="24"/>
          <w:szCs w:val="24"/>
        </w:rPr>
        <w:t>lica</w:t>
      </w:r>
      <w:r>
        <w:rPr>
          <w:rFonts w:ascii="Times New Roman" w:hAnsi="Times New Roman" w:cs="Times New Roman"/>
          <w:sz w:val="24"/>
          <w:szCs w:val="24"/>
          <w:lang w:val="sr-Latn-CS"/>
        </w:rPr>
        <w:t xml:space="preserve"> </w:t>
      </w:r>
      <w:r>
        <w:rPr>
          <w:rFonts w:ascii="Times New Roman" w:hAnsi="Times New Roman" w:cs="Times New Roman"/>
          <w:sz w:val="24"/>
          <w:szCs w:val="24"/>
        </w:rPr>
        <w:t>ukoliko</w:t>
      </w:r>
      <w:r>
        <w:rPr>
          <w:rFonts w:ascii="Times New Roman" w:hAnsi="Times New Roman" w:cs="Times New Roman"/>
          <w:sz w:val="24"/>
          <w:szCs w:val="24"/>
          <w:lang w:val="sr-Latn-CS"/>
        </w:rPr>
        <w:t xml:space="preserve"> </w:t>
      </w:r>
      <w:r>
        <w:rPr>
          <w:rFonts w:ascii="Times New Roman" w:hAnsi="Times New Roman" w:cs="Times New Roman"/>
          <w:sz w:val="24"/>
          <w:szCs w:val="24"/>
        </w:rPr>
        <w:t>su</w:t>
      </w:r>
      <w:r>
        <w:rPr>
          <w:rFonts w:ascii="Times New Roman" w:hAnsi="Times New Roman" w:cs="Times New Roman"/>
          <w:sz w:val="24"/>
          <w:szCs w:val="24"/>
          <w:lang w:val="sr-Latn-CS"/>
        </w:rPr>
        <w:t xml:space="preserve"> </w:t>
      </w:r>
      <w:r>
        <w:rPr>
          <w:rFonts w:ascii="Times New Roman" w:hAnsi="Times New Roman" w:cs="Times New Roman"/>
          <w:sz w:val="24"/>
          <w:szCs w:val="24"/>
        </w:rPr>
        <w:t>mu</w:t>
      </w:r>
      <w:r>
        <w:rPr>
          <w:rFonts w:ascii="Times New Roman" w:hAnsi="Times New Roman" w:cs="Times New Roman"/>
          <w:sz w:val="24"/>
          <w:szCs w:val="24"/>
          <w:lang w:val="sr-Latn-CS"/>
        </w:rPr>
        <w:t xml:space="preserve"> </w:t>
      </w:r>
      <w:r>
        <w:rPr>
          <w:rFonts w:ascii="Times New Roman" w:hAnsi="Times New Roman" w:cs="Times New Roman"/>
          <w:sz w:val="24"/>
          <w:szCs w:val="24"/>
        </w:rPr>
        <w:t>stavljeni</w:t>
      </w:r>
      <w:r>
        <w:rPr>
          <w:rFonts w:ascii="Times New Roman" w:hAnsi="Times New Roman" w:cs="Times New Roman"/>
          <w:sz w:val="24"/>
          <w:szCs w:val="24"/>
          <w:lang w:val="sr-Latn-CS"/>
        </w:rPr>
        <w:t xml:space="preserve"> </w:t>
      </w:r>
      <w:r>
        <w:rPr>
          <w:rFonts w:ascii="Times New Roman" w:hAnsi="Times New Roman" w:cs="Times New Roman"/>
          <w:sz w:val="24"/>
          <w:szCs w:val="24"/>
        </w:rPr>
        <w:t>na</w:t>
      </w:r>
      <w:r>
        <w:rPr>
          <w:rFonts w:ascii="Times New Roman" w:hAnsi="Times New Roman" w:cs="Times New Roman"/>
          <w:sz w:val="24"/>
          <w:szCs w:val="24"/>
          <w:lang w:val="sr-Latn-CS"/>
        </w:rPr>
        <w:t xml:space="preserve"> </w:t>
      </w:r>
      <w:r>
        <w:rPr>
          <w:rFonts w:ascii="Times New Roman" w:hAnsi="Times New Roman" w:cs="Times New Roman"/>
          <w:sz w:val="24"/>
          <w:szCs w:val="24"/>
        </w:rPr>
        <w:t>raspolaganje</w:t>
      </w:r>
      <w:r>
        <w:rPr>
          <w:rFonts w:ascii="Times New Roman" w:hAnsi="Times New Roman" w:cs="Times New Roman"/>
          <w:sz w:val="24"/>
          <w:szCs w:val="24"/>
          <w:lang w:val="sr-Latn-CS"/>
        </w:rPr>
        <w:t xml:space="preserve">, </w:t>
      </w:r>
      <w:r>
        <w:rPr>
          <w:rFonts w:ascii="Times New Roman" w:hAnsi="Times New Roman" w:cs="Times New Roman"/>
          <w:sz w:val="24"/>
          <w:szCs w:val="24"/>
        </w:rPr>
        <w:t>u</w:t>
      </w:r>
      <w:r>
        <w:rPr>
          <w:rFonts w:ascii="Times New Roman" w:hAnsi="Times New Roman" w:cs="Times New Roman"/>
          <w:sz w:val="24"/>
          <w:szCs w:val="24"/>
          <w:lang w:val="sr-Latn-CS"/>
        </w:rPr>
        <w:t xml:space="preserve"> </w:t>
      </w:r>
      <w:r>
        <w:rPr>
          <w:rFonts w:ascii="Times New Roman" w:hAnsi="Times New Roman" w:cs="Times New Roman"/>
          <w:sz w:val="24"/>
          <w:szCs w:val="24"/>
        </w:rPr>
        <w:t>skladu</w:t>
      </w:r>
      <w:r>
        <w:rPr>
          <w:rFonts w:ascii="Times New Roman" w:hAnsi="Times New Roman" w:cs="Times New Roman"/>
          <w:sz w:val="24"/>
          <w:szCs w:val="24"/>
          <w:lang w:val="sr-Latn-CS"/>
        </w:rPr>
        <w:t xml:space="preserve"> </w:t>
      </w:r>
      <w:r>
        <w:rPr>
          <w:rFonts w:ascii="Times New Roman" w:hAnsi="Times New Roman" w:cs="Times New Roman"/>
          <w:sz w:val="24"/>
          <w:szCs w:val="24"/>
        </w:rPr>
        <w:t>sa</w:t>
      </w:r>
      <w:r>
        <w:rPr>
          <w:rFonts w:ascii="Times New Roman" w:hAnsi="Times New Roman" w:cs="Times New Roman"/>
          <w:sz w:val="24"/>
          <w:szCs w:val="24"/>
          <w:lang w:val="sr-Latn-CS"/>
        </w:rPr>
        <w:t xml:space="preserve"> </w:t>
      </w:r>
      <w:r>
        <w:rPr>
          <w:rFonts w:ascii="Times New Roman" w:hAnsi="Times New Roman" w:cs="Times New Roman"/>
          <w:sz w:val="24"/>
          <w:szCs w:val="24"/>
        </w:rPr>
        <w:t>zakonom</w:t>
      </w:r>
      <w:r>
        <w:rPr>
          <w:rFonts w:ascii="Times New Roman" w:hAnsi="Times New Roman" w:cs="Times New Roman"/>
          <w:sz w:val="24"/>
          <w:szCs w:val="24"/>
          <w:lang w:val="sr-Latn-CS"/>
        </w:rPr>
        <w:t>.</w:t>
      </w:r>
    </w:p>
    <w:p w:rsidR="00226B06" w:rsidRDefault="00226B06" w:rsidP="00226B06">
      <w:pPr>
        <w:shd w:val="clear" w:color="auto" w:fill="FFFFFF"/>
        <w:autoSpaceDE w:val="0"/>
        <w:autoSpaceDN w:val="0"/>
        <w:adjustRightInd w:val="0"/>
        <w:spacing w:after="0" w:line="240" w:lineRule="auto"/>
        <w:ind w:firstLine="567"/>
        <w:rPr>
          <w:rFonts w:ascii="Times New Roman" w:hAnsi="Times New Roman" w:cs="Times New Roman"/>
          <w:b/>
          <w:bCs/>
          <w:sz w:val="24"/>
          <w:szCs w:val="24"/>
          <w:u w:val="single"/>
          <w:lang w:val="sr-Latn-CS"/>
        </w:rPr>
      </w:pPr>
    </w:p>
    <w:p w:rsidR="00226B06" w:rsidRDefault="00226B06" w:rsidP="00226B06">
      <w:pPr>
        <w:shd w:val="clear" w:color="auto" w:fill="FFFFFF"/>
        <w:autoSpaceDE w:val="0"/>
        <w:autoSpaceDN w:val="0"/>
        <w:adjustRightInd w:val="0"/>
        <w:spacing w:after="0" w:line="240" w:lineRule="auto"/>
        <w:ind w:firstLine="567"/>
        <w:rPr>
          <w:rFonts w:ascii="Times New Roman" w:hAnsi="Times New Roman" w:cs="Times New Roman"/>
          <w:b/>
          <w:bCs/>
          <w:sz w:val="24"/>
          <w:szCs w:val="24"/>
          <w:u w:val="single"/>
          <w:lang w:val="sr-Latn-CS"/>
        </w:rPr>
      </w:pPr>
      <w:r>
        <w:rPr>
          <w:rFonts w:ascii="Times New Roman" w:hAnsi="Times New Roman" w:cs="Times New Roman"/>
          <w:b/>
          <w:bCs/>
          <w:sz w:val="24"/>
          <w:szCs w:val="24"/>
          <w:u w:val="single"/>
        </w:rPr>
        <w:t>Sredstva</w:t>
      </w:r>
      <w:r>
        <w:rPr>
          <w:rFonts w:ascii="Times New Roman" w:hAnsi="Times New Roman" w:cs="Times New Roman"/>
          <w:b/>
          <w:bCs/>
          <w:sz w:val="24"/>
          <w:szCs w:val="24"/>
          <w:u w:val="single"/>
          <w:lang w:val="sr-Latn-CS"/>
        </w:rPr>
        <w:t xml:space="preserve"> </w:t>
      </w:r>
      <w:r>
        <w:rPr>
          <w:rFonts w:ascii="Times New Roman" w:hAnsi="Times New Roman" w:cs="Times New Roman"/>
          <w:b/>
          <w:bCs/>
          <w:sz w:val="24"/>
          <w:szCs w:val="24"/>
          <w:u w:val="single"/>
        </w:rPr>
        <w:t>finansijskog</w:t>
      </w:r>
      <w:r>
        <w:rPr>
          <w:rFonts w:ascii="Times New Roman" w:hAnsi="Times New Roman" w:cs="Times New Roman"/>
          <w:b/>
          <w:bCs/>
          <w:sz w:val="24"/>
          <w:szCs w:val="24"/>
          <w:u w:val="single"/>
          <w:lang w:val="sr-Latn-CS"/>
        </w:rPr>
        <w:t xml:space="preserve"> </w:t>
      </w:r>
      <w:r>
        <w:rPr>
          <w:rFonts w:ascii="Times New Roman" w:hAnsi="Times New Roman" w:cs="Times New Roman"/>
          <w:b/>
          <w:bCs/>
          <w:sz w:val="24"/>
          <w:szCs w:val="24"/>
          <w:u w:val="single"/>
        </w:rPr>
        <w:t>obezbje</w:t>
      </w:r>
      <w:r>
        <w:rPr>
          <w:rFonts w:ascii="Times New Roman" w:hAnsi="Times New Roman" w:cs="Times New Roman"/>
          <w:b/>
          <w:bCs/>
          <w:sz w:val="24"/>
          <w:szCs w:val="24"/>
          <w:u w:val="single"/>
          <w:lang w:val="sr-Latn-CS"/>
        </w:rPr>
        <w:t>đ</w:t>
      </w:r>
      <w:r>
        <w:rPr>
          <w:rFonts w:ascii="Times New Roman" w:hAnsi="Times New Roman" w:cs="Times New Roman"/>
          <w:b/>
          <w:bCs/>
          <w:sz w:val="24"/>
          <w:szCs w:val="24"/>
          <w:u w:val="single"/>
        </w:rPr>
        <w:t>enja</w:t>
      </w:r>
      <w:r>
        <w:rPr>
          <w:rFonts w:ascii="Times New Roman" w:hAnsi="Times New Roman" w:cs="Times New Roman"/>
          <w:b/>
          <w:bCs/>
          <w:sz w:val="24"/>
          <w:szCs w:val="24"/>
          <w:u w:val="single"/>
          <w:lang w:val="sr-Latn-CS"/>
        </w:rPr>
        <w:t xml:space="preserve"> - </w:t>
      </w:r>
      <w:r>
        <w:rPr>
          <w:rFonts w:ascii="Times New Roman" w:hAnsi="Times New Roman" w:cs="Times New Roman"/>
          <w:b/>
          <w:bCs/>
          <w:sz w:val="24"/>
          <w:szCs w:val="24"/>
          <w:u w:val="single"/>
        </w:rPr>
        <w:t>garancije</w:t>
      </w:r>
    </w:p>
    <w:p w:rsidR="00226B06" w:rsidRDefault="00226B06" w:rsidP="00226B06">
      <w:pPr>
        <w:spacing w:after="0" w:line="240" w:lineRule="auto"/>
        <w:ind w:firstLine="567"/>
        <w:jc w:val="both"/>
        <w:rPr>
          <w:rFonts w:ascii="Times New Roman" w:hAnsi="Times New Roman" w:cs="Times New Roman"/>
          <w:b/>
          <w:bCs/>
          <w:sz w:val="24"/>
          <w:szCs w:val="24"/>
          <w:u w:val="single"/>
          <w:lang w:val="sr-Latn-CS"/>
        </w:rPr>
      </w:pPr>
    </w:p>
    <w:p w:rsidR="00226B06" w:rsidRDefault="00226B06" w:rsidP="00226B06">
      <w:pPr>
        <w:spacing w:after="0" w:line="240" w:lineRule="auto"/>
        <w:ind w:firstLine="567"/>
        <w:jc w:val="both"/>
        <w:rPr>
          <w:rFonts w:ascii="Times New Roman" w:hAnsi="Times New Roman" w:cs="Times New Roman"/>
          <w:b/>
          <w:bCs/>
          <w:sz w:val="23"/>
          <w:szCs w:val="23"/>
          <w:lang w:val="sr-Latn-RS"/>
        </w:rPr>
      </w:pPr>
      <w:r>
        <w:rPr>
          <w:rFonts w:ascii="Times New Roman" w:hAnsi="Times New Roman" w:cs="Times New Roman"/>
          <w:b/>
          <w:bCs/>
          <w:sz w:val="24"/>
          <w:szCs w:val="24"/>
          <w:u w:val="single"/>
        </w:rPr>
        <w:t>Na</w:t>
      </w:r>
      <w:r>
        <w:rPr>
          <w:rFonts w:ascii="Times New Roman" w:hAnsi="Times New Roman" w:cs="Times New Roman"/>
          <w:b/>
          <w:bCs/>
          <w:sz w:val="24"/>
          <w:szCs w:val="24"/>
          <w:u w:val="single"/>
          <w:lang w:val="sr-Latn-CS"/>
        </w:rPr>
        <w:t>č</w:t>
      </w:r>
      <w:r>
        <w:rPr>
          <w:rFonts w:ascii="Times New Roman" w:hAnsi="Times New Roman" w:cs="Times New Roman"/>
          <w:b/>
          <w:bCs/>
          <w:sz w:val="24"/>
          <w:szCs w:val="24"/>
          <w:u w:val="single"/>
        </w:rPr>
        <w:t>in</w:t>
      </w:r>
      <w:r>
        <w:rPr>
          <w:rFonts w:ascii="Times New Roman" w:hAnsi="Times New Roman" w:cs="Times New Roman"/>
          <w:b/>
          <w:bCs/>
          <w:sz w:val="24"/>
          <w:szCs w:val="24"/>
          <w:u w:val="single"/>
          <w:lang w:val="sr-Latn-CS"/>
        </w:rPr>
        <w:t xml:space="preserve"> </w:t>
      </w:r>
      <w:r>
        <w:rPr>
          <w:rFonts w:ascii="Times New Roman" w:hAnsi="Times New Roman" w:cs="Times New Roman"/>
          <w:b/>
          <w:bCs/>
          <w:sz w:val="24"/>
          <w:szCs w:val="24"/>
          <w:u w:val="single"/>
        </w:rPr>
        <w:t>dostavljanja</w:t>
      </w:r>
      <w:r>
        <w:rPr>
          <w:rFonts w:ascii="Times New Roman" w:hAnsi="Times New Roman" w:cs="Times New Roman"/>
          <w:b/>
          <w:bCs/>
          <w:sz w:val="24"/>
          <w:szCs w:val="24"/>
          <w:u w:val="single"/>
          <w:lang w:val="sr-Latn-CS"/>
        </w:rPr>
        <w:t xml:space="preserve"> </w:t>
      </w:r>
      <w:r>
        <w:rPr>
          <w:rFonts w:ascii="Times New Roman" w:hAnsi="Times New Roman" w:cs="Times New Roman"/>
          <w:b/>
          <w:bCs/>
          <w:sz w:val="24"/>
          <w:szCs w:val="24"/>
          <w:u w:val="single"/>
        </w:rPr>
        <w:t>garancije</w:t>
      </w:r>
      <w:r>
        <w:rPr>
          <w:rFonts w:ascii="Times New Roman" w:hAnsi="Times New Roman" w:cs="Times New Roman"/>
          <w:b/>
          <w:bCs/>
          <w:sz w:val="24"/>
          <w:szCs w:val="24"/>
          <w:u w:val="single"/>
          <w:lang w:val="sr-Latn-CS"/>
        </w:rPr>
        <w:t xml:space="preserve"> </w:t>
      </w:r>
      <w:r>
        <w:rPr>
          <w:rFonts w:ascii="Times New Roman" w:hAnsi="Times New Roman" w:cs="Times New Roman"/>
          <w:b/>
          <w:bCs/>
          <w:sz w:val="24"/>
          <w:szCs w:val="24"/>
          <w:u w:val="single"/>
        </w:rPr>
        <w:t>ponude</w:t>
      </w:r>
      <w:r>
        <w:rPr>
          <w:rFonts w:ascii="Times New Roman" w:hAnsi="Times New Roman" w:cs="Times New Roman"/>
          <w:b/>
          <w:bCs/>
          <w:sz w:val="23"/>
          <w:szCs w:val="23"/>
          <w:lang w:val="sr-Latn-CS"/>
        </w:rPr>
        <w:t xml:space="preserve"> </w:t>
      </w:r>
    </w:p>
    <w:p w:rsidR="00226B06" w:rsidRDefault="00226B06" w:rsidP="00226B06">
      <w:pPr>
        <w:spacing w:after="0" w:line="240" w:lineRule="auto"/>
        <w:ind w:firstLine="567"/>
        <w:jc w:val="both"/>
        <w:rPr>
          <w:rFonts w:ascii="Times New Roman" w:hAnsi="Times New Roman" w:cs="Times New Roman"/>
          <w:b/>
          <w:bCs/>
          <w:sz w:val="23"/>
          <w:szCs w:val="23"/>
          <w:lang w:val="sr-Latn-CS"/>
        </w:rPr>
      </w:pPr>
    </w:p>
    <w:p w:rsidR="00226B06" w:rsidRDefault="00226B06" w:rsidP="00226B06">
      <w:pPr>
        <w:spacing w:after="0" w:line="240" w:lineRule="auto"/>
        <w:ind w:firstLine="567"/>
        <w:jc w:val="both"/>
        <w:rPr>
          <w:rFonts w:ascii="Times New Roman" w:hAnsi="Times New Roman" w:cs="Times New Roman"/>
          <w:sz w:val="24"/>
          <w:szCs w:val="24"/>
          <w:lang w:val="it-IT"/>
        </w:rPr>
      </w:pPr>
      <w:r>
        <w:rPr>
          <w:rFonts w:ascii="Times New Roman" w:hAnsi="Times New Roman" w:cs="Times New Roman"/>
          <w:sz w:val="24"/>
          <w:szCs w:val="24"/>
        </w:rPr>
        <w:t>Garancija</w:t>
      </w:r>
      <w:r>
        <w:rPr>
          <w:rFonts w:ascii="Times New Roman" w:hAnsi="Times New Roman" w:cs="Times New Roman"/>
          <w:sz w:val="24"/>
          <w:szCs w:val="24"/>
          <w:lang w:val="sr-Latn-CS"/>
        </w:rPr>
        <w:t xml:space="preserve"> </w:t>
      </w:r>
      <w:r>
        <w:rPr>
          <w:rFonts w:ascii="Times New Roman" w:hAnsi="Times New Roman" w:cs="Times New Roman"/>
          <w:sz w:val="24"/>
          <w:szCs w:val="24"/>
        </w:rPr>
        <w:t>ponude</w:t>
      </w:r>
      <w:r>
        <w:rPr>
          <w:rFonts w:ascii="Times New Roman" w:hAnsi="Times New Roman" w:cs="Times New Roman"/>
          <w:sz w:val="24"/>
          <w:szCs w:val="24"/>
          <w:lang w:val="sr-Latn-CS"/>
        </w:rPr>
        <w:t xml:space="preserve"> </w:t>
      </w:r>
      <w:r>
        <w:rPr>
          <w:rFonts w:ascii="Times New Roman" w:hAnsi="Times New Roman" w:cs="Times New Roman"/>
          <w:sz w:val="24"/>
          <w:szCs w:val="24"/>
        </w:rPr>
        <w:t>koja</w:t>
      </w:r>
      <w:r>
        <w:rPr>
          <w:rFonts w:ascii="Times New Roman" w:hAnsi="Times New Roman" w:cs="Times New Roman"/>
          <w:sz w:val="24"/>
          <w:szCs w:val="24"/>
          <w:lang w:val="sr-Latn-CS"/>
        </w:rPr>
        <w:t xml:space="preserve"> </w:t>
      </w:r>
      <w:r>
        <w:rPr>
          <w:rFonts w:ascii="Times New Roman" w:hAnsi="Times New Roman" w:cs="Times New Roman"/>
          <w:sz w:val="24"/>
          <w:szCs w:val="24"/>
        </w:rPr>
        <w:t>sadr</w:t>
      </w:r>
      <w:r>
        <w:rPr>
          <w:rFonts w:ascii="Times New Roman" w:hAnsi="Times New Roman" w:cs="Times New Roman"/>
          <w:sz w:val="24"/>
          <w:szCs w:val="24"/>
          <w:lang w:val="sr-Latn-CS"/>
        </w:rPr>
        <w:t>ž</w:t>
      </w:r>
      <w:r>
        <w:rPr>
          <w:rFonts w:ascii="Times New Roman" w:hAnsi="Times New Roman" w:cs="Times New Roman"/>
          <w:sz w:val="24"/>
          <w:szCs w:val="24"/>
        </w:rPr>
        <w:t>i</w:t>
      </w:r>
      <w:r>
        <w:rPr>
          <w:rFonts w:ascii="Times New Roman" w:hAnsi="Times New Roman" w:cs="Times New Roman"/>
          <w:sz w:val="24"/>
          <w:szCs w:val="24"/>
          <w:lang w:val="sr-Latn-CS"/>
        </w:rPr>
        <w:t xml:space="preserve"> </w:t>
      </w:r>
      <w:r>
        <w:rPr>
          <w:rFonts w:ascii="Times New Roman" w:hAnsi="Times New Roman" w:cs="Times New Roman"/>
          <w:sz w:val="24"/>
          <w:szCs w:val="24"/>
        </w:rPr>
        <w:t>klauzulu</w:t>
      </w:r>
      <w:r>
        <w:rPr>
          <w:rFonts w:ascii="Times New Roman" w:hAnsi="Times New Roman" w:cs="Times New Roman"/>
          <w:sz w:val="24"/>
          <w:szCs w:val="24"/>
          <w:lang w:val="sr-Latn-CS"/>
        </w:rPr>
        <w:t xml:space="preserve"> </w:t>
      </w:r>
      <w:r>
        <w:rPr>
          <w:rFonts w:ascii="Times New Roman" w:hAnsi="Times New Roman" w:cs="Times New Roman"/>
          <w:sz w:val="24"/>
          <w:szCs w:val="24"/>
        </w:rPr>
        <w:t>da</w:t>
      </w:r>
      <w:r>
        <w:rPr>
          <w:rFonts w:ascii="Times New Roman" w:hAnsi="Times New Roman" w:cs="Times New Roman"/>
          <w:sz w:val="24"/>
          <w:szCs w:val="24"/>
          <w:lang w:val="sr-Latn-CS"/>
        </w:rPr>
        <w:t xml:space="preserve"> </w:t>
      </w:r>
      <w:r>
        <w:rPr>
          <w:rFonts w:ascii="Times New Roman" w:hAnsi="Times New Roman" w:cs="Times New Roman"/>
          <w:sz w:val="24"/>
          <w:szCs w:val="24"/>
        </w:rPr>
        <w:t>je</w:t>
      </w:r>
      <w:r>
        <w:rPr>
          <w:rFonts w:ascii="Times New Roman" w:hAnsi="Times New Roman" w:cs="Times New Roman"/>
          <w:sz w:val="24"/>
          <w:szCs w:val="24"/>
          <w:lang w:val="sr-Latn-CS"/>
        </w:rPr>
        <w:t xml:space="preserve"> </w:t>
      </w:r>
      <w:r>
        <w:rPr>
          <w:rFonts w:ascii="Times New Roman" w:hAnsi="Times New Roman" w:cs="Times New Roman"/>
          <w:sz w:val="24"/>
          <w:szCs w:val="24"/>
        </w:rPr>
        <w:t>validna</w:t>
      </w:r>
      <w:r>
        <w:rPr>
          <w:rFonts w:ascii="Times New Roman" w:hAnsi="Times New Roman" w:cs="Times New Roman"/>
          <w:sz w:val="24"/>
          <w:szCs w:val="24"/>
          <w:lang w:val="sr-Latn-CS"/>
        </w:rPr>
        <w:t xml:space="preserve"> </w:t>
      </w:r>
      <w:r>
        <w:rPr>
          <w:rFonts w:ascii="Times New Roman" w:hAnsi="Times New Roman" w:cs="Times New Roman"/>
          <w:sz w:val="24"/>
          <w:szCs w:val="24"/>
        </w:rPr>
        <w:t>ukoliko</w:t>
      </w:r>
      <w:r>
        <w:rPr>
          <w:rFonts w:ascii="Times New Roman" w:hAnsi="Times New Roman" w:cs="Times New Roman"/>
          <w:sz w:val="24"/>
          <w:szCs w:val="24"/>
          <w:lang w:val="sr-Latn-CS"/>
        </w:rPr>
        <w:t xml:space="preserve"> </w:t>
      </w:r>
      <w:r>
        <w:rPr>
          <w:rFonts w:ascii="Times New Roman" w:hAnsi="Times New Roman" w:cs="Times New Roman"/>
          <w:sz w:val="24"/>
          <w:szCs w:val="24"/>
        </w:rPr>
        <w:t>je</w:t>
      </w:r>
      <w:r>
        <w:rPr>
          <w:rFonts w:ascii="Times New Roman" w:hAnsi="Times New Roman" w:cs="Times New Roman"/>
          <w:sz w:val="24"/>
          <w:szCs w:val="24"/>
          <w:lang w:val="sr-Latn-CS"/>
        </w:rPr>
        <w:t xml:space="preserve"> </w:t>
      </w:r>
      <w:r>
        <w:rPr>
          <w:rFonts w:ascii="Times New Roman" w:hAnsi="Times New Roman" w:cs="Times New Roman"/>
          <w:sz w:val="24"/>
          <w:szCs w:val="24"/>
        </w:rPr>
        <w:t>perforirana</w:t>
      </w:r>
      <w:r>
        <w:rPr>
          <w:rFonts w:ascii="Times New Roman" w:hAnsi="Times New Roman" w:cs="Times New Roman"/>
          <w:sz w:val="24"/>
          <w:szCs w:val="24"/>
          <w:lang w:val="sr-Latn-CS"/>
        </w:rPr>
        <w:t xml:space="preserve"> </w:t>
      </w:r>
      <w:r>
        <w:rPr>
          <w:rFonts w:ascii="Times New Roman" w:hAnsi="Times New Roman" w:cs="Times New Roman"/>
          <w:sz w:val="24"/>
          <w:szCs w:val="24"/>
        </w:rPr>
        <w:t>dostavlja</w:t>
      </w:r>
      <w:r>
        <w:rPr>
          <w:rFonts w:ascii="Times New Roman" w:hAnsi="Times New Roman" w:cs="Times New Roman"/>
          <w:sz w:val="24"/>
          <w:szCs w:val="24"/>
          <w:lang w:val="sr-Latn-CS"/>
        </w:rPr>
        <w:t xml:space="preserve"> </w:t>
      </w:r>
      <w:r>
        <w:rPr>
          <w:rFonts w:ascii="Times New Roman" w:hAnsi="Times New Roman" w:cs="Times New Roman"/>
          <w:sz w:val="24"/>
          <w:szCs w:val="24"/>
        </w:rPr>
        <w:t>se</w:t>
      </w:r>
      <w:r>
        <w:rPr>
          <w:rFonts w:ascii="Times New Roman" w:hAnsi="Times New Roman" w:cs="Times New Roman"/>
          <w:sz w:val="24"/>
          <w:szCs w:val="24"/>
          <w:lang w:val="sr-Latn-CS"/>
        </w:rPr>
        <w:t xml:space="preserve"> </w:t>
      </w:r>
      <w:r>
        <w:rPr>
          <w:rFonts w:ascii="Times New Roman" w:hAnsi="Times New Roman" w:cs="Times New Roman"/>
          <w:sz w:val="24"/>
          <w:szCs w:val="24"/>
        </w:rPr>
        <w:t>i</w:t>
      </w:r>
      <w:r>
        <w:rPr>
          <w:rFonts w:ascii="Times New Roman" w:hAnsi="Times New Roman" w:cs="Times New Roman"/>
          <w:sz w:val="24"/>
          <w:szCs w:val="24"/>
          <w:lang w:val="sr-Latn-CS"/>
        </w:rPr>
        <w:t xml:space="preserve"> </w:t>
      </w:r>
      <w:r>
        <w:rPr>
          <w:rFonts w:ascii="Times New Roman" w:hAnsi="Times New Roman" w:cs="Times New Roman"/>
          <w:sz w:val="24"/>
          <w:szCs w:val="24"/>
        </w:rPr>
        <w:t>povezuje</w:t>
      </w:r>
      <w:r>
        <w:rPr>
          <w:rFonts w:ascii="Times New Roman" w:hAnsi="Times New Roman" w:cs="Times New Roman"/>
          <w:sz w:val="24"/>
          <w:szCs w:val="24"/>
          <w:lang w:val="sr-Latn-CS"/>
        </w:rPr>
        <w:t xml:space="preserve"> </w:t>
      </w:r>
      <w:r>
        <w:rPr>
          <w:rFonts w:ascii="Times New Roman" w:hAnsi="Times New Roman" w:cs="Times New Roman"/>
          <w:sz w:val="24"/>
          <w:szCs w:val="24"/>
        </w:rPr>
        <w:t>u</w:t>
      </w:r>
      <w:r>
        <w:rPr>
          <w:rFonts w:ascii="Times New Roman" w:hAnsi="Times New Roman" w:cs="Times New Roman"/>
          <w:sz w:val="24"/>
          <w:szCs w:val="24"/>
          <w:lang w:val="sr-Latn-CS"/>
        </w:rPr>
        <w:t xml:space="preserve"> </w:t>
      </w:r>
      <w:r>
        <w:rPr>
          <w:rFonts w:ascii="Times New Roman" w:hAnsi="Times New Roman" w:cs="Times New Roman"/>
          <w:sz w:val="24"/>
          <w:szCs w:val="24"/>
        </w:rPr>
        <w:t>ponudi</w:t>
      </w:r>
      <w:r>
        <w:rPr>
          <w:rFonts w:ascii="Times New Roman" w:hAnsi="Times New Roman" w:cs="Times New Roman"/>
          <w:sz w:val="24"/>
          <w:szCs w:val="24"/>
          <w:lang w:val="sr-Latn-CS"/>
        </w:rPr>
        <w:t xml:space="preserve"> </w:t>
      </w:r>
      <w:r>
        <w:rPr>
          <w:rFonts w:ascii="Times New Roman" w:hAnsi="Times New Roman" w:cs="Times New Roman"/>
          <w:sz w:val="24"/>
          <w:szCs w:val="24"/>
        </w:rPr>
        <w:t>jemstvenikom</w:t>
      </w:r>
      <w:r>
        <w:rPr>
          <w:rFonts w:ascii="Times New Roman" w:hAnsi="Times New Roman" w:cs="Times New Roman"/>
          <w:sz w:val="24"/>
          <w:szCs w:val="24"/>
          <w:lang w:val="sr-Latn-CS"/>
        </w:rPr>
        <w:t xml:space="preserve"> </w:t>
      </w:r>
      <w:r>
        <w:rPr>
          <w:rFonts w:ascii="Times New Roman" w:hAnsi="Times New Roman" w:cs="Times New Roman"/>
          <w:sz w:val="24"/>
          <w:szCs w:val="24"/>
        </w:rPr>
        <w:t>sa</w:t>
      </w:r>
      <w:r>
        <w:rPr>
          <w:rFonts w:ascii="Times New Roman" w:hAnsi="Times New Roman" w:cs="Times New Roman"/>
          <w:sz w:val="24"/>
          <w:szCs w:val="24"/>
          <w:lang w:val="sr-Latn-CS"/>
        </w:rPr>
        <w:t xml:space="preserve"> </w:t>
      </w:r>
      <w:r>
        <w:rPr>
          <w:rFonts w:ascii="Times New Roman" w:hAnsi="Times New Roman" w:cs="Times New Roman"/>
          <w:sz w:val="24"/>
          <w:szCs w:val="24"/>
        </w:rPr>
        <w:t>ostalim</w:t>
      </w:r>
      <w:r>
        <w:rPr>
          <w:rFonts w:ascii="Times New Roman" w:hAnsi="Times New Roman" w:cs="Times New Roman"/>
          <w:sz w:val="24"/>
          <w:szCs w:val="24"/>
          <w:lang w:val="sr-Latn-CS"/>
        </w:rPr>
        <w:t xml:space="preserve"> </w:t>
      </w:r>
      <w:r>
        <w:rPr>
          <w:rFonts w:ascii="Times New Roman" w:hAnsi="Times New Roman" w:cs="Times New Roman"/>
          <w:sz w:val="24"/>
          <w:szCs w:val="24"/>
        </w:rPr>
        <w:t>dokumentima</w:t>
      </w:r>
      <w:r>
        <w:rPr>
          <w:rFonts w:ascii="Times New Roman" w:hAnsi="Times New Roman" w:cs="Times New Roman"/>
          <w:sz w:val="24"/>
          <w:szCs w:val="24"/>
          <w:lang w:val="sr-Latn-CS"/>
        </w:rPr>
        <w:t xml:space="preserve"> </w:t>
      </w:r>
      <w:r>
        <w:rPr>
          <w:rFonts w:ascii="Times New Roman" w:hAnsi="Times New Roman" w:cs="Times New Roman"/>
          <w:sz w:val="24"/>
          <w:szCs w:val="24"/>
        </w:rPr>
        <w:t>ponude</w:t>
      </w:r>
      <w:r>
        <w:rPr>
          <w:rFonts w:ascii="Times New Roman" w:hAnsi="Times New Roman" w:cs="Times New Roman"/>
          <w:sz w:val="24"/>
          <w:szCs w:val="24"/>
          <w:lang w:val="sr-Latn-CS"/>
        </w:rPr>
        <w:t xml:space="preserve">. </w:t>
      </w:r>
      <w:r>
        <w:rPr>
          <w:rFonts w:ascii="Times New Roman" w:hAnsi="Times New Roman" w:cs="Times New Roman"/>
          <w:sz w:val="24"/>
          <w:szCs w:val="24"/>
        </w:rPr>
        <w:t>Na</w:t>
      </w:r>
      <w:r>
        <w:rPr>
          <w:rFonts w:ascii="Times New Roman" w:hAnsi="Times New Roman" w:cs="Times New Roman"/>
          <w:sz w:val="24"/>
          <w:szCs w:val="24"/>
          <w:lang w:val="sr-Latn-CS"/>
        </w:rPr>
        <w:t xml:space="preserve"> </w:t>
      </w:r>
      <w:r>
        <w:rPr>
          <w:rFonts w:ascii="Times New Roman" w:hAnsi="Times New Roman" w:cs="Times New Roman"/>
          <w:sz w:val="24"/>
          <w:szCs w:val="24"/>
        </w:rPr>
        <w:t>ovaj</w:t>
      </w:r>
      <w:r>
        <w:rPr>
          <w:rFonts w:ascii="Times New Roman" w:hAnsi="Times New Roman" w:cs="Times New Roman"/>
          <w:sz w:val="24"/>
          <w:szCs w:val="24"/>
          <w:lang w:val="sr-Latn-CS"/>
        </w:rPr>
        <w:t xml:space="preserve"> </w:t>
      </w:r>
      <w:r>
        <w:rPr>
          <w:rFonts w:ascii="Times New Roman" w:hAnsi="Times New Roman" w:cs="Times New Roman"/>
          <w:sz w:val="24"/>
          <w:szCs w:val="24"/>
        </w:rPr>
        <w:t>na</w:t>
      </w:r>
      <w:r>
        <w:rPr>
          <w:rFonts w:ascii="Times New Roman" w:hAnsi="Times New Roman" w:cs="Times New Roman"/>
          <w:sz w:val="24"/>
          <w:szCs w:val="24"/>
          <w:lang w:val="sr-Latn-CS"/>
        </w:rPr>
        <w:t>č</w:t>
      </w:r>
      <w:r>
        <w:rPr>
          <w:rFonts w:ascii="Times New Roman" w:hAnsi="Times New Roman" w:cs="Times New Roman"/>
          <w:sz w:val="24"/>
          <w:szCs w:val="24"/>
        </w:rPr>
        <w:t>in</w:t>
      </w:r>
      <w:r>
        <w:rPr>
          <w:rFonts w:ascii="Times New Roman" w:hAnsi="Times New Roman" w:cs="Times New Roman"/>
          <w:sz w:val="24"/>
          <w:szCs w:val="24"/>
          <w:lang w:val="sr-Latn-CS"/>
        </w:rPr>
        <w:t xml:space="preserve"> </w:t>
      </w:r>
      <w:r>
        <w:rPr>
          <w:rFonts w:ascii="Times New Roman" w:hAnsi="Times New Roman" w:cs="Times New Roman"/>
          <w:sz w:val="24"/>
          <w:szCs w:val="24"/>
        </w:rPr>
        <w:t>se</w:t>
      </w:r>
      <w:r>
        <w:rPr>
          <w:rFonts w:ascii="Times New Roman" w:hAnsi="Times New Roman" w:cs="Times New Roman"/>
          <w:sz w:val="24"/>
          <w:szCs w:val="24"/>
          <w:lang w:val="sr-Latn-CS"/>
        </w:rPr>
        <w:t xml:space="preserve"> </w:t>
      </w:r>
      <w:r>
        <w:rPr>
          <w:rFonts w:ascii="Times New Roman" w:hAnsi="Times New Roman" w:cs="Times New Roman"/>
          <w:sz w:val="24"/>
          <w:szCs w:val="24"/>
        </w:rPr>
        <w:t>dostavlja</w:t>
      </w:r>
      <w:r>
        <w:rPr>
          <w:rFonts w:ascii="Times New Roman" w:hAnsi="Times New Roman" w:cs="Times New Roman"/>
          <w:sz w:val="24"/>
          <w:szCs w:val="24"/>
          <w:lang w:val="sr-Latn-CS"/>
        </w:rPr>
        <w:t xml:space="preserve"> </w:t>
      </w:r>
      <w:r>
        <w:rPr>
          <w:rFonts w:ascii="Times New Roman" w:hAnsi="Times New Roman" w:cs="Times New Roman"/>
          <w:sz w:val="24"/>
          <w:szCs w:val="24"/>
        </w:rPr>
        <w:t>i</w:t>
      </w:r>
      <w:r>
        <w:rPr>
          <w:rFonts w:ascii="Times New Roman" w:hAnsi="Times New Roman" w:cs="Times New Roman"/>
          <w:sz w:val="24"/>
          <w:szCs w:val="24"/>
          <w:lang w:val="sr-Latn-CS"/>
        </w:rPr>
        <w:t xml:space="preserve"> </w:t>
      </w:r>
      <w:r>
        <w:rPr>
          <w:rFonts w:ascii="Times New Roman" w:hAnsi="Times New Roman" w:cs="Times New Roman"/>
          <w:sz w:val="24"/>
          <w:szCs w:val="24"/>
        </w:rPr>
        <w:t>povezuje</w:t>
      </w:r>
      <w:r>
        <w:rPr>
          <w:rFonts w:ascii="Times New Roman" w:hAnsi="Times New Roman" w:cs="Times New Roman"/>
          <w:sz w:val="24"/>
          <w:szCs w:val="24"/>
          <w:lang w:val="sr-Latn-CS"/>
        </w:rPr>
        <w:t xml:space="preserve"> </w:t>
      </w:r>
      <w:r>
        <w:rPr>
          <w:rFonts w:ascii="Times New Roman" w:hAnsi="Times New Roman" w:cs="Times New Roman"/>
          <w:sz w:val="24"/>
          <w:szCs w:val="24"/>
        </w:rPr>
        <w:t>garancija</w:t>
      </w:r>
      <w:r>
        <w:rPr>
          <w:rFonts w:ascii="Times New Roman" w:hAnsi="Times New Roman" w:cs="Times New Roman"/>
          <w:sz w:val="24"/>
          <w:szCs w:val="24"/>
          <w:lang w:val="sr-Latn-CS"/>
        </w:rPr>
        <w:t xml:space="preserve"> </w:t>
      </w:r>
      <w:r>
        <w:rPr>
          <w:rFonts w:ascii="Times New Roman" w:hAnsi="Times New Roman" w:cs="Times New Roman"/>
          <w:sz w:val="24"/>
          <w:szCs w:val="24"/>
        </w:rPr>
        <w:t>ponude</w:t>
      </w:r>
      <w:r>
        <w:rPr>
          <w:rFonts w:ascii="Times New Roman" w:hAnsi="Times New Roman" w:cs="Times New Roman"/>
          <w:sz w:val="24"/>
          <w:szCs w:val="24"/>
          <w:lang w:val="sr-Latn-CS"/>
        </w:rPr>
        <w:t xml:space="preserve"> </w:t>
      </w:r>
      <w:r>
        <w:rPr>
          <w:rFonts w:ascii="Times New Roman" w:hAnsi="Times New Roman" w:cs="Times New Roman"/>
          <w:sz w:val="24"/>
          <w:szCs w:val="24"/>
        </w:rPr>
        <w:t>uz</w:t>
      </w:r>
      <w:r>
        <w:rPr>
          <w:rFonts w:ascii="Times New Roman" w:hAnsi="Times New Roman" w:cs="Times New Roman"/>
          <w:sz w:val="24"/>
          <w:szCs w:val="24"/>
          <w:lang w:val="sr-Latn-CS"/>
        </w:rPr>
        <w:t xml:space="preserve"> </w:t>
      </w:r>
      <w:r>
        <w:rPr>
          <w:rFonts w:ascii="Times New Roman" w:hAnsi="Times New Roman" w:cs="Times New Roman"/>
          <w:sz w:val="24"/>
          <w:szCs w:val="24"/>
        </w:rPr>
        <w:t>koju</w:t>
      </w:r>
      <w:r>
        <w:rPr>
          <w:rFonts w:ascii="Times New Roman" w:hAnsi="Times New Roman" w:cs="Times New Roman"/>
          <w:sz w:val="24"/>
          <w:szCs w:val="24"/>
          <w:lang w:val="sr-Latn-CS"/>
        </w:rPr>
        <w:t xml:space="preserve"> </w:t>
      </w:r>
      <w:r>
        <w:rPr>
          <w:rFonts w:ascii="Times New Roman" w:hAnsi="Times New Roman" w:cs="Times New Roman"/>
          <w:sz w:val="24"/>
          <w:szCs w:val="24"/>
        </w:rPr>
        <w:t>je</w:t>
      </w:r>
      <w:r>
        <w:rPr>
          <w:rFonts w:ascii="Times New Roman" w:hAnsi="Times New Roman" w:cs="Times New Roman"/>
          <w:sz w:val="24"/>
          <w:szCs w:val="24"/>
          <w:lang w:val="sr-Latn-CS"/>
        </w:rPr>
        <w:t xml:space="preserve"> </w:t>
      </w:r>
      <w:r>
        <w:rPr>
          <w:rFonts w:ascii="Times New Roman" w:hAnsi="Times New Roman" w:cs="Times New Roman"/>
          <w:sz w:val="24"/>
          <w:szCs w:val="24"/>
        </w:rPr>
        <w:t>kao</w:t>
      </w:r>
      <w:r>
        <w:rPr>
          <w:rFonts w:ascii="Times New Roman" w:hAnsi="Times New Roman" w:cs="Times New Roman"/>
          <w:sz w:val="24"/>
          <w:szCs w:val="24"/>
          <w:lang w:val="sr-Latn-CS"/>
        </w:rPr>
        <w:t xml:space="preserve"> </w:t>
      </w:r>
      <w:r>
        <w:rPr>
          <w:rFonts w:ascii="Times New Roman" w:hAnsi="Times New Roman" w:cs="Times New Roman"/>
          <w:sz w:val="24"/>
          <w:szCs w:val="24"/>
        </w:rPr>
        <w:t>posebni</w:t>
      </w:r>
      <w:r>
        <w:rPr>
          <w:rFonts w:ascii="Times New Roman" w:hAnsi="Times New Roman" w:cs="Times New Roman"/>
          <w:sz w:val="24"/>
          <w:szCs w:val="24"/>
          <w:lang w:val="sr-Latn-CS"/>
        </w:rPr>
        <w:t xml:space="preserve"> </w:t>
      </w:r>
      <w:r>
        <w:rPr>
          <w:rFonts w:ascii="Times New Roman" w:hAnsi="Times New Roman" w:cs="Times New Roman"/>
          <w:sz w:val="24"/>
          <w:szCs w:val="24"/>
        </w:rPr>
        <w:t>dokument</w:t>
      </w:r>
      <w:r>
        <w:rPr>
          <w:rFonts w:ascii="Times New Roman" w:hAnsi="Times New Roman" w:cs="Times New Roman"/>
          <w:sz w:val="24"/>
          <w:szCs w:val="24"/>
          <w:lang w:val="sr-Latn-CS"/>
        </w:rPr>
        <w:t xml:space="preserve"> </w:t>
      </w:r>
      <w:r>
        <w:rPr>
          <w:rFonts w:ascii="Times New Roman" w:hAnsi="Times New Roman" w:cs="Times New Roman"/>
          <w:sz w:val="24"/>
          <w:szCs w:val="24"/>
        </w:rPr>
        <w:t>dostavljena</w:t>
      </w:r>
      <w:r>
        <w:rPr>
          <w:rFonts w:ascii="Times New Roman" w:hAnsi="Times New Roman" w:cs="Times New Roman"/>
          <w:sz w:val="24"/>
          <w:szCs w:val="24"/>
          <w:lang w:val="sr-Latn-CS"/>
        </w:rPr>
        <w:t xml:space="preserve"> </w:t>
      </w:r>
      <w:r>
        <w:rPr>
          <w:rFonts w:ascii="Times New Roman" w:hAnsi="Times New Roman" w:cs="Times New Roman"/>
          <w:sz w:val="24"/>
          <w:szCs w:val="24"/>
        </w:rPr>
        <w:t>navedena</w:t>
      </w:r>
      <w:r>
        <w:rPr>
          <w:rFonts w:ascii="Times New Roman" w:hAnsi="Times New Roman" w:cs="Times New Roman"/>
          <w:sz w:val="24"/>
          <w:szCs w:val="24"/>
          <w:lang w:val="sr-Latn-CS"/>
        </w:rPr>
        <w:t xml:space="preserve"> </w:t>
      </w:r>
      <w:r>
        <w:rPr>
          <w:rFonts w:ascii="Times New Roman" w:hAnsi="Times New Roman" w:cs="Times New Roman"/>
          <w:sz w:val="24"/>
          <w:szCs w:val="24"/>
        </w:rPr>
        <w:t>klauzula</w:t>
      </w:r>
      <w:r>
        <w:rPr>
          <w:rFonts w:ascii="Times New Roman" w:hAnsi="Times New Roman" w:cs="Times New Roman"/>
          <w:sz w:val="24"/>
          <w:szCs w:val="24"/>
          <w:lang w:val="sr-Latn-CS"/>
        </w:rPr>
        <w:t xml:space="preserve"> </w:t>
      </w:r>
      <w:r>
        <w:rPr>
          <w:rFonts w:ascii="Times New Roman" w:hAnsi="Times New Roman" w:cs="Times New Roman"/>
          <w:sz w:val="24"/>
          <w:szCs w:val="24"/>
        </w:rPr>
        <w:t>izdavaoca</w:t>
      </w:r>
      <w:r>
        <w:rPr>
          <w:rFonts w:ascii="Times New Roman" w:hAnsi="Times New Roman" w:cs="Times New Roman"/>
          <w:sz w:val="24"/>
          <w:szCs w:val="24"/>
          <w:lang w:val="sr-Latn-CS"/>
        </w:rPr>
        <w:t xml:space="preserve"> </w:t>
      </w:r>
      <w:r>
        <w:rPr>
          <w:rFonts w:ascii="Times New Roman" w:hAnsi="Times New Roman" w:cs="Times New Roman"/>
          <w:sz w:val="24"/>
          <w:szCs w:val="24"/>
        </w:rPr>
        <w:t>garancije</w:t>
      </w:r>
      <w:r>
        <w:rPr>
          <w:rFonts w:ascii="Times New Roman" w:hAnsi="Times New Roman" w:cs="Times New Roman"/>
          <w:sz w:val="24"/>
          <w:szCs w:val="24"/>
          <w:lang w:val="sr-Latn-CS"/>
        </w:rPr>
        <w:t xml:space="preserve">. </w:t>
      </w:r>
      <w:r>
        <w:rPr>
          <w:rFonts w:ascii="Times New Roman" w:hAnsi="Times New Roman" w:cs="Times New Roman"/>
          <w:sz w:val="24"/>
          <w:szCs w:val="24"/>
        </w:rPr>
        <w:t>Ako</w:t>
      </w:r>
      <w:r>
        <w:rPr>
          <w:rFonts w:ascii="Times New Roman" w:hAnsi="Times New Roman" w:cs="Times New Roman"/>
          <w:sz w:val="24"/>
          <w:szCs w:val="24"/>
          <w:lang w:val="sr-Latn-CS"/>
        </w:rPr>
        <w:t xml:space="preserve"> </w:t>
      </w:r>
      <w:r>
        <w:rPr>
          <w:rFonts w:ascii="Times New Roman" w:hAnsi="Times New Roman" w:cs="Times New Roman"/>
          <w:sz w:val="24"/>
          <w:szCs w:val="24"/>
        </w:rPr>
        <w:t>garancija</w:t>
      </w:r>
      <w:r>
        <w:rPr>
          <w:rFonts w:ascii="Times New Roman" w:hAnsi="Times New Roman" w:cs="Times New Roman"/>
          <w:sz w:val="24"/>
          <w:szCs w:val="24"/>
          <w:lang w:val="sr-Latn-CS"/>
        </w:rPr>
        <w:t xml:space="preserve"> </w:t>
      </w:r>
      <w:r>
        <w:rPr>
          <w:rFonts w:ascii="Times New Roman" w:hAnsi="Times New Roman" w:cs="Times New Roman"/>
          <w:sz w:val="24"/>
          <w:szCs w:val="24"/>
        </w:rPr>
        <w:t>ponude</w:t>
      </w:r>
      <w:r>
        <w:rPr>
          <w:rFonts w:ascii="Times New Roman" w:hAnsi="Times New Roman" w:cs="Times New Roman"/>
          <w:sz w:val="24"/>
          <w:szCs w:val="24"/>
          <w:lang w:val="sr-Latn-CS"/>
        </w:rPr>
        <w:t xml:space="preserve"> </w:t>
      </w:r>
      <w:r>
        <w:rPr>
          <w:rFonts w:ascii="Times New Roman" w:hAnsi="Times New Roman" w:cs="Times New Roman"/>
          <w:sz w:val="24"/>
          <w:szCs w:val="24"/>
        </w:rPr>
        <w:t>ne</w:t>
      </w:r>
      <w:r>
        <w:rPr>
          <w:rFonts w:ascii="Times New Roman" w:hAnsi="Times New Roman" w:cs="Times New Roman"/>
          <w:sz w:val="24"/>
          <w:szCs w:val="24"/>
          <w:lang w:val="sr-Latn-CS"/>
        </w:rPr>
        <w:t xml:space="preserve"> </w:t>
      </w:r>
      <w:r>
        <w:rPr>
          <w:rFonts w:ascii="Times New Roman" w:hAnsi="Times New Roman" w:cs="Times New Roman"/>
          <w:sz w:val="24"/>
          <w:szCs w:val="24"/>
        </w:rPr>
        <w:t>sadr</w:t>
      </w:r>
      <w:r>
        <w:rPr>
          <w:rFonts w:ascii="Times New Roman" w:hAnsi="Times New Roman" w:cs="Times New Roman"/>
          <w:sz w:val="24"/>
          <w:szCs w:val="24"/>
          <w:lang w:val="sr-Latn-CS"/>
        </w:rPr>
        <w:t>ž</w:t>
      </w:r>
      <w:r>
        <w:rPr>
          <w:rFonts w:ascii="Times New Roman" w:hAnsi="Times New Roman" w:cs="Times New Roman"/>
          <w:sz w:val="24"/>
          <w:szCs w:val="24"/>
        </w:rPr>
        <w:t>i</w:t>
      </w:r>
      <w:r>
        <w:rPr>
          <w:rFonts w:ascii="Times New Roman" w:hAnsi="Times New Roman" w:cs="Times New Roman"/>
          <w:sz w:val="24"/>
          <w:szCs w:val="24"/>
          <w:lang w:val="sr-Latn-CS"/>
        </w:rPr>
        <w:t xml:space="preserve"> </w:t>
      </w:r>
      <w:r>
        <w:rPr>
          <w:rFonts w:ascii="Times New Roman" w:hAnsi="Times New Roman" w:cs="Times New Roman"/>
          <w:sz w:val="24"/>
          <w:szCs w:val="24"/>
        </w:rPr>
        <w:t>klauzulu</w:t>
      </w:r>
      <w:r>
        <w:rPr>
          <w:rFonts w:ascii="Times New Roman" w:hAnsi="Times New Roman" w:cs="Times New Roman"/>
          <w:sz w:val="24"/>
          <w:szCs w:val="24"/>
          <w:lang w:val="sr-Latn-CS"/>
        </w:rPr>
        <w:t xml:space="preserve"> </w:t>
      </w:r>
      <w:r>
        <w:rPr>
          <w:rFonts w:ascii="Times New Roman" w:hAnsi="Times New Roman" w:cs="Times New Roman"/>
          <w:sz w:val="24"/>
          <w:szCs w:val="24"/>
        </w:rPr>
        <w:t>da</w:t>
      </w:r>
      <w:r>
        <w:rPr>
          <w:rFonts w:ascii="Times New Roman" w:hAnsi="Times New Roman" w:cs="Times New Roman"/>
          <w:sz w:val="24"/>
          <w:szCs w:val="24"/>
          <w:lang w:val="sr-Latn-CS"/>
        </w:rPr>
        <w:t xml:space="preserve"> </w:t>
      </w:r>
      <w:r>
        <w:rPr>
          <w:rFonts w:ascii="Times New Roman" w:hAnsi="Times New Roman" w:cs="Times New Roman"/>
          <w:sz w:val="24"/>
          <w:szCs w:val="24"/>
        </w:rPr>
        <w:t>je</w:t>
      </w:r>
      <w:r>
        <w:rPr>
          <w:rFonts w:ascii="Times New Roman" w:hAnsi="Times New Roman" w:cs="Times New Roman"/>
          <w:sz w:val="24"/>
          <w:szCs w:val="24"/>
          <w:lang w:val="sr-Latn-CS"/>
        </w:rPr>
        <w:t xml:space="preserve"> </w:t>
      </w:r>
      <w:r>
        <w:rPr>
          <w:rFonts w:ascii="Times New Roman" w:hAnsi="Times New Roman" w:cs="Times New Roman"/>
          <w:sz w:val="24"/>
          <w:szCs w:val="24"/>
        </w:rPr>
        <w:t>validna</w:t>
      </w:r>
      <w:r>
        <w:rPr>
          <w:rFonts w:ascii="Times New Roman" w:hAnsi="Times New Roman" w:cs="Times New Roman"/>
          <w:sz w:val="24"/>
          <w:szCs w:val="24"/>
          <w:lang w:val="sr-Latn-CS"/>
        </w:rPr>
        <w:t xml:space="preserve"> </w:t>
      </w:r>
      <w:r>
        <w:rPr>
          <w:rFonts w:ascii="Times New Roman" w:hAnsi="Times New Roman" w:cs="Times New Roman"/>
          <w:sz w:val="24"/>
          <w:szCs w:val="24"/>
        </w:rPr>
        <w:t>ukoliko</w:t>
      </w:r>
      <w:r>
        <w:rPr>
          <w:rFonts w:ascii="Times New Roman" w:hAnsi="Times New Roman" w:cs="Times New Roman"/>
          <w:sz w:val="24"/>
          <w:szCs w:val="24"/>
          <w:lang w:val="sr-Latn-CS"/>
        </w:rPr>
        <w:t xml:space="preserve"> </w:t>
      </w:r>
      <w:r>
        <w:rPr>
          <w:rFonts w:ascii="Times New Roman" w:hAnsi="Times New Roman" w:cs="Times New Roman"/>
          <w:sz w:val="24"/>
          <w:szCs w:val="24"/>
        </w:rPr>
        <w:t>je</w:t>
      </w:r>
      <w:r>
        <w:rPr>
          <w:rFonts w:ascii="Times New Roman" w:hAnsi="Times New Roman" w:cs="Times New Roman"/>
          <w:sz w:val="24"/>
          <w:szCs w:val="24"/>
          <w:lang w:val="sr-Latn-CS"/>
        </w:rPr>
        <w:t xml:space="preserve"> </w:t>
      </w:r>
      <w:r>
        <w:rPr>
          <w:rFonts w:ascii="Times New Roman" w:hAnsi="Times New Roman" w:cs="Times New Roman"/>
          <w:sz w:val="24"/>
          <w:szCs w:val="24"/>
        </w:rPr>
        <w:t>perforirana</w:t>
      </w:r>
      <w:r>
        <w:rPr>
          <w:rFonts w:ascii="Times New Roman" w:hAnsi="Times New Roman" w:cs="Times New Roman"/>
          <w:sz w:val="24"/>
          <w:szCs w:val="24"/>
          <w:lang w:val="sr-Latn-CS"/>
        </w:rPr>
        <w:t xml:space="preserve"> </w:t>
      </w:r>
      <w:r>
        <w:rPr>
          <w:rFonts w:ascii="Times New Roman" w:hAnsi="Times New Roman" w:cs="Times New Roman"/>
          <w:sz w:val="24"/>
          <w:szCs w:val="24"/>
        </w:rPr>
        <w:t>ili</w:t>
      </w:r>
      <w:r>
        <w:rPr>
          <w:rFonts w:ascii="Times New Roman" w:hAnsi="Times New Roman" w:cs="Times New Roman"/>
          <w:sz w:val="24"/>
          <w:szCs w:val="24"/>
          <w:lang w:val="sr-Latn-CS"/>
        </w:rPr>
        <w:t xml:space="preserve"> </w:t>
      </w:r>
      <w:r>
        <w:rPr>
          <w:rFonts w:ascii="Times New Roman" w:hAnsi="Times New Roman" w:cs="Times New Roman"/>
          <w:sz w:val="24"/>
          <w:szCs w:val="24"/>
        </w:rPr>
        <w:t>ako</w:t>
      </w:r>
      <w:r>
        <w:rPr>
          <w:rFonts w:ascii="Times New Roman" w:hAnsi="Times New Roman" w:cs="Times New Roman"/>
          <w:sz w:val="24"/>
          <w:szCs w:val="24"/>
          <w:lang w:val="sr-Latn-CS"/>
        </w:rPr>
        <w:t xml:space="preserve"> </w:t>
      </w:r>
      <w:r>
        <w:rPr>
          <w:rFonts w:ascii="Times New Roman" w:hAnsi="Times New Roman" w:cs="Times New Roman"/>
          <w:sz w:val="24"/>
          <w:szCs w:val="24"/>
        </w:rPr>
        <w:t>uz</w:t>
      </w:r>
      <w:r>
        <w:rPr>
          <w:rFonts w:ascii="Times New Roman" w:hAnsi="Times New Roman" w:cs="Times New Roman"/>
          <w:sz w:val="24"/>
          <w:szCs w:val="24"/>
          <w:lang w:val="sr-Latn-CS"/>
        </w:rPr>
        <w:t xml:space="preserve"> </w:t>
      </w:r>
      <w:r>
        <w:rPr>
          <w:rFonts w:ascii="Times New Roman" w:hAnsi="Times New Roman" w:cs="Times New Roman"/>
          <w:sz w:val="24"/>
          <w:szCs w:val="24"/>
        </w:rPr>
        <w:t>garanciju</w:t>
      </w:r>
      <w:r>
        <w:rPr>
          <w:rFonts w:ascii="Times New Roman" w:hAnsi="Times New Roman" w:cs="Times New Roman"/>
          <w:sz w:val="24"/>
          <w:szCs w:val="24"/>
          <w:lang w:val="sr-Latn-CS"/>
        </w:rPr>
        <w:t xml:space="preserve"> </w:t>
      </w:r>
      <w:r>
        <w:rPr>
          <w:rFonts w:ascii="Times New Roman" w:hAnsi="Times New Roman" w:cs="Times New Roman"/>
          <w:sz w:val="24"/>
          <w:szCs w:val="24"/>
        </w:rPr>
        <w:t>nije</w:t>
      </w:r>
      <w:r>
        <w:rPr>
          <w:rFonts w:ascii="Times New Roman" w:hAnsi="Times New Roman" w:cs="Times New Roman"/>
          <w:sz w:val="24"/>
          <w:szCs w:val="24"/>
          <w:lang w:val="sr-Latn-CS"/>
        </w:rPr>
        <w:t xml:space="preserve"> </w:t>
      </w:r>
      <w:r>
        <w:rPr>
          <w:rFonts w:ascii="Times New Roman" w:hAnsi="Times New Roman" w:cs="Times New Roman"/>
          <w:sz w:val="24"/>
          <w:szCs w:val="24"/>
        </w:rPr>
        <w:t>dostavljen</w:t>
      </w:r>
      <w:r>
        <w:rPr>
          <w:rFonts w:ascii="Times New Roman" w:hAnsi="Times New Roman" w:cs="Times New Roman"/>
          <w:sz w:val="24"/>
          <w:szCs w:val="24"/>
          <w:lang w:val="sr-Latn-CS"/>
        </w:rPr>
        <w:t xml:space="preserve"> </w:t>
      </w:r>
      <w:r>
        <w:rPr>
          <w:rFonts w:ascii="Times New Roman" w:hAnsi="Times New Roman" w:cs="Times New Roman"/>
          <w:sz w:val="24"/>
          <w:szCs w:val="24"/>
        </w:rPr>
        <w:t>posebni</w:t>
      </w:r>
      <w:r>
        <w:rPr>
          <w:rFonts w:ascii="Times New Roman" w:hAnsi="Times New Roman" w:cs="Times New Roman"/>
          <w:sz w:val="24"/>
          <w:szCs w:val="24"/>
          <w:lang w:val="sr-Latn-CS"/>
        </w:rPr>
        <w:t xml:space="preserve"> </w:t>
      </w:r>
      <w:r>
        <w:rPr>
          <w:rFonts w:ascii="Times New Roman" w:hAnsi="Times New Roman" w:cs="Times New Roman"/>
          <w:sz w:val="24"/>
          <w:szCs w:val="24"/>
        </w:rPr>
        <w:t>dokument</w:t>
      </w:r>
      <w:r>
        <w:rPr>
          <w:rFonts w:ascii="Times New Roman" w:hAnsi="Times New Roman" w:cs="Times New Roman"/>
          <w:sz w:val="24"/>
          <w:szCs w:val="24"/>
          <w:lang w:val="sr-Latn-CS"/>
        </w:rPr>
        <w:t xml:space="preserve"> </w:t>
      </w:r>
      <w:r>
        <w:rPr>
          <w:rFonts w:ascii="Times New Roman" w:hAnsi="Times New Roman" w:cs="Times New Roman"/>
          <w:sz w:val="24"/>
          <w:szCs w:val="24"/>
        </w:rPr>
        <w:t>koji</w:t>
      </w:r>
      <w:r>
        <w:rPr>
          <w:rFonts w:ascii="Times New Roman" w:hAnsi="Times New Roman" w:cs="Times New Roman"/>
          <w:sz w:val="24"/>
          <w:szCs w:val="24"/>
          <w:lang w:val="sr-Latn-CS"/>
        </w:rPr>
        <w:t xml:space="preserve"> </w:t>
      </w:r>
      <w:r>
        <w:rPr>
          <w:rFonts w:ascii="Times New Roman" w:hAnsi="Times New Roman" w:cs="Times New Roman"/>
          <w:sz w:val="24"/>
          <w:szCs w:val="24"/>
        </w:rPr>
        <w:t>sadr</w:t>
      </w:r>
      <w:r>
        <w:rPr>
          <w:rFonts w:ascii="Times New Roman" w:hAnsi="Times New Roman" w:cs="Times New Roman"/>
          <w:sz w:val="24"/>
          <w:szCs w:val="24"/>
          <w:lang w:val="sr-Latn-CS"/>
        </w:rPr>
        <w:t>ţ</w:t>
      </w:r>
      <w:r>
        <w:rPr>
          <w:rFonts w:ascii="Times New Roman" w:hAnsi="Times New Roman" w:cs="Times New Roman"/>
          <w:sz w:val="24"/>
          <w:szCs w:val="24"/>
        </w:rPr>
        <w:t>i</w:t>
      </w:r>
      <w:r>
        <w:rPr>
          <w:rFonts w:ascii="Times New Roman" w:hAnsi="Times New Roman" w:cs="Times New Roman"/>
          <w:sz w:val="24"/>
          <w:szCs w:val="24"/>
          <w:lang w:val="sr-Latn-CS"/>
        </w:rPr>
        <w:t xml:space="preserve"> </w:t>
      </w:r>
      <w:r>
        <w:rPr>
          <w:rFonts w:ascii="Times New Roman" w:hAnsi="Times New Roman" w:cs="Times New Roman"/>
          <w:sz w:val="24"/>
          <w:szCs w:val="24"/>
        </w:rPr>
        <w:t>takvu</w:t>
      </w:r>
      <w:r>
        <w:rPr>
          <w:rFonts w:ascii="Times New Roman" w:hAnsi="Times New Roman" w:cs="Times New Roman"/>
          <w:sz w:val="24"/>
          <w:szCs w:val="24"/>
          <w:lang w:val="sr-Latn-CS"/>
        </w:rPr>
        <w:t xml:space="preserve"> </w:t>
      </w:r>
      <w:r>
        <w:rPr>
          <w:rFonts w:ascii="Times New Roman" w:hAnsi="Times New Roman" w:cs="Times New Roman"/>
          <w:sz w:val="24"/>
          <w:szCs w:val="24"/>
        </w:rPr>
        <w:t>klauzulu</w:t>
      </w:r>
      <w:r>
        <w:rPr>
          <w:rFonts w:ascii="Times New Roman" w:hAnsi="Times New Roman" w:cs="Times New Roman"/>
          <w:sz w:val="24"/>
          <w:szCs w:val="24"/>
          <w:lang w:val="sr-Latn-CS"/>
        </w:rPr>
        <w:t xml:space="preserve">, </w:t>
      </w:r>
      <w:r>
        <w:rPr>
          <w:rFonts w:ascii="Times New Roman" w:hAnsi="Times New Roman" w:cs="Times New Roman"/>
          <w:sz w:val="24"/>
          <w:szCs w:val="24"/>
        </w:rPr>
        <w:t>garancija</w:t>
      </w:r>
      <w:r>
        <w:rPr>
          <w:rFonts w:ascii="Times New Roman" w:hAnsi="Times New Roman" w:cs="Times New Roman"/>
          <w:sz w:val="24"/>
          <w:szCs w:val="24"/>
          <w:lang w:val="sr-Latn-CS"/>
        </w:rPr>
        <w:t xml:space="preserve"> </w:t>
      </w:r>
      <w:r>
        <w:rPr>
          <w:rFonts w:ascii="Times New Roman" w:hAnsi="Times New Roman" w:cs="Times New Roman"/>
          <w:sz w:val="24"/>
          <w:szCs w:val="24"/>
        </w:rPr>
        <w:t>ponude</w:t>
      </w:r>
      <w:r>
        <w:rPr>
          <w:rFonts w:ascii="Times New Roman" w:hAnsi="Times New Roman" w:cs="Times New Roman"/>
          <w:sz w:val="24"/>
          <w:szCs w:val="24"/>
          <w:lang w:val="sr-Latn-CS"/>
        </w:rPr>
        <w:t xml:space="preserve"> </w:t>
      </w:r>
      <w:r>
        <w:rPr>
          <w:rFonts w:ascii="Times New Roman" w:hAnsi="Times New Roman" w:cs="Times New Roman"/>
          <w:sz w:val="24"/>
          <w:szCs w:val="24"/>
        </w:rPr>
        <w:lastRenderedPageBreak/>
        <w:t>se</w:t>
      </w:r>
      <w:r>
        <w:rPr>
          <w:rFonts w:ascii="Times New Roman" w:hAnsi="Times New Roman" w:cs="Times New Roman"/>
          <w:sz w:val="24"/>
          <w:szCs w:val="24"/>
          <w:lang w:val="sr-Latn-CS"/>
        </w:rPr>
        <w:t xml:space="preserve"> </w:t>
      </w:r>
      <w:r>
        <w:rPr>
          <w:rFonts w:ascii="Times New Roman" w:hAnsi="Times New Roman" w:cs="Times New Roman"/>
          <w:sz w:val="24"/>
          <w:szCs w:val="24"/>
        </w:rPr>
        <w:t>dostavlja</w:t>
      </w:r>
      <w:r>
        <w:rPr>
          <w:rFonts w:ascii="Times New Roman" w:hAnsi="Times New Roman" w:cs="Times New Roman"/>
          <w:sz w:val="24"/>
          <w:szCs w:val="24"/>
          <w:lang w:val="sr-Latn-CS"/>
        </w:rPr>
        <w:t xml:space="preserve"> </w:t>
      </w:r>
      <w:r>
        <w:rPr>
          <w:rFonts w:ascii="Times New Roman" w:hAnsi="Times New Roman" w:cs="Times New Roman"/>
          <w:sz w:val="24"/>
          <w:szCs w:val="24"/>
        </w:rPr>
        <w:t>u</w:t>
      </w:r>
      <w:r>
        <w:rPr>
          <w:rFonts w:ascii="Times New Roman" w:hAnsi="Times New Roman" w:cs="Times New Roman"/>
          <w:sz w:val="24"/>
          <w:szCs w:val="24"/>
          <w:lang w:val="sr-Latn-CS"/>
        </w:rPr>
        <w:t xml:space="preserve"> </w:t>
      </w:r>
      <w:r>
        <w:rPr>
          <w:rFonts w:ascii="Times New Roman" w:hAnsi="Times New Roman" w:cs="Times New Roman"/>
          <w:sz w:val="24"/>
          <w:szCs w:val="24"/>
        </w:rPr>
        <w:t>dvolisnoj</w:t>
      </w:r>
      <w:r>
        <w:rPr>
          <w:rFonts w:ascii="Times New Roman" w:hAnsi="Times New Roman" w:cs="Times New Roman"/>
          <w:sz w:val="24"/>
          <w:szCs w:val="24"/>
          <w:lang w:val="sr-Latn-CS"/>
        </w:rPr>
        <w:t xml:space="preserve"> </w:t>
      </w:r>
      <w:r>
        <w:rPr>
          <w:rFonts w:ascii="Times New Roman" w:hAnsi="Times New Roman" w:cs="Times New Roman"/>
          <w:sz w:val="24"/>
          <w:szCs w:val="24"/>
        </w:rPr>
        <w:t>providnoj</w:t>
      </w:r>
      <w:r>
        <w:rPr>
          <w:rFonts w:ascii="Times New Roman" w:hAnsi="Times New Roman" w:cs="Times New Roman"/>
          <w:sz w:val="24"/>
          <w:szCs w:val="24"/>
          <w:lang w:val="sr-Latn-CS"/>
        </w:rPr>
        <w:t xml:space="preserve"> </w:t>
      </w:r>
      <w:r>
        <w:rPr>
          <w:rFonts w:ascii="Times New Roman" w:hAnsi="Times New Roman" w:cs="Times New Roman"/>
          <w:sz w:val="24"/>
          <w:szCs w:val="24"/>
        </w:rPr>
        <w:t>plasti</w:t>
      </w:r>
      <w:r>
        <w:rPr>
          <w:rFonts w:ascii="Times New Roman" w:hAnsi="Times New Roman" w:cs="Times New Roman"/>
          <w:sz w:val="24"/>
          <w:szCs w:val="24"/>
          <w:lang w:val="sr-Latn-CS"/>
        </w:rPr>
        <w:t>č</w:t>
      </w:r>
      <w:r>
        <w:rPr>
          <w:rFonts w:ascii="Times New Roman" w:hAnsi="Times New Roman" w:cs="Times New Roman"/>
          <w:sz w:val="24"/>
          <w:szCs w:val="24"/>
        </w:rPr>
        <w:t>noj</w:t>
      </w:r>
      <w:r>
        <w:rPr>
          <w:rFonts w:ascii="Times New Roman" w:hAnsi="Times New Roman" w:cs="Times New Roman"/>
          <w:sz w:val="24"/>
          <w:szCs w:val="24"/>
          <w:lang w:val="sr-Latn-CS"/>
        </w:rPr>
        <w:t xml:space="preserve"> </w:t>
      </w:r>
      <w:r>
        <w:rPr>
          <w:rFonts w:ascii="Times New Roman" w:hAnsi="Times New Roman" w:cs="Times New Roman"/>
          <w:sz w:val="24"/>
          <w:szCs w:val="24"/>
        </w:rPr>
        <w:t>foliji</w:t>
      </w:r>
      <w:r>
        <w:rPr>
          <w:rFonts w:ascii="Times New Roman" w:hAnsi="Times New Roman" w:cs="Times New Roman"/>
          <w:sz w:val="24"/>
          <w:szCs w:val="24"/>
          <w:lang w:val="sr-Latn-CS"/>
        </w:rPr>
        <w:t xml:space="preserve"> </w:t>
      </w:r>
      <w:r>
        <w:rPr>
          <w:rFonts w:ascii="Times New Roman" w:hAnsi="Times New Roman" w:cs="Times New Roman"/>
          <w:sz w:val="24"/>
          <w:szCs w:val="24"/>
        </w:rPr>
        <w:t>koja</w:t>
      </w:r>
      <w:r>
        <w:rPr>
          <w:rFonts w:ascii="Times New Roman" w:hAnsi="Times New Roman" w:cs="Times New Roman"/>
          <w:sz w:val="24"/>
          <w:szCs w:val="24"/>
          <w:lang w:val="sr-Latn-CS"/>
        </w:rPr>
        <w:t xml:space="preserve"> </w:t>
      </w:r>
      <w:r>
        <w:rPr>
          <w:rFonts w:ascii="Times New Roman" w:hAnsi="Times New Roman" w:cs="Times New Roman"/>
          <w:sz w:val="24"/>
          <w:szCs w:val="24"/>
        </w:rPr>
        <w:t>se</w:t>
      </w:r>
      <w:r>
        <w:rPr>
          <w:rFonts w:ascii="Times New Roman" w:hAnsi="Times New Roman" w:cs="Times New Roman"/>
          <w:sz w:val="24"/>
          <w:szCs w:val="24"/>
          <w:lang w:val="sr-Latn-CS"/>
        </w:rPr>
        <w:t xml:space="preserve"> </w:t>
      </w:r>
      <w:r>
        <w:rPr>
          <w:rFonts w:ascii="Times New Roman" w:hAnsi="Times New Roman" w:cs="Times New Roman"/>
          <w:sz w:val="24"/>
          <w:szCs w:val="24"/>
        </w:rPr>
        <w:t>zatvara</w:t>
      </w:r>
      <w:r>
        <w:rPr>
          <w:rFonts w:ascii="Times New Roman" w:hAnsi="Times New Roman" w:cs="Times New Roman"/>
          <w:sz w:val="24"/>
          <w:szCs w:val="24"/>
          <w:lang w:val="sr-Latn-CS"/>
        </w:rPr>
        <w:t xml:space="preserve"> </w:t>
      </w:r>
      <w:r>
        <w:rPr>
          <w:rFonts w:ascii="Times New Roman" w:hAnsi="Times New Roman" w:cs="Times New Roman"/>
          <w:sz w:val="24"/>
          <w:szCs w:val="24"/>
        </w:rPr>
        <w:t>po</w:t>
      </w:r>
      <w:r>
        <w:rPr>
          <w:rFonts w:ascii="Times New Roman" w:hAnsi="Times New Roman" w:cs="Times New Roman"/>
          <w:sz w:val="24"/>
          <w:szCs w:val="24"/>
          <w:lang w:val="sr-Latn-CS"/>
        </w:rPr>
        <w:t xml:space="preserve"> </w:t>
      </w:r>
      <w:r>
        <w:rPr>
          <w:rFonts w:ascii="Times New Roman" w:hAnsi="Times New Roman" w:cs="Times New Roman"/>
          <w:sz w:val="24"/>
          <w:szCs w:val="24"/>
        </w:rPr>
        <w:t>svakoj</w:t>
      </w:r>
      <w:r>
        <w:rPr>
          <w:rFonts w:ascii="Times New Roman" w:hAnsi="Times New Roman" w:cs="Times New Roman"/>
          <w:sz w:val="24"/>
          <w:szCs w:val="24"/>
          <w:lang w:val="sr-Latn-CS"/>
        </w:rPr>
        <w:t xml:space="preserve"> </w:t>
      </w:r>
      <w:r>
        <w:rPr>
          <w:rFonts w:ascii="Times New Roman" w:hAnsi="Times New Roman" w:cs="Times New Roman"/>
          <w:sz w:val="24"/>
          <w:szCs w:val="24"/>
        </w:rPr>
        <w:t>strani</w:t>
      </w:r>
      <w:r>
        <w:rPr>
          <w:rFonts w:ascii="Times New Roman" w:hAnsi="Times New Roman" w:cs="Times New Roman"/>
          <w:sz w:val="24"/>
          <w:szCs w:val="24"/>
          <w:lang w:val="sr-Latn-CS"/>
        </w:rPr>
        <w:t xml:space="preserve"> </w:t>
      </w:r>
      <w:r>
        <w:rPr>
          <w:rFonts w:ascii="Times New Roman" w:hAnsi="Times New Roman" w:cs="Times New Roman"/>
          <w:sz w:val="24"/>
          <w:szCs w:val="24"/>
        </w:rPr>
        <w:t>tako</w:t>
      </w:r>
      <w:r>
        <w:rPr>
          <w:rFonts w:ascii="Times New Roman" w:hAnsi="Times New Roman" w:cs="Times New Roman"/>
          <w:sz w:val="24"/>
          <w:szCs w:val="24"/>
          <w:lang w:val="sr-Latn-CS"/>
        </w:rPr>
        <w:t xml:space="preserve"> </w:t>
      </w:r>
      <w:r>
        <w:rPr>
          <w:rFonts w:ascii="Times New Roman" w:hAnsi="Times New Roman" w:cs="Times New Roman"/>
          <w:sz w:val="24"/>
          <w:szCs w:val="24"/>
        </w:rPr>
        <w:t>da</w:t>
      </w:r>
      <w:r>
        <w:rPr>
          <w:rFonts w:ascii="Times New Roman" w:hAnsi="Times New Roman" w:cs="Times New Roman"/>
          <w:sz w:val="24"/>
          <w:szCs w:val="24"/>
          <w:lang w:val="sr-Latn-CS"/>
        </w:rPr>
        <w:t xml:space="preserve"> </w:t>
      </w:r>
      <w:r>
        <w:rPr>
          <w:rFonts w:ascii="Times New Roman" w:hAnsi="Times New Roman" w:cs="Times New Roman"/>
          <w:sz w:val="24"/>
          <w:szCs w:val="24"/>
        </w:rPr>
        <w:t>se</w:t>
      </w:r>
      <w:r>
        <w:rPr>
          <w:rFonts w:ascii="Times New Roman" w:hAnsi="Times New Roman" w:cs="Times New Roman"/>
          <w:sz w:val="24"/>
          <w:szCs w:val="24"/>
          <w:lang w:val="sr-Latn-CS"/>
        </w:rPr>
        <w:t xml:space="preserve"> </w:t>
      </w:r>
      <w:r>
        <w:rPr>
          <w:rFonts w:ascii="Times New Roman" w:hAnsi="Times New Roman" w:cs="Times New Roman"/>
          <w:sz w:val="24"/>
          <w:szCs w:val="24"/>
        </w:rPr>
        <w:t>garancija</w:t>
      </w:r>
      <w:r>
        <w:rPr>
          <w:rFonts w:ascii="Times New Roman" w:hAnsi="Times New Roman" w:cs="Times New Roman"/>
          <w:sz w:val="24"/>
          <w:szCs w:val="24"/>
          <w:lang w:val="sr-Latn-CS"/>
        </w:rPr>
        <w:t xml:space="preserve"> </w:t>
      </w:r>
      <w:r>
        <w:rPr>
          <w:rFonts w:ascii="Times New Roman" w:hAnsi="Times New Roman" w:cs="Times New Roman"/>
          <w:sz w:val="24"/>
          <w:szCs w:val="24"/>
        </w:rPr>
        <w:t>ponude</w:t>
      </w:r>
      <w:r>
        <w:rPr>
          <w:rFonts w:ascii="Times New Roman" w:hAnsi="Times New Roman" w:cs="Times New Roman"/>
          <w:sz w:val="24"/>
          <w:szCs w:val="24"/>
          <w:lang w:val="sr-Latn-CS"/>
        </w:rPr>
        <w:t xml:space="preserve"> </w:t>
      </w:r>
      <w:r>
        <w:rPr>
          <w:rFonts w:ascii="Times New Roman" w:hAnsi="Times New Roman" w:cs="Times New Roman"/>
          <w:sz w:val="24"/>
          <w:szCs w:val="24"/>
        </w:rPr>
        <w:t>ne</w:t>
      </w:r>
      <w:r>
        <w:rPr>
          <w:rFonts w:ascii="Times New Roman" w:hAnsi="Times New Roman" w:cs="Times New Roman"/>
          <w:sz w:val="24"/>
          <w:szCs w:val="24"/>
          <w:lang w:val="sr-Latn-CS"/>
        </w:rPr>
        <w:t xml:space="preserve"> </w:t>
      </w:r>
      <w:r>
        <w:rPr>
          <w:rFonts w:ascii="Times New Roman" w:hAnsi="Times New Roman" w:cs="Times New Roman"/>
          <w:sz w:val="24"/>
          <w:szCs w:val="24"/>
        </w:rPr>
        <w:t>mo</w:t>
      </w:r>
      <w:r>
        <w:rPr>
          <w:rFonts w:ascii="Times New Roman" w:hAnsi="Times New Roman" w:cs="Times New Roman"/>
          <w:sz w:val="24"/>
          <w:szCs w:val="24"/>
          <w:lang w:val="sr-Latn-CS"/>
        </w:rPr>
        <w:t>ţ</w:t>
      </w:r>
      <w:r>
        <w:rPr>
          <w:rFonts w:ascii="Times New Roman" w:hAnsi="Times New Roman" w:cs="Times New Roman"/>
          <w:sz w:val="24"/>
          <w:szCs w:val="24"/>
        </w:rPr>
        <w:t>e</w:t>
      </w:r>
      <w:r>
        <w:rPr>
          <w:rFonts w:ascii="Times New Roman" w:hAnsi="Times New Roman" w:cs="Times New Roman"/>
          <w:sz w:val="24"/>
          <w:szCs w:val="24"/>
          <w:lang w:val="sr-Latn-CS"/>
        </w:rPr>
        <w:t xml:space="preserve"> </w:t>
      </w:r>
      <w:r>
        <w:rPr>
          <w:rFonts w:ascii="Times New Roman" w:hAnsi="Times New Roman" w:cs="Times New Roman"/>
          <w:sz w:val="24"/>
          <w:szCs w:val="24"/>
        </w:rPr>
        <w:t>naknadno</w:t>
      </w:r>
      <w:r>
        <w:rPr>
          <w:rFonts w:ascii="Times New Roman" w:hAnsi="Times New Roman" w:cs="Times New Roman"/>
          <w:sz w:val="24"/>
          <w:szCs w:val="24"/>
          <w:lang w:val="sr-Latn-CS"/>
        </w:rPr>
        <w:t xml:space="preserve"> </w:t>
      </w:r>
      <w:r>
        <w:rPr>
          <w:rFonts w:ascii="Times New Roman" w:hAnsi="Times New Roman" w:cs="Times New Roman"/>
          <w:sz w:val="24"/>
          <w:szCs w:val="24"/>
        </w:rPr>
        <w:t>ubacivati</w:t>
      </w:r>
      <w:r>
        <w:rPr>
          <w:rFonts w:ascii="Times New Roman" w:hAnsi="Times New Roman" w:cs="Times New Roman"/>
          <w:sz w:val="24"/>
          <w:szCs w:val="24"/>
          <w:lang w:val="sr-Latn-CS"/>
        </w:rPr>
        <w:t xml:space="preserve">, </w:t>
      </w:r>
      <w:r>
        <w:rPr>
          <w:rFonts w:ascii="Times New Roman" w:hAnsi="Times New Roman" w:cs="Times New Roman"/>
          <w:sz w:val="24"/>
          <w:szCs w:val="24"/>
        </w:rPr>
        <w:t>odstranjivati</w:t>
      </w:r>
      <w:r>
        <w:rPr>
          <w:rFonts w:ascii="Times New Roman" w:hAnsi="Times New Roman" w:cs="Times New Roman"/>
          <w:sz w:val="24"/>
          <w:szCs w:val="24"/>
          <w:lang w:val="sr-Latn-CS"/>
        </w:rPr>
        <w:t xml:space="preserve"> </w:t>
      </w:r>
      <w:r>
        <w:rPr>
          <w:rFonts w:ascii="Times New Roman" w:hAnsi="Times New Roman" w:cs="Times New Roman"/>
          <w:sz w:val="24"/>
          <w:szCs w:val="24"/>
        </w:rPr>
        <w:t>ili</w:t>
      </w:r>
      <w:r>
        <w:rPr>
          <w:rFonts w:ascii="Times New Roman" w:hAnsi="Times New Roman" w:cs="Times New Roman"/>
          <w:sz w:val="24"/>
          <w:szCs w:val="24"/>
          <w:lang w:val="sr-Latn-CS"/>
        </w:rPr>
        <w:t xml:space="preserve"> </w:t>
      </w:r>
      <w:r>
        <w:rPr>
          <w:rFonts w:ascii="Times New Roman" w:hAnsi="Times New Roman" w:cs="Times New Roman"/>
          <w:sz w:val="24"/>
          <w:szCs w:val="24"/>
        </w:rPr>
        <w:t>zamjenjivati</w:t>
      </w:r>
      <w:r>
        <w:rPr>
          <w:rFonts w:ascii="Times New Roman" w:hAnsi="Times New Roman" w:cs="Times New Roman"/>
          <w:sz w:val="24"/>
          <w:szCs w:val="24"/>
          <w:lang w:val="sr-Latn-CS"/>
        </w:rPr>
        <w:t xml:space="preserve">. </w:t>
      </w:r>
      <w:r>
        <w:rPr>
          <w:rFonts w:ascii="Times New Roman" w:hAnsi="Times New Roman" w:cs="Times New Roman"/>
          <w:sz w:val="24"/>
          <w:szCs w:val="24"/>
        </w:rPr>
        <w:t>Zatvaranje</w:t>
      </w:r>
      <w:r>
        <w:rPr>
          <w:rFonts w:ascii="Times New Roman" w:hAnsi="Times New Roman" w:cs="Times New Roman"/>
          <w:sz w:val="24"/>
          <w:szCs w:val="24"/>
          <w:lang w:val="sr-Latn-CS"/>
        </w:rPr>
        <w:t xml:space="preserve"> </w:t>
      </w:r>
      <w:r>
        <w:rPr>
          <w:rFonts w:ascii="Times New Roman" w:hAnsi="Times New Roman" w:cs="Times New Roman"/>
          <w:sz w:val="24"/>
          <w:szCs w:val="24"/>
        </w:rPr>
        <w:t>plasti</w:t>
      </w:r>
      <w:r>
        <w:rPr>
          <w:rFonts w:ascii="Times New Roman" w:hAnsi="Times New Roman" w:cs="Times New Roman"/>
          <w:sz w:val="24"/>
          <w:szCs w:val="24"/>
          <w:lang w:val="sr-Latn-CS"/>
        </w:rPr>
        <w:t>č</w:t>
      </w:r>
      <w:r>
        <w:rPr>
          <w:rFonts w:ascii="Times New Roman" w:hAnsi="Times New Roman" w:cs="Times New Roman"/>
          <w:sz w:val="24"/>
          <w:szCs w:val="24"/>
        </w:rPr>
        <w:t>ne</w:t>
      </w:r>
      <w:r>
        <w:rPr>
          <w:rFonts w:ascii="Times New Roman" w:hAnsi="Times New Roman" w:cs="Times New Roman"/>
          <w:sz w:val="24"/>
          <w:szCs w:val="24"/>
          <w:lang w:val="sr-Latn-CS"/>
        </w:rPr>
        <w:t xml:space="preserve"> </w:t>
      </w:r>
      <w:r>
        <w:rPr>
          <w:rFonts w:ascii="Times New Roman" w:hAnsi="Times New Roman" w:cs="Times New Roman"/>
          <w:sz w:val="24"/>
          <w:szCs w:val="24"/>
        </w:rPr>
        <w:t>folije</w:t>
      </w:r>
      <w:r>
        <w:rPr>
          <w:rFonts w:ascii="Times New Roman" w:hAnsi="Times New Roman" w:cs="Times New Roman"/>
          <w:sz w:val="24"/>
          <w:szCs w:val="24"/>
          <w:lang w:val="sr-Latn-CS"/>
        </w:rPr>
        <w:t xml:space="preserve"> </w:t>
      </w:r>
      <w:r>
        <w:rPr>
          <w:rFonts w:ascii="Times New Roman" w:hAnsi="Times New Roman" w:cs="Times New Roman"/>
          <w:sz w:val="24"/>
          <w:szCs w:val="24"/>
        </w:rPr>
        <w:t>mo</w:t>
      </w:r>
      <w:r>
        <w:rPr>
          <w:rFonts w:ascii="Times New Roman" w:hAnsi="Times New Roman" w:cs="Times New Roman"/>
          <w:sz w:val="24"/>
          <w:szCs w:val="24"/>
          <w:lang w:val="sr-Latn-CS"/>
        </w:rPr>
        <w:t>ţ</w:t>
      </w:r>
      <w:r>
        <w:rPr>
          <w:rFonts w:ascii="Times New Roman" w:hAnsi="Times New Roman" w:cs="Times New Roman"/>
          <w:sz w:val="24"/>
          <w:szCs w:val="24"/>
        </w:rPr>
        <w:t>e</w:t>
      </w:r>
      <w:r>
        <w:rPr>
          <w:rFonts w:ascii="Times New Roman" w:hAnsi="Times New Roman" w:cs="Times New Roman"/>
          <w:sz w:val="24"/>
          <w:szCs w:val="24"/>
          <w:lang w:val="sr-Latn-CS"/>
        </w:rPr>
        <w:t xml:space="preserve"> </w:t>
      </w:r>
      <w:r>
        <w:rPr>
          <w:rFonts w:ascii="Times New Roman" w:hAnsi="Times New Roman" w:cs="Times New Roman"/>
          <w:sz w:val="24"/>
          <w:szCs w:val="24"/>
        </w:rPr>
        <w:t>se</w:t>
      </w:r>
      <w:r>
        <w:rPr>
          <w:rFonts w:ascii="Times New Roman" w:hAnsi="Times New Roman" w:cs="Times New Roman"/>
          <w:sz w:val="24"/>
          <w:szCs w:val="24"/>
          <w:lang w:val="sr-Latn-CS"/>
        </w:rPr>
        <w:t xml:space="preserve"> </w:t>
      </w:r>
      <w:r>
        <w:rPr>
          <w:rFonts w:ascii="Times New Roman" w:hAnsi="Times New Roman" w:cs="Times New Roman"/>
          <w:sz w:val="24"/>
          <w:szCs w:val="24"/>
        </w:rPr>
        <w:t>vr</w:t>
      </w:r>
      <w:r>
        <w:rPr>
          <w:rFonts w:ascii="Times New Roman" w:hAnsi="Times New Roman" w:cs="Times New Roman"/>
          <w:sz w:val="24"/>
          <w:szCs w:val="24"/>
          <w:lang w:val="sr-Latn-CS"/>
        </w:rPr>
        <w:t>š</w:t>
      </w:r>
      <w:r>
        <w:rPr>
          <w:rFonts w:ascii="Times New Roman" w:hAnsi="Times New Roman" w:cs="Times New Roman"/>
          <w:sz w:val="24"/>
          <w:szCs w:val="24"/>
        </w:rPr>
        <w:t>iti</w:t>
      </w:r>
      <w:r>
        <w:rPr>
          <w:rFonts w:ascii="Times New Roman" w:hAnsi="Times New Roman" w:cs="Times New Roman"/>
          <w:sz w:val="24"/>
          <w:szCs w:val="24"/>
          <w:lang w:val="sr-Latn-CS"/>
        </w:rPr>
        <w:t xml:space="preserve"> </w:t>
      </w:r>
      <w:r>
        <w:rPr>
          <w:rFonts w:ascii="Times New Roman" w:hAnsi="Times New Roman" w:cs="Times New Roman"/>
          <w:sz w:val="24"/>
          <w:szCs w:val="24"/>
        </w:rPr>
        <w:t>i</w:t>
      </w:r>
      <w:r>
        <w:rPr>
          <w:rFonts w:ascii="Times New Roman" w:hAnsi="Times New Roman" w:cs="Times New Roman"/>
          <w:sz w:val="24"/>
          <w:szCs w:val="24"/>
          <w:lang w:val="sr-Latn-CS"/>
        </w:rPr>
        <w:t xml:space="preserve"> </w:t>
      </w:r>
      <w:r>
        <w:rPr>
          <w:rFonts w:ascii="Times New Roman" w:hAnsi="Times New Roman" w:cs="Times New Roman"/>
          <w:sz w:val="24"/>
          <w:szCs w:val="24"/>
        </w:rPr>
        <w:t>jemstvenikom</w:t>
      </w:r>
      <w:r>
        <w:rPr>
          <w:rFonts w:ascii="Times New Roman" w:hAnsi="Times New Roman" w:cs="Times New Roman"/>
          <w:sz w:val="24"/>
          <w:szCs w:val="24"/>
          <w:lang w:val="sr-Latn-CS"/>
        </w:rPr>
        <w:t xml:space="preserve"> </w:t>
      </w:r>
      <w:r>
        <w:rPr>
          <w:rFonts w:ascii="Times New Roman" w:hAnsi="Times New Roman" w:cs="Times New Roman"/>
          <w:sz w:val="24"/>
          <w:szCs w:val="24"/>
        </w:rPr>
        <w:t>kojim</w:t>
      </w:r>
      <w:r>
        <w:rPr>
          <w:rFonts w:ascii="Times New Roman" w:hAnsi="Times New Roman" w:cs="Times New Roman"/>
          <w:sz w:val="24"/>
          <w:szCs w:val="24"/>
          <w:lang w:val="sr-Latn-CS"/>
        </w:rPr>
        <w:t xml:space="preserve"> </w:t>
      </w:r>
      <w:r>
        <w:rPr>
          <w:rFonts w:ascii="Times New Roman" w:hAnsi="Times New Roman" w:cs="Times New Roman"/>
          <w:sz w:val="24"/>
          <w:szCs w:val="24"/>
        </w:rPr>
        <w:t>se</w:t>
      </w:r>
      <w:r>
        <w:rPr>
          <w:rFonts w:ascii="Times New Roman" w:hAnsi="Times New Roman" w:cs="Times New Roman"/>
          <w:sz w:val="24"/>
          <w:szCs w:val="24"/>
          <w:lang w:val="sr-Latn-CS"/>
        </w:rPr>
        <w:t xml:space="preserve"> </w:t>
      </w:r>
      <w:r>
        <w:rPr>
          <w:rFonts w:ascii="Times New Roman" w:hAnsi="Times New Roman" w:cs="Times New Roman"/>
          <w:sz w:val="24"/>
          <w:szCs w:val="24"/>
        </w:rPr>
        <w:t>povezuje</w:t>
      </w:r>
      <w:r>
        <w:rPr>
          <w:rFonts w:ascii="Times New Roman" w:hAnsi="Times New Roman" w:cs="Times New Roman"/>
          <w:sz w:val="24"/>
          <w:szCs w:val="24"/>
          <w:lang w:val="sr-Latn-CS"/>
        </w:rPr>
        <w:t xml:space="preserve"> </w:t>
      </w:r>
      <w:r>
        <w:rPr>
          <w:rFonts w:ascii="Times New Roman" w:hAnsi="Times New Roman" w:cs="Times New Roman"/>
          <w:sz w:val="24"/>
          <w:szCs w:val="24"/>
        </w:rPr>
        <w:t>ponuda</w:t>
      </w:r>
      <w:r>
        <w:rPr>
          <w:rFonts w:ascii="Times New Roman" w:hAnsi="Times New Roman" w:cs="Times New Roman"/>
          <w:sz w:val="24"/>
          <w:szCs w:val="24"/>
          <w:lang w:val="sr-Latn-CS"/>
        </w:rPr>
        <w:t xml:space="preserve"> </w:t>
      </w:r>
      <w:r>
        <w:rPr>
          <w:rFonts w:ascii="Times New Roman" w:hAnsi="Times New Roman" w:cs="Times New Roman"/>
          <w:sz w:val="24"/>
          <w:szCs w:val="24"/>
        </w:rPr>
        <w:t>u</w:t>
      </w:r>
      <w:r>
        <w:rPr>
          <w:rFonts w:ascii="Times New Roman" w:hAnsi="Times New Roman" w:cs="Times New Roman"/>
          <w:sz w:val="24"/>
          <w:szCs w:val="24"/>
          <w:lang w:val="sr-Latn-CS"/>
        </w:rPr>
        <w:t xml:space="preserve"> </w:t>
      </w:r>
      <w:r>
        <w:rPr>
          <w:rFonts w:ascii="Times New Roman" w:hAnsi="Times New Roman" w:cs="Times New Roman"/>
          <w:sz w:val="24"/>
          <w:szCs w:val="24"/>
        </w:rPr>
        <w:t>cjelinu</w:t>
      </w:r>
      <w:r>
        <w:rPr>
          <w:rFonts w:ascii="Times New Roman" w:hAnsi="Times New Roman" w:cs="Times New Roman"/>
          <w:sz w:val="24"/>
          <w:szCs w:val="24"/>
          <w:lang w:val="sr-Latn-CS"/>
        </w:rPr>
        <w:t xml:space="preserve"> </w:t>
      </w:r>
      <w:r>
        <w:rPr>
          <w:rFonts w:ascii="Times New Roman" w:hAnsi="Times New Roman" w:cs="Times New Roman"/>
          <w:sz w:val="24"/>
          <w:szCs w:val="24"/>
        </w:rPr>
        <w:t>na</w:t>
      </w:r>
      <w:r>
        <w:rPr>
          <w:rFonts w:ascii="Times New Roman" w:hAnsi="Times New Roman" w:cs="Times New Roman"/>
          <w:sz w:val="24"/>
          <w:szCs w:val="24"/>
          <w:lang w:val="sr-Latn-CS"/>
        </w:rPr>
        <w:t xml:space="preserve"> </w:t>
      </w:r>
      <w:r>
        <w:rPr>
          <w:rFonts w:ascii="Times New Roman" w:hAnsi="Times New Roman" w:cs="Times New Roman"/>
          <w:sz w:val="24"/>
          <w:szCs w:val="24"/>
        </w:rPr>
        <w:t>na</w:t>
      </w:r>
      <w:r>
        <w:rPr>
          <w:rFonts w:ascii="Times New Roman" w:hAnsi="Times New Roman" w:cs="Times New Roman"/>
          <w:sz w:val="24"/>
          <w:szCs w:val="24"/>
          <w:lang w:val="sr-Latn-CS"/>
        </w:rPr>
        <w:t>č</w:t>
      </w:r>
      <w:r>
        <w:rPr>
          <w:rFonts w:ascii="Times New Roman" w:hAnsi="Times New Roman" w:cs="Times New Roman"/>
          <w:sz w:val="24"/>
          <w:szCs w:val="24"/>
        </w:rPr>
        <w:t>in</w:t>
      </w:r>
      <w:r>
        <w:rPr>
          <w:rFonts w:ascii="Times New Roman" w:hAnsi="Times New Roman" w:cs="Times New Roman"/>
          <w:sz w:val="24"/>
          <w:szCs w:val="24"/>
          <w:lang w:val="sr-Latn-CS"/>
        </w:rPr>
        <w:t xml:space="preserve"> š</w:t>
      </w:r>
      <w:r>
        <w:rPr>
          <w:rFonts w:ascii="Times New Roman" w:hAnsi="Times New Roman" w:cs="Times New Roman"/>
          <w:sz w:val="24"/>
          <w:szCs w:val="24"/>
        </w:rPr>
        <w:t>to</w:t>
      </w:r>
      <w:r>
        <w:rPr>
          <w:rFonts w:ascii="Times New Roman" w:hAnsi="Times New Roman" w:cs="Times New Roman"/>
          <w:sz w:val="24"/>
          <w:szCs w:val="24"/>
          <w:lang w:val="sr-Latn-CS"/>
        </w:rPr>
        <w:t xml:space="preserve"> ć</w:t>
      </w:r>
      <w:r>
        <w:rPr>
          <w:rFonts w:ascii="Times New Roman" w:hAnsi="Times New Roman" w:cs="Times New Roman"/>
          <w:sz w:val="24"/>
          <w:szCs w:val="24"/>
        </w:rPr>
        <w:t>e</w:t>
      </w:r>
      <w:r>
        <w:rPr>
          <w:rFonts w:ascii="Times New Roman" w:hAnsi="Times New Roman" w:cs="Times New Roman"/>
          <w:sz w:val="24"/>
          <w:szCs w:val="24"/>
          <w:lang w:val="sr-Latn-CS"/>
        </w:rPr>
        <w:t xml:space="preserve"> </w:t>
      </w:r>
      <w:r>
        <w:rPr>
          <w:rFonts w:ascii="Times New Roman" w:hAnsi="Times New Roman" w:cs="Times New Roman"/>
          <w:sz w:val="24"/>
          <w:szCs w:val="24"/>
        </w:rPr>
        <w:t>se</w:t>
      </w:r>
      <w:r>
        <w:rPr>
          <w:rFonts w:ascii="Times New Roman" w:hAnsi="Times New Roman" w:cs="Times New Roman"/>
          <w:sz w:val="24"/>
          <w:szCs w:val="24"/>
          <w:lang w:val="sr-Latn-CS"/>
        </w:rPr>
        <w:t xml:space="preserve"> </w:t>
      </w:r>
      <w:r>
        <w:rPr>
          <w:rFonts w:ascii="Times New Roman" w:hAnsi="Times New Roman" w:cs="Times New Roman"/>
          <w:sz w:val="24"/>
          <w:szCs w:val="24"/>
        </w:rPr>
        <w:t>plasti</w:t>
      </w:r>
      <w:r>
        <w:rPr>
          <w:rFonts w:ascii="Times New Roman" w:hAnsi="Times New Roman" w:cs="Times New Roman"/>
          <w:sz w:val="24"/>
          <w:szCs w:val="24"/>
          <w:lang w:val="sr-Latn-CS"/>
        </w:rPr>
        <w:t>č</w:t>
      </w:r>
      <w:r>
        <w:rPr>
          <w:rFonts w:ascii="Times New Roman" w:hAnsi="Times New Roman" w:cs="Times New Roman"/>
          <w:sz w:val="24"/>
          <w:szCs w:val="24"/>
        </w:rPr>
        <w:t>na</w:t>
      </w:r>
      <w:r>
        <w:rPr>
          <w:rFonts w:ascii="Times New Roman" w:hAnsi="Times New Roman" w:cs="Times New Roman"/>
          <w:sz w:val="24"/>
          <w:szCs w:val="24"/>
          <w:lang w:val="sr-Latn-CS"/>
        </w:rPr>
        <w:t xml:space="preserve"> </w:t>
      </w:r>
      <w:r>
        <w:rPr>
          <w:rFonts w:ascii="Times New Roman" w:hAnsi="Times New Roman" w:cs="Times New Roman"/>
          <w:sz w:val="24"/>
          <w:szCs w:val="24"/>
        </w:rPr>
        <w:t>folija</w:t>
      </w:r>
      <w:r>
        <w:rPr>
          <w:rFonts w:ascii="Times New Roman" w:hAnsi="Times New Roman" w:cs="Times New Roman"/>
          <w:sz w:val="24"/>
          <w:szCs w:val="24"/>
          <w:lang w:val="sr-Latn-CS"/>
        </w:rPr>
        <w:t xml:space="preserve"> </w:t>
      </w:r>
      <w:r>
        <w:rPr>
          <w:rFonts w:ascii="Times New Roman" w:hAnsi="Times New Roman" w:cs="Times New Roman"/>
          <w:sz w:val="24"/>
          <w:szCs w:val="24"/>
        </w:rPr>
        <w:t>perforirati</w:t>
      </w:r>
      <w:r>
        <w:rPr>
          <w:rFonts w:ascii="Times New Roman" w:hAnsi="Times New Roman" w:cs="Times New Roman"/>
          <w:sz w:val="24"/>
          <w:szCs w:val="24"/>
          <w:lang w:val="sr-Latn-CS"/>
        </w:rPr>
        <w:t xml:space="preserve"> </w:t>
      </w:r>
      <w:r>
        <w:rPr>
          <w:rFonts w:ascii="Times New Roman" w:hAnsi="Times New Roman" w:cs="Times New Roman"/>
          <w:sz w:val="24"/>
          <w:szCs w:val="24"/>
        </w:rPr>
        <w:t>po</w:t>
      </w:r>
      <w:r>
        <w:rPr>
          <w:rFonts w:ascii="Times New Roman" w:hAnsi="Times New Roman" w:cs="Times New Roman"/>
          <w:sz w:val="24"/>
          <w:szCs w:val="24"/>
          <w:lang w:val="sr-Latn-CS"/>
        </w:rPr>
        <w:t xml:space="preserve"> </w:t>
      </w:r>
      <w:r>
        <w:rPr>
          <w:rFonts w:ascii="Times New Roman" w:hAnsi="Times New Roman" w:cs="Times New Roman"/>
          <w:sz w:val="24"/>
          <w:szCs w:val="24"/>
        </w:rPr>
        <w:t>obodu</w:t>
      </w:r>
      <w:r>
        <w:rPr>
          <w:rFonts w:ascii="Times New Roman" w:hAnsi="Times New Roman" w:cs="Times New Roman"/>
          <w:sz w:val="24"/>
          <w:szCs w:val="24"/>
          <w:lang w:val="sr-Latn-CS"/>
        </w:rPr>
        <w:t xml:space="preserve"> </w:t>
      </w:r>
      <w:r>
        <w:rPr>
          <w:rFonts w:ascii="Times New Roman" w:hAnsi="Times New Roman" w:cs="Times New Roman"/>
          <w:sz w:val="24"/>
          <w:szCs w:val="24"/>
        </w:rPr>
        <w:t>svake</w:t>
      </w:r>
      <w:r>
        <w:rPr>
          <w:rFonts w:ascii="Times New Roman" w:hAnsi="Times New Roman" w:cs="Times New Roman"/>
          <w:sz w:val="24"/>
          <w:szCs w:val="24"/>
          <w:lang w:val="sr-Latn-CS"/>
        </w:rPr>
        <w:t xml:space="preserve"> </w:t>
      </w:r>
      <w:r>
        <w:rPr>
          <w:rFonts w:ascii="Times New Roman" w:hAnsi="Times New Roman" w:cs="Times New Roman"/>
          <w:sz w:val="24"/>
          <w:szCs w:val="24"/>
        </w:rPr>
        <w:t>strane</w:t>
      </w:r>
      <w:r>
        <w:rPr>
          <w:rFonts w:ascii="Times New Roman" w:hAnsi="Times New Roman" w:cs="Times New Roman"/>
          <w:sz w:val="24"/>
          <w:szCs w:val="24"/>
          <w:lang w:val="sr-Latn-CS"/>
        </w:rPr>
        <w:t xml:space="preserve"> </w:t>
      </w:r>
      <w:r>
        <w:rPr>
          <w:rFonts w:ascii="Times New Roman" w:hAnsi="Times New Roman" w:cs="Times New Roman"/>
          <w:sz w:val="24"/>
          <w:szCs w:val="24"/>
        </w:rPr>
        <w:t>sa</w:t>
      </w:r>
      <w:r>
        <w:rPr>
          <w:rFonts w:ascii="Times New Roman" w:hAnsi="Times New Roman" w:cs="Times New Roman"/>
          <w:sz w:val="24"/>
          <w:szCs w:val="24"/>
          <w:lang w:val="sr-Latn-CS"/>
        </w:rPr>
        <w:t xml:space="preserve"> </w:t>
      </w:r>
      <w:r>
        <w:rPr>
          <w:rFonts w:ascii="Times New Roman" w:hAnsi="Times New Roman" w:cs="Times New Roman"/>
          <w:sz w:val="24"/>
          <w:szCs w:val="24"/>
        </w:rPr>
        <w:t>najmanje</w:t>
      </w:r>
      <w:r>
        <w:rPr>
          <w:rFonts w:ascii="Times New Roman" w:hAnsi="Times New Roman" w:cs="Times New Roman"/>
          <w:sz w:val="24"/>
          <w:szCs w:val="24"/>
          <w:lang w:val="sr-Latn-CS"/>
        </w:rPr>
        <w:t xml:space="preserve"> </w:t>
      </w:r>
      <w:r>
        <w:rPr>
          <w:rFonts w:ascii="Times New Roman" w:hAnsi="Times New Roman" w:cs="Times New Roman"/>
          <w:sz w:val="24"/>
          <w:szCs w:val="24"/>
        </w:rPr>
        <w:t>po</w:t>
      </w:r>
      <w:r>
        <w:rPr>
          <w:rFonts w:ascii="Times New Roman" w:hAnsi="Times New Roman" w:cs="Times New Roman"/>
          <w:sz w:val="24"/>
          <w:szCs w:val="24"/>
          <w:lang w:val="sr-Latn-CS"/>
        </w:rPr>
        <w:t xml:space="preserve"> </w:t>
      </w:r>
      <w:r>
        <w:rPr>
          <w:rFonts w:ascii="Times New Roman" w:hAnsi="Times New Roman" w:cs="Times New Roman"/>
          <w:sz w:val="24"/>
          <w:szCs w:val="24"/>
        </w:rPr>
        <w:t>dvije</w:t>
      </w:r>
      <w:r>
        <w:rPr>
          <w:rFonts w:ascii="Times New Roman" w:hAnsi="Times New Roman" w:cs="Times New Roman"/>
          <w:sz w:val="23"/>
          <w:szCs w:val="23"/>
          <w:lang w:val="sr-Latn-CS"/>
        </w:rPr>
        <w:t xml:space="preserve"> </w:t>
      </w:r>
      <w:r>
        <w:rPr>
          <w:rFonts w:ascii="Times New Roman" w:hAnsi="Times New Roman" w:cs="Times New Roman"/>
          <w:sz w:val="24"/>
          <w:szCs w:val="24"/>
        </w:rPr>
        <w:t>perforacije</w:t>
      </w:r>
      <w:r>
        <w:rPr>
          <w:rFonts w:ascii="Times New Roman" w:hAnsi="Times New Roman" w:cs="Times New Roman"/>
          <w:sz w:val="24"/>
          <w:szCs w:val="24"/>
          <w:lang w:val="sr-Latn-CS"/>
        </w:rPr>
        <w:t xml:space="preserve"> </w:t>
      </w:r>
      <w:r>
        <w:rPr>
          <w:rFonts w:ascii="Times New Roman" w:hAnsi="Times New Roman" w:cs="Times New Roman"/>
          <w:sz w:val="24"/>
          <w:szCs w:val="24"/>
        </w:rPr>
        <w:t>kroz</w:t>
      </w:r>
      <w:r>
        <w:rPr>
          <w:rFonts w:ascii="Times New Roman" w:hAnsi="Times New Roman" w:cs="Times New Roman"/>
          <w:sz w:val="24"/>
          <w:szCs w:val="24"/>
          <w:lang w:val="sr-Latn-CS"/>
        </w:rPr>
        <w:t xml:space="preserve"> </w:t>
      </w:r>
      <w:r>
        <w:rPr>
          <w:rFonts w:ascii="Times New Roman" w:hAnsi="Times New Roman" w:cs="Times New Roman"/>
          <w:sz w:val="24"/>
          <w:szCs w:val="24"/>
        </w:rPr>
        <w:t>koje</w:t>
      </w:r>
      <w:r>
        <w:rPr>
          <w:rFonts w:ascii="Times New Roman" w:hAnsi="Times New Roman" w:cs="Times New Roman"/>
          <w:sz w:val="24"/>
          <w:szCs w:val="24"/>
          <w:lang w:val="sr-Latn-CS"/>
        </w:rPr>
        <w:t xml:space="preserve"> ć</w:t>
      </w:r>
      <w:r>
        <w:rPr>
          <w:rFonts w:ascii="Times New Roman" w:hAnsi="Times New Roman" w:cs="Times New Roman"/>
          <w:sz w:val="24"/>
          <w:szCs w:val="24"/>
        </w:rPr>
        <w:t>e</w:t>
      </w:r>
      <w:r>
        <w:rPr>
          <w:rFonts w:ascii="Times New Roman" w:hAnsi="Times New Roman" w:cs="Times New Roman"/>
          <w:sz w:val="24"/>
          <w:szCs w:val="24"/>
          <w:lang w:val="sr-Latn-CS"/>
        </w:rPr>
        <w:t xml:space="preserve"> </w:t>
      </w:r>
      <w:r>
        <w:rPr>
          <w:rFonts w:ascii="Times New Roman" w:hAnsi="Times New Roman" w:cs="Times New Roman"/>
          <w:sz w:val="24"/>
          <w:szCs w:val="24"/>
        </w:rPr>
        <w:t>se</w:t>
      </w:r>
      <w:r>
        <w:rPr>
          <w:rFonts w:ascii="Times New Roman" w:hAnsi="Times New Roman" w:cs="Times New Roman"/>
          <w:sz w:val="24"/>
          <w:szCs w:val="24"/>
          <w:lang w:val="sr-Latn-CS"/>
        </w:rPr>
        <w:t xml:space="preserve"> </w:t>
      </w:r>
      <w:r>
        <w:rPr>
          <w:rFonts w:ascii="Times New Roman" w:hAnsi="Times New Roman" w:cs="Times New Roman"/>
          <w:sz w:val="24"/>
          <w:szCs w:val="24"/>
        </w:rPr>
        <w:t>provu</w:t>
      </w:r>
      <w:r>
        <w:rPr>
          <w:rFonts w:ascii="Times New Roman" w:hAnsi="Times New Roman" w:cs="Times New Roman"/>
          <w:sz w:val="24"/>
          <w:szCs w:val="24"/>
          <w:lang w:val="sr-Latn-CS"/>
        </w:rPr>
        <w:t>ć</w:t>
      </w:r>
      <w:r>
        <w:rPr>
          <w:rFonts w:ascii="Times New Roman" w:hAnsi="Times New Roman" w:cs="Times New Roman"/>
          <w:sz w:val="24"/>
          <w:szCs w:val="24"/>
        </w:rPr>
        <w:t>i</w:t>
      </w:r>
      <w:r>
        <w:rPr>
          <w:rFonts w:ascii="Times New Roman" w:hAnsi="Times New Roman" w:cs="Times New Roman"/>
          <w:sz w:val="24"/>
          <w:szCs w:val="24"/>
          <w:lang w:val="sr-Latn-CS"/>
        </w:rPr>
        <w:t xml:space="preserve"> </w:t>
      </w:r>
      <w:r>
        <w:rPr>
          <w:rFonts w:ascii="Times New Roman" w:hAnsi="Times New Roman" w:cs="Times New Roman"/>
          <w:sz w:val="24"/>
          <w:szCs w:val="24"/>
        </w:rPr>
        <w:t>jemstvenik</w:t>
      </w:r>
      <w:r>
        <w:rPr>
          <w:rFonts w:ascii="Times New Roman" w:hAnsi="Times New Roman" w:cs="Times New Roman"/>
          <w:sz w:val="24"/>
          <w:szCs w:val="24"/>
          <w:lang w:val="sr-Latn-CS"/>
        </w:rPr>
        <w:t xml:space="preserve"> </w:t>
      </w:r>
      <w:r>
        <w:rPr>
          <w:rFonts w:ascii="Times New Roman" w:hAnsi="Times New Roman" w:cs="Times New Roman"/>
          <w:sz w:val="24"/>
          <w:szCs w:val="24"/>
        </w:rPr>
        <w:t>kojim</w:t>
      </w:r>
      <w:r>
        <w:rPr>
          <w:rFonts w:ascii="Times New Roman" w:hAnsi="Times New Roman" w:cs="Times New Roman"/>
          <w:sz w:val="24"/>
          <w:szCs w:val="24"/>
          <w:lang w:val="sr-Latn-CS"/>
        </w:rPr>
        <w:t xml:space="preserve"> </w:t>
      </w:r>
      <w:r>
        <w:rPr>
          <w:rFonts w:ascii="Times New Roman" w:hAnsi="Times New Roman" w:cs="Times New Roman"/>
          <w:sz w:val="24"/>
          <w:szCs w:val="24"/>
        </w:rPr>
        <w:t>se</w:t>
      </w:r>
      <w:r>
        <w:rPr>
          <w:rFonts w:ascii="Times New Roman" w:hAnsi="Times New Roman" w:cs="Times New Roman"/>
          <w:sz w:val="24"/>
          <w:szCs w:val="24"/>
          <w:lang w:val="sr-Latn-CS"/>
        </w:rPr>
        <w:t xml:space="preserve"> </w:t>
      </w:r>
      <w:r>
        <w:rPr>
          <w:rFonts w:ascii="Times New Roman" w:hAnsi="Times New Roman" w:cs="Times New Roman"/>
          <w:sz w:val="24"/>
          <w:szCs w:val="24"/>
        </w:rPr>
        <w:t>povezuje</w:t>
      </w:r>
      <w:r>
        <w:rPr>
          <w:rFonts w:ascii="Times New Roman" w:hAnsi="Times New Roman" w:cs="Times New Roman"/>
          <w:sz w:val="24"/>
          <w:szCs w:val="24"/>
          <w:lang w:val="sr-Latn-CS"/>
        </w:rPr>
        <w:t xml:space="preserve"> </w:t>
      </w:r>
      <w:r>
        <w:rPr>
          <w:rFonts w:ascii="Times New Roman" w:hAnsi="Times New Roman" w:cs="Times New Roman"/>
          <w:sz w:val="24"/>
          <w:szCs w:val="24"/>
        </w:rPr>
        <w:t>ponuda</w:t>
      </w:r>
      <w:r>
        <w:rPr>
          <w:rFonts w:ascii="Times New Roman" w:hAnsi="Times New Roman" w:cs="Times New Roman"/>
          <w:sz w:val="24"/>
          <w:szCs w:val="24"/>
          <w:lang w:val="sr-Latn-CS"/>
        </w:rPr>
        <w:t xml:space="preserve">, </w:t>
      </w:r>
      <w:r>
        <w:rPr>
          <w:rFonts w:ascii="Times New Roman" w:hAnsi="Times New Roman" w:cs="Times New Roman"/>
          <w:sz w:val="24"/>
          <w:szCs w:val="24"/>
        </w:rPr>
        <w:t>tako</w:t>
      </w:r>
      <w:r>
        <w:rPr>
          <w:rFonts w:ascii="Times New Roman" w:hAnsi="Times New Roman" w:cs="Times New Roman"/>
          <w:sz w:val="24"/>
          <w:szCs w:val="24"/>
          <w:lang w:val="sr-Latn-CS"/>
        </w:rPr>
        <w:t xml:space="preserve"> </w:t>
      </w:r>
      <w:r>
        <w:rPr>
          <w:rFonts w:ascii="Times New Roman" w:hAnsi="Times New Roman" w:cs="Times New Roman"/>
          <w:sz w:val="24"/>
          <w:szCs w:val="24"/>
        </w:rPr>
        <w:t>da</w:t>
      </w:r>
      <w:r>
        <w:rPr>
          <w:rFonts w:ascii="Times New Roman" w:hAnsi="Times New Roman" w:cs="Times New Roman"/>
          <w:sz w:val="24"/>
          <w:szCs w:val="24"/>
          <w:lang w:val="sr-Latn-CS"/>
        </w:rPr>
        <w:t xml:space="preserve"> </w:t>
      </w:r>
      <w:r>
        <w:rPr>
          <w:rFonts w:ascii="Times New Roman" w:hAnsi="Times New Roman" w:cs="Times New Roman"/>
          <w:sz w:val="24"/>
          <w:szCs w:val="24"/>
        </w:rPr>
        <w:t>se</w:t>
      </w:r>
      <w:r>
        <w:rPr>
          <w:rFonts w:ascii="Times New Roman" w:hAnsi="Times New Roman" w:cs="Times New Roman"/>
          <w:sz w:val="24"/>
          <w:szCs w:val="24"/>
          <w:lang w:val="sr-Latn-CS"/>
        </w:rPr>
        <w:t xml:space="preserve"> </w:t>
      </w:r>
      <w:r>
        <w:rPr>
          <w:rFonts w:ascii="Times New Roman" w:hAnsi="Times New Roman" w:cs="Times New Roman"/>
          <w:sz w:val="24"/>
          <w:szCs w:val="24"/>
        </w:rPr>
        <w:t>garancija</w:t>
      </w:r>
      <w:r>
        <w:rPr>
          <w:rFonts w:ascii="Times New Roman" w:hAnsi="Times New Roman" w:cs="Times New Roman"/>
          <w:sz w:val="24"/>
          <w:szCs w:val="24"/>
          <w:lang w:val="sr-Latn-CS"/>
        </w:rPr>
        <w:t xml:space="preserve"> </w:t>
      </w:r>
      <w:r>
        <w:rPr>
          <w:rFonts w:ascii="Times New Roman" w:hAnsi="Times New Roman" w:cs="Times New Roman"/>
          <w:sz w:val="24"/>
          <w:szCs w:val="24"/>
        </w:rPr>
        <w:t>ponude</w:t>
      </w:r>
      <w:r>
        <w:rPr>
          <w:rFonts w:ascii="Times New Roman" w:hAnsi="Times New Roman" w:cs="Times New Roman"/>
          <w:sz w:val="24"/>
          <w:szCs w:val="24"/>
          <w:lang w:val="sr-Latn-CS"/>
        </w:rPr>
        <w:t xml:space="preserve"> </w:t>
      </w:r>
      <w:r>
        <w:rPr>
          <w:rFonts w:ascii="Times New Roman" w:hAnsi="Times New Roman" w:cs="Times New Roman"/>
          <w:sz w:val="24"/>
          <w:szCs w:val="24"/>
        </w:rPr>
        <w:t>ne</w:t>
      </w:r>
      <w:r>
        <w:rPr>
          <w:rFonts w:ascii="Times New Roman" w:hAnsi="Times New Roman" w:cs="Times New Roman"/>
          <w:sz w:val="24"/>
          <w:szCs w:val="24"/>
          <w:lang w:val="sr-Latn-CS"/>
        </w:rPr>
        <w:t xml:space="preserve"> </w:t>
      </w:r>
      <w:r>
        <w:rPr>
          <w:rFonts w:ascii="Times New Roman" w:hAnsi="Times New Roman" w:cs="Times New Roman"/>
          <w:sz w:val="24"/>
          <w:szCs w:val="24"/>
        </w:rPr>
        <w:t>mo</w:t>
      </w:r>
      <w:r>
        <w:rPr>
          <w:rFonts w:ascii="Times New Roman" w:hAnsi="Times New Roman" w:cs="Times New Roman"/>
          <w:sz w:val="24"/>
          <w:szCs w:val="24"/>
          <w:lang w:val="sr-Latn-CS"/>
        </w:rPr>
        <w:t>ţ</w:t>
      </w:r>
      <w:r>
        <w:rPr>
          <w:rFonts w:ascii="Times New Roman" w:hAnsi="Times New Roman" w:cs="Times New Roman"/>
          <w:sz w:val="24"/>
          <w:szCs w:val="24"/>
        </w:rPr>
        <w:t>e</w:t>
      </w:r>
      <w:r>
        <w:rPr>
          <w:rFonts w:ascii="Times New Roman" w:hAnsi="Times New Roman" w:cs="Times New Roman"/>
          <w:sz w:val="24"/>
          <w:szCs w:val="24"/>
          <w:lang w:val="sr-Latn-CS"/>
        </w:rPr>
        <w:t xml:space="preserve"> </w:t>
      </w:r>
      <w:r>
        <w:rPr>
          <w:rFonts w:ascii="Times New Roman" w:hAnsi="Times New Roman" w:cs="Times New Roman"/>
          <w:sz w:val="24"/>
          <w:szCs w:val="24"/>
        </w:rPr>
        <w:t>naknadno</w:t>
      </w:r>
      <w:r>
        <w:rPr>
          <w:rFonts w:ascii="Times New Roman" w:hAnsi="Times New Roman" w:cs="Times New Roman"/>
          <w:sz w:val="24"/>
          <w:szCs w:val="24"/>
          <w:lang w:val="sr-Latn-CS"/>
        </w:rPr>
        <w:t xml:space="preserve"> </w:t>
      </w:r>
      <w:r>
        <w:rPr>
          <w:rFonts w:ascii="Times New Roman" w:hAnsi="Times New Roman" w:cs="Times New Roman"/>
          <w:sz w:val="24"/>
          <w:szCs w:val="24"/>
        </w:rPr>
        <w:t>ubacivati</w:t>
      </w:r>
      <w:r>
        <w:rPr>
          <w:rFonts w:ascii="Times New Roman" w:hAnsi="Times New Roman" w:cs="Times New Roman"/>
          <w:sz w:val="24"/>
          <w:szCs w:val="24"/>
          <w:lang w:val="sr-Latn-CS"/>
        </w:rPr>
        <w:t xml:space="preserve">, </w:t>
      </w:r>
      <w:r>
        <w:rPr>
          <w:rFonts w:ascii="Times New Roman" w:hAnsi="Times New Roman" w:cs="Times New Roman"/>
          <w:sz w:val="24"/>
          <w:szCs w:val="24"/>
        </w:rPr>
        <w:t>odstranjivati</w:t>
      </w:r>
      <w:r>
        <w:rPr>
          <w:rFonts w:ascii="Times New Roman" w:hAnsi="Times New Roman" w:cs="Times New Roman"/>
          <w:sz w:val="24"/>
          <w:szCs w:val="24"/>
          <w:lang w:val="sr-Latn-CS"/>
        </w:rPr>
        <w:t xml:space="preserve"> </w:t>
      </w:r>
      <w:r>
        <w:rPr>
          <w:rFonts w:ascii="Times New Roman" w:hAnsi="Times New Roman" w:cs="Times New Roman"/>
          <w:sz w:val="24"/>
          <w:szCs w:val="24"/>
        </w:rPr>
        <w:t>ili</w:t>
      </w:r>
      <w:r>
        <w:rPr>
          <w:rFonts w:ascii="Times New Roman" w:hAnsi="Times New Roman" w:cs="Times New Roman"/>
          <w:sz w:val="24"/>
          <w:szCs w:val="24"/>
          <w:lang w:val="sr-Latn-CS"/>
        </w:rPr>
        <w:t xml:space="preserve"> </w:t>
      </w:r>
      <w:r>
        <w:rPr>
          <w:rFonts w:ascii="Times New Roman" w:hAnsi="Times New Roman" w:cs="Times New Roman"/>
          <w:sz w:val="24"/>
          <w:szCs w:val="24"/>
        </w:rPr>
        <w:t>zamjenjivati</w:t>
      </w:r>
      <w:r>
        <w:rPr>
          <w:rFonts w:ascii="Times New Roman" w:hAnsi="Times New Roman" w:cs="Times New Roman"/>
          <w:sz w:val="24"/>
          <w:szCs w:val="24"/>
          <w:lang w:val="sr-Latn-CS"/>
        </w:rPr>
        <w:t xml:space="preserve">, </w:t>
      </w:r>
      <w:r>
        <w:rPr>
          <w:rFonts w:ascii="Times New Roman" w:hAnsi="Times New Roman" w:cs="Times New Roman"/>
          <w:sz w:val="24"/>
          <w:szCs w:val="24"/>
        </w:rPr>
        <w:t>a</w:t>
      </w:r>
      <w:r>
        <w:rPr>
          <w:rFonts w:ascii="Times New Roman" w:hAnsi="Times New Roman" w:cs="Times New Roman"/>
          <w:sz w:val="24"/>
          <w:szCs w:val="24"/>
          <w:lang w:val="sr-Latn-CS"/>
        </w:rPr>
        <w:t xml:space="preserve"> </w:t>
      </w:r>
      <w:r>
        <w:rPr>
          <w:rFonts w:ascii="Times New Roman" w:hAnsi="Times New Roman" w:cs="Times New Roman"/>
          <w:sz w:val="24"/>
          <w:szCs w:val="24"/>
        </w:rPr>
        <w:t>da</w:t>
      </w:r>
      <w:r>
        <w:rPr>
          <w:rFonts w:ascii="Times New Roman" w:hAnsi="Times New Roman" w:cs="Times New Roman"/>
          <w:sz w:val="24"/>
          <w:szCs w:val="24"/>
          <w:lang w:val="sr-Latn-CS"/>
        </w:rPr>
        <w:t xml:space="preserve"> </w:t>
      </w:r>
      <w:r>
        <w:rPr>
          <w:rFonts w:ascii="Times New Roman" w:hAnsi="Times New Roman" w:cs="Times New Roman"/>
          <w:sz w:val="24"/>
          <w:szCs w:val="24"/>
        </w:rPr>
        <w:t>se</w:t>
      </w:r>
      <w:r>
        <w:rPr>
          <w:rFonts w:ascii="Times New Roman" w:hAnsi="Times New Roman" w:cs="Times New Roman"/>
          <w:sz w:val="24"/>
          <w:szCs w:val="24"/>
          <w:lang w:val="sr-Latn-CS"/>
        </w:rPr>
        <w:t xml:space="preserve"> </w:t>
      </w:r>
      <w:r>
        <w:rPr>
          <w:rFonts w:ascii="Times New Roman" w:hAnsi="Times New Roman" w:cs="Times New Roman"/>
          <w:sz w:val="24"/>
          <w:szCs w:val="24"/>
        </w:rPr>
        <w:t>ista</w:t>
      </w:r>
      <w:r>
        <w:rPr>
          <w:rFonts w:ascii="Times New Roman" w:hAnsi="Times New Roman" w:cs="Times New Roman"/>
          <w:sz w:val="24"/>
          <w:szCs w:val="24"/>
          <w:lang w:val="sr-Latn-CS"/>
        </w:rPr>
        <w:t xml:space="preserve"> </w:t>
      </w:r>
      <w:r>
        <w:rPr>
          <w:rFonts w:ascii="Times New Roman" w:hAnsi="Times New Roman" w:cs="Times New Roman"/>
          <w:sz w:val="24"/>
          <w:szCs w:val="24"/>
        </w:rPr>
        <w:t>vidno</w:t>
      </w:r>
      <w:r>
        <w:rPr>
          <w:rFonts w:ascii="Times New Roman" w:hAnsi="Times New Roman" w:cs="Times New Roman"/>
          <w:sz w:val="24"/>
          <w:szCs w:val="24"/>
          <w:lang w:val="sr-Latn-CS"/>
        </w:rPr>
        <w:t xml:space="preserve"> </w:t>
      </w:r>
      <w:r>
        <w:rPr>
          <w:rFonts w:ascii="Times New Roman" w:hAnsi="Times New Roman" w:cs="Times New Roman"/>
          <w:sz w:val="24"/>
          <w:szCs w:val="24"/>
        </w:rPr>
        <w:t>ne</w:t>
      </w:r>
      <w:r>
        <w:rPr>
          <w:rFonts w:ascii="Times New Roman" w:hAnsi="Times New Roman" w:cs="Times New Roman"/>
          <w:sz w:val="24"/>
          <w:szCs w:val="24"/>
          <w:lang w:val="sr-Latn-CS"/>
        </w:rPr>
        <w:t xml:space="preserve"> </w:t>
      </w:r>
      <w:r>
        <w:rPr>
          <w:rFonts w:ascii="Times New Roman" w:hAnsi="Times New Roman" w:cs="Times New Roman"/>
          <w:sz w:val="24"/>
          <w:szCs w:val="24"/>
        </w:rPr>
        <w:t>o</w:t>
      </w:r>
      <w:r>
        <w:rPr>
          <w:rFonts w:ascii="Times New Roman" w:hAnsi="Times New Roman" w:cs="Times New Roman"/>
          <w:sz w:val="24"/>
          <w:szCs w:val="24"/>
          <w:lang w:val="sr-Latn-CS"/>
        </w:rPr>
        <w:t>š</w:t>
      </w:r>
      <w:r>
        <w:rPr>
          <w:rFonts w:ascii="Times New Roman" w:hAnsi="Times New Roman" w:cs="Times New Roman"/>
          <w:sz w:val="24"/>
          <w:szCs w:val="24"/>
        </w:rPr>
        <w:t>teti</w:t>
      </w:r>
      <w:r>
        <w:rPr>
          <w:rFonts w:ascii="Times New Roman" w:hAnsi="Times New Roman" w:cs="Times New Roman"/>
          <w:sz w:val="24"/>
          <w:szCs w:val="24"/>
          <w:lang w:val="sr-Latn-CS"/>
        </w:rPr>
        <w:t xml:space="preserve">, </w:t>
      </w:r>
      <w:r>
        <w:rPr>
          <w:rFonts w:ascii="Times New Roman" w:hAnsi="Times New Roman" w:cs="Times New Roman"/>
          <w:sz w:val="24"/>
          <w:szCs w:val="24"/>
        </w:rPr>
        <w:t>kao</w:t>
      </w:r>
      <w:r>
        <w:rPr>
          <w:rFonts w:ascii="Times New Roman" w:hAnsi="Times New Roman" w:cs="Times New Roman"/>
          <w:sz w:val="24"/>
          <w:szCs w:val="24"/>
          <w:lang w:val="sr-Latn-CS"/>
        </w:rPr>
        <w:t xml:space="preserve"> </w:t>
      </w:r>
      <w:r>
        <w:rPr>
          <w:rFonts w:ascii="Times New Roman" w:hAnsi="Times New Roman" w:cs="Times New Roman"/>
          <w:sz w:val="24"/>
          <w:szCs w:val="24"/>
        </w:rPr>
        <w:t>ni</w:t>
      </w:r>
      <w:r>
        <w:rPr>
          <w:rFonts w:ascii="Times New Roman" w:hAnsi="Times New Roman" w:cs="Times New Roman"/>
          <w:sz w:val="24"/>
          <w:szCs w:val="24"/>
          <w:lang w:val="sr-Latn-CS"/>
        </w:rPr>
        <w:t xml:space="preserve"> </w:t>
      </w:r>
      <w:r>
        <w:rPr>
          <w:rFonts w:ascii="Times New Roman" w:hAnsi="Times New Roman" w:cs="Times New Roman"/>
          <w:sz w:val="24"/>
          <w:szCs w:val="24"/>
        </w:rPr>
        <w:t>jemstvenik</w:t>
      </w:r>
      <w:r>
        <w:rPr>
          <w:rFonts w:ascii="Times New Roman" w:hAnsi="Times New Roman" w:cs="Times New Roman"/>
          <w:sz w:val="24"/>
          <w:szCs w:val="24"/>
          <w:lang w:val="sr-Latn-CS"/>
        </w:rPr>
        <w:t xml:space="preserve"> </w:t>
      </w:r>
      <w:r>
        <w:rPr>
          <w:rFonts w:ascii="Times New Roman" w:hAnsi="Times New Roman" w:cs="Times New Roman"/>
          <w:sz w:val="24"/>
          <w:szCs w:val="24"/>
        </w:rPr>
        <w:t>kojim</w:t>
      </w:r>
      <w:r>
        <w:rPr>
          <w:rFonts w:ascii="Times New Roman" w:hAnsi="Times New Roman" w:cs="Times New Roman"/>
          <w:sz w:val="24"/>
          <w:szCs w:val="24"/>
          <w:lang w:val="sr-Latn-CS"/>
        </w:rPr>
        <w:t xml:space="preserve"> </w:t>
      </w:r>
      <w:r>
        <w:rPr>
          <w:rFonts w:ascii="Times New Roman" w:hAnsi="Times New Roman" w:cs="Times New Roman"/>
          <w:sz w:val="24"/>
          <w:szCs w:val="24"/>
        </w:rPr>
        <w:t>je</w:t>
      </w:r>
      <w:r>
        <w:rPr>
          <w:rFonts w:ascii="Times New Roman" w:hAnsi="Times New Roman" w:cs="Times New Roman"/>
          <w:sz w:val="24"/>
          <w:szCs w:val="24"/>
          <w:lang w:val="sr-Latn-CS"/>
        </w:rPr>
        <w:t xml:space="preserve"> </w:t>
      </w:r>
      <w:r>
        <w:rPr>
          <w:rFonts w:ascii="Times New Roman" w:hAnsi="Times New Roman" w:cs="Times New Roman"/>
          <w:sz w:val="24"/>
          <w:szCs w:val="24"/>
        </w:rPr>
        <w:t>zatvorena</w:t>
      </w:r>
      <w:r>
        <w:rPr>
          <w:rFonts w:ascii="Times New Roman" w:hAnsi="Times New Roman" w:cs="Times New Roman"/>
          <w:sz w:val="24"/>
          <w:szCs w:val="24"/>
          <w:lang w:val="sr-Latn-CS"/>
        </w:rPr>
        <w:t xml:space="preserve"> </w:t>
      </w:r>
      <w:r>
        <w:rPr>
          <w:rFonts w:ascii="Times New Roman" w:hAnsi="Times New Roman" w:cs="Times New Roman"/>
          <w:sz w:val="24"/>
          <w:szCs w:val="24"/>
        </w:rPr>
        <w:t>plasti</w:t>
      </w:r>
      <w:r>
        <w:rPr>
          <w:rFonts w:ascii="Times New Roman" w:hAnsi="Times New Roman" w:cs="Times New Roman"/>
          <w:sz w:val="24"/>
          <w:szCs w:val="24"/>
          <w:lang w:val="sr-Latn-CS"/>
        </w:rPr>
        <w:t>č</w:t>
      </w:r>
      <w:r>
        <w:rPr>
          <w:rFonts w:ascii="Times New Roman" w:hAnsi="Times New Roman" w:cs="Times New Roman"/>
          <w:sz w:val="24"/>
          <w:szCs w:val="24"/>
        </w:rPr>
        <w:t>na</w:t>
      </w:r>
      <w:r>
        <w:rPr>
          <w:rFonts w:ascii="Times New Roman" w:hAnsi="Times New Roman" w:cs="Times New Roman"/>
          <w:sz w:val="24"/>
          <w:szCs w:val="24"/>
          <w:lang w:val="sr-Latn-CS"/>
        </w:rPr>
        <w:t xml:space="preserve"> </w:t>
      </w:r>
      <w:r>
        <w:rPr>
          <w:rFonts w:ascii="Times New Roman" w:hAnsi="Times New Roman" w:cs="Times New Roman"/>
          <w:sz w:val="24"/>
          <w:szCs w:val="24"/>
        </w:rPr>
        <w:t>folija</w:t>
      </w:r>
      <w:r>
        <w:rPr>
          <w:rFonts w:ascii="Times New Roman" w:hAnsi="Times New Roman" w:cs="Times New Roman"/>
          <w:sz w:val="24"/>
          <w:szCs w:val="24"/>
          <w:lang w:val="sr-Latn-CS"/>
        </w:rPr>
        <w:t xml:space="preserve"> </w:t>
      </w:r>
      <w:r>
        <w:rPr>
          <w:rFonts w:ascii="Times New Roman" w:hAnsi="Times New Roman" w:cs="Times New Roman"/>
          <w:sz w:val="24"/>
          <w:szCs w:val="24"/>
        </w:rPr>
        <w:t>i</w:t>
      </w:r>
      <w:r>
        <w:rPr>
          <w:rFonts w:ascii="Times New Roman" w:hAnsi="Times New Roman" w:cs="Times New Roman"/>
          <w:sz w:val="24"/>
          <w:szCs w:val="24"/>
          <w:lang w:val="sr-Latn-CS"/>
        </w:rPr>
        <w:t xml:space="preserve"> </w:t>
      </w:r>
      <w:r>
        <w:rPr>
          <w:rFonts w:ascii="Times New Roman" w:hAnsi="Times New Roman" w:cs="Times New Roman"/>
          <w:sz w:val="24"/>
          <w:szCs w:val="24"/>
        </w:rPr>
        <w:t>kojim</w:t>
      </w:r>
      <w:r>
        <w:rPr>
          <w:rFonts w:ascii="Times New Roman" w:hAnsi="Times New Roman" w:cs="Times New Roman"/>
          <w:sz w:val="24"/>
          <w:szCs w:val="24"/>
          <w:lang w:val="sr-Latn-CS"/>
        </w:rPr>
        <w:t xml:space="preserve"> </w:t>
      </w:r>
      <w:r>
        <w:rPr>
          <w:rFonts w:ascii="Times New Roman" w:hAnsi="Times New Roman" w:cs="Times New Roman"/>
          <w:sz w:val="24"/>
          <w:szCs w:val="24"/>
        </w:rPr>
        <w:t>je</w:t>
      </w:r>
      <w:r>
        <w:rPr>
          <w:rFonts w:ascii="Times New Roman" w:hAnsi="Times New Roman" w:cs="Times New Roman"/>
          <w:sz w:val="24"/>
          <w:szCs w:val="24"/>
          <w:lang w:val="sr-Latn-CS"/>
        </w:rPr>
        <w:t xml:space="preserve"> </w:t>
      </w:r>
      <w:r>
        <w:rPr>
          <w:rFonts w:ascii="Times New Roman" w:hAnsi="Times New Roman" w:cs="Times New Roman"/>
          <w:sz w:val="24"/>
          <w:szCs w:val="24"/>
        </w:rPr>
        <w:t>uvezana</w:t>
      </w:r>
      <w:r>
        <w:rPr>
          <w:rFonts w:ascii="Times New Roman" w:hAnsi="Times New Roman" w:cs="Times New Roman"/>
          <w:sz w:val="24"/>
          <w:szCs w:val="24"/>
          <w:lang w:val="sr-Latn-CS"/>
        </w:rPr>
        <w:t xml:space="preserve"> </w:t>
      </w:r>
      <w:r>
        <w:rPr>
          <w:rFonts w:ascii="Times New Roman" w:hAnsi="Times New Roman" w:cs="Times New Roman"/>
          <w:sz w:val="24"/>
          <w:szCs w:val="24"/>
        </w:rPr>
        <w:t>ponuda</w:t>
      </w:r>
      <w:r>
        <w:rPr>
          <w:rFonts w:ascii="Times New Roman" w:hAnsi="Times New Roman" w:cs="Times New Roman"/>
          <w:sz w:val="24"/>
          <w:szCs w:val="24"/>
          <w:lang w:val="sr-Latn-CS"/>
        </w:rPr>
        <w:t xml:space="preserve">. </w:t>
      </w:r>
      <w:r>
        <w:rPr>
          <w:rFonts w:ascii="Times New Roman" w:hAnsi="Times New Roman" w:cs="Times New Roman"/>
          <w:sz w:val="24"/>
          <w:szCs w:val="24"/>
          <w:lang w:val="it-IT"/>
        </w:rPr>
        <w:t>Ako se garancija ponude sastoji iz više listova svaki list garancije se dostavlja na naprijed opisani način.</w:t>
      </w:r>
    </w:p>
    <w:p w:rsidR="00226B06" w:rsidRDefault="00226B06" w:rsidP="00226B06">
      <w:pPr>
        <w:spacing w:after="0" w:line="240" w:lineRule="auto"/>
        <w:ind w:firstLine="567"/>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Garancija ponude se prilaže na način opisan pod tačkom 3 ovog uputstva (način pripremanja ponude po partijama). </w:t>
      </w:r>
    </w:p>
    <w:p w:rsidR="00226B06" w:rsidRDefault="00226B06" w:rsidP="00226B06">
      <w:pPr>
        <w:spacing w:after="0" w:line="240" w:lineRule="auto"/>
        <w:ind w:firstLine="567"/>
        <w:jc w:val="both"/>
        <w:rPr>
          <w:rFonts w:ascii="Times New Roman" w:hAnsi="Times New Roman" w:cs="Times New Roman"/>
          <w:sz w:val="24"/>
          <w:szCs w:val="24"/>
          <w:lang w:val="it-IT"/>
        </w:rPr>
      </w:pPr>
    </w:p>
    <w:p w:rsidR="00226B06" w:rsidRDefault="00226B06" w:rsidP="00226B06">
      <w:pPr>
        <w:autoSpaceDE w:val="0"/>
        <w:autoSpaceDN w:val="0"/>
        <w:adjustRightInd w:val="0"/>
        <w:spacing w:after="0" w:line="240" w:lineRule="auto"/>
        <w:ind w:firstLine="567"/>
        <w:jc w:val="both"/>
        <w:rPr>
          <w:rFonts w:ascii="Times New Roman" w:hAnsi="Times New Roman" w:cs="Times New Roman"/>
          <w:b/>
          <w:bCs/>
          <w:sz w:val="24"/>
          <w:szCs w:val="24"/>
          <w:lang w:val="es-ES"/>
        </w:rPr>
      </w:pPr>
      <w:r>
        <w:rPr>
          <w:rFonts w:ascii="Times New Roman" w:hAnsi="Times New Roman" w:cs="Times New Roman"/>
          <w:b/>
          <w:bCs/>
          <w:sz w:val="24"/>
          <w:szCs w:val="24"/>
          <w:u w:val="single"/>
          <w:lang w:val="es-ES"/>
        </w:rPr>
        <w:t>Zajednički uslovi za garanciju ponude i sredstva finansijskog obezbjeđenja ugovora o javnoj nabavci</w:t>
      </w:r>
    </w:p>
    <w:p w:rsidR="00226B06" w:rsidRDefault="00226B06" w:rsidP="00226B06">
      <w:pPr>
        <w:autoSpaceDE w:val="0"/>
        <w:autoSpaceDN w:val="0"/>
        <w:adjustRightInd w:val="0"/>
        <w:spacing w:after="0" w:line="240" w:lineRule="auto"/>
        <w:ind w:firstLine="567"/>
        <w:jc w:val="both"/>
        <w:rPr>
          <w:rFonts w:ascii="Times New Roman" w:hAnsi="Times New Roman" w:cs="Times New Roman"/>
          <w:sz w:val="24"/>
          <w:szCs w:val="24"/>
          <w:lang w:val="es-ES"/>
        </w:rPr>
      </w:pPr>
      <w:r>
        <w:rPr>
          <w:rFonts w:ascii="Times New Roman" w:hAnsi="Times New Roman" w:cs="Times New Roman"/>
          <w:sz w:val="24"/>
          <w:szCs w:val="24"/>
          <w:lang w:val="es-ES"/>
        </w:rPr>
        <w:t>Garancija ponude i sredstva finansijskog obezbjeđenja ugovora o javnoj nabavci mogu biti izdata od banke, društva za osiguranje ili druge organizacije koja je zakonom ili na osnovu zakona ovlašćena za davanje garancija.</w:t>
      </w:r>
    </w:p>
    <w:p w:rsidR="00226B06" w:rsidRDefault="00226B06" w:rsidP="00226B06">
      <w:pPr>
        <w:spacing w:after="0" w:line="240" w:lineRule="auto"/>
        <w:ind w:firstLine="567"/>
        <w:jc w:val="both"/>
        <w:rPr>
          <w:rFonts w:ascii="Times New Roman" w:hAnsi="Times New Roman" w:cs="Times New Roman"/>
          <w:sz w:val="24"/>
          <w:szCs w:val="24"/>
          <w:lang w:val="es-ES"/>
        </w:rPr>
      </w:pPr>
      <w:r>
        <w:rPr>
          <w:rFonts w:ascii="Times New Roman" w:hAnsi="Times New Roman" w:cs="Times New Roman"/>
          <w:sz w:val="24"/>
          <w:szCs w:val="24"/>
          <w:lang w:val="es-ES"/>
        </w:rPr>
        <w:t>U garanciji ponude i sredstvu finansijskog obezbjeđenja ugovora o javnoj nabavci mora biti naveden broj i datum tenderske dokumentacije na koji se odnosi ponuda, iznos na koji se garancija daje i da je bezuslovna i plativa na prvi poziv naručioca nakon nastanka razloga na koji se odnosi.</w:t>
      </w:r>
    </w:p>
    <w:p w:rsidR="00226B06" w:rsidRDefault="00226B06" w:rsidP="00226B06">
      <w:pPr>
        <w:jc w:val="both"/>
        <w:rPr>
          <w:rFonts w:ascii="Times New Roman" w:hAnsi="Times New Roman" w:cs="Times New Roman"/>
          <w:bCs/>
          <w:sz w:val="24"/>
          <w:szCs w:val="24"/>
          <w:lang w:val="pl-PL"/>
        </w:rPr>
      </w:pPr>
      <w:r>
        <w:rPr>
          <w:rFonts w:ascii="Times New Roman" w:hAnsi="Times New Roman" w:cs="Times New Roman"/>
          <w:sz w:val="24"/>
          <w:szCs w:val="24"/>
          <w:lang w:val="sr-Latn-CS"/>
        </w:rPr>
        <w:t xml:space="preserve">          U slučaju kada se ponuda podnosi za više partija ponuđač može u ponudi dostaviti jednu garanciju ponude za sve partije za koje podnosi ponudu uz navođenje partija na koje se odnosi i iznosa garancije za svaku partiju ili da za svaku partiju dostavi posebnu garanciju ponude</w:t>
      </w:r>
      <w:r w:rsidR="00805B88">
        <w:rPr>
          <w:rFonts w:ascii="Times New Roman" w:hAnsi="Times New Roman" w:cs="Times New Roman"/>
          <w:sz w:val="24"/>
          <w:szCs w:val="24"/>
          <w:lang w:val="sr-Latn-CS"/>
        </w:rPr>
        <w:t>.</w:t>
      </w:r>
    </w:p>
    <w:p w:rsidR="00226B06" w:rsidRDefault="00226B06" w:rsidP="00226B06">
      <w:pPr>
        <w:shd w:val="clear" w:color="auto" w:fill="FFFFFF"/>
        <w:spacing w:after="0" w:line="240" w:lineRule="auto"/>
        <w:ind w:firstLine="567"/>
        <w:jc w:val="both"/>
        <w:rPr>
          <w:rFonts w:ascii="Times New Roman" w:hAnsi="Times New Roman" w:cs="Times New Roman"/>
          <w:b/>
          <w:bCs/>
          <w:sz w:val="24"/>
          <w:szCs w:val="24"/>
          <w:u w:val="single"/>
          <w:lang w:val="sr-Latn-CS"/>
        </w:rPr>
      </w:pPr>
      <w:r>
        <w:rPr>
          <w:rFonts w:ascii="Times New Roman" w:hAnsi="Times New Roman" w:cs="Times New Roman"/>
          <w:b/>
          <w:bCs/>
          <w:sz w:val="24"/>
          <w:szCs w:val="24"/>
          <w:u w:val="single"/>
          <w:lang w:val="sr-Latn-CS"/>
        </w:rPr>
        <w:t>Način iskazivanja ponuđene cijene</w:t>
      </w:r>
    </w:p>
    <w:p w:rsidR="00226B06" w:rsidRDefault="00226B06" w:rsidP="00226B06">
      <w:pPr>
        <w:shd w:val="clear" w:color="auto" w:fill="FFFFFF"/>
        <w:autoSpaceDE w:val="0"/>
        <w:autoSpaceDN w:val="0"/>
        <w:adjustRightInd w:val="0"/>
        <w:spacing w:after="0" w:line="240" w:lineRule="auto"/>
        <w:ind w:firstLine="567"/>
        <w:jc w:val="both"/>
        <w:rPr>
          <w:rFonts w:ascii="Times New Roman" w:hAnsi="Times New Roman" w:cs="Times New Roman"/>
          <w:sz w:val="24"/>
          <w:szCs w:val="24"/>
          <w:lang w:val="pl-PL"/>
        </w:rPr>
      </w:pPr>
      <w:r>
        <w:rPr>
          <w:rFonts w:ascii="Times New Roman" w:hAnsi="Times New Roman" w:cs="Times New Roman"/>
          <w:sz w:val="24"/>
          <w:szCs w:val="24"/>
          <w:lang w:val="pl-PL"/>
        </w:rPr>
        <w:t xml:space="preserve">Ponuđač dostavlja ponudu sa cijenom/ama izraţenom u EUR-ima, sa posebno iskazanim PDV-om, na način predviđen obrascem “Finansijski dio ponude” koji je sastavni dio Tenderske dokumentacije. </w:t>
      </w:r>
    </w:p>
    <w:p w:rsidR="00226B06" w:rsidRDefault="00226B06" w:rsidP="00226B06">
      <w:pPr>
        <w:shd w:val="clear" w:color="auto" w:fill="FFFFFF"/>
        <w:autoSpaceDE w:val="0"/>
        <w:autoSpaceDN w:val="0"/>
        <w:adjustRightInd w:val="0"/>
        <w:spacing w:after="0" w:line="240" w:lineRule="auto"/>
        <w:ind w:firstLine="567"/>
        <w:jc w:val="both"/>
        <w:rPr>
          <w:rFonts w:ascii="Times New Roman" w:hAnsi="Times New Roman" w:cs="Times New Roman"/>
          <w:sz w:val="24"/>
          <w:szCs w:val="24"/>
          <w:lang w:val="pl-PL"/>
        </w:rPr>
      </w:pPr>
      <w:r>
        <w:rPr>
          <w:rFonts w:ascii="Times New Roman" w:hAnsi="Times New Roman" w:cs="Times New Roman"/>
          <w:sz w:val="24"/>
          <w:szCs w:val="24"/>
          <w:lang w:val="pl-PL"/>
        </w:rPr>
        <w:t xml:space="preserve">U ponuđenu cijenu uračunavaju se svi troškovi i popusti na ukupnu ponuđenu cijenu, sa posebno iskazanim PDV-om, u skladu sa zakonom. Ponuđena cijena/e piše se brojkama. </w:t>
      </w:r>
    </w:p>
    <w:p w:rsidR="00226B06" w:rsidRDefault="00226B06" w:rsidP="00226B06">
      <w:pPr>
        <w:shd w:val="clear" w:color="auto" w:fill="FFFFFF"/>
        <w:autoSpaceDE w:val="0"/>
        <w:autoSpaceDN w:val="0"/>
        <w:adjustRightInd w:val="0"/>
        <w:spacing w:after="0" w:line="240" w:lineRule="auto"/>
        <w:ind w:firstLine="567"/>
        <w:jc w:val="both"/>
        <w:rPr>
          <w:rFonts w:ascii="Times New Roman" w:hAnsi="Times New Roman" w:cs="Times New Roman"/>
          <w:sz w:val="24"/>
          <w:szCs w:val="24"/>
          <w:lang w:val="pl-PL"/>
        </w:rPr>
      </w:pPr>
      <w:r>
        <w:rPr>
          <w:rFonts w:ascii="Times New Roman" w:hAnsi="Times New Roman" w:cs="Times New Roman"/>
          <w:sz w:val="24"/>
          <w:szCs w:val="24"/>
          <w:lang w:val="pl-PL"/>
        </w:rPr>
        <w:t xml:space="preserve">Ponuđena cijena/e izraţava se za cjelokupni predmet javne nabavke, a ukoliko je predmet javne nabavke određen po partijama za svaku partiju za koju se podnosi ponuda dostavlja se posebno Finansijski dio ponude. </w:t>
      </w:r>
    </w:p>
    <w:p w:rsidR="00226B06" w:rsidRDefault="00226B06" w:rsidP="00226B06">
      <w:pPr>
        <w:shd w:val="clear" w:color="auto" w:fill="FFFFFF"/>
        <w:autoSpaceDE w:val="0"/>
        <w:autoSpaceDN w:val="0"/>
        <w:adjustRightInd w:val="0"/>
        <w:spacing w:after="0" w:line="240" w:lineRule="auto"/>
        <w:ind w:firstLine="567"/>
        <w:jc w:val="both"/>
        <w:rPr>
          <w:rFonts w:ascii="Times New Roman" w:hAnsi="Times New Roman" w:cs="Times New Roman"/>
          <w:sz w:val="24"/>
          <w:szCs w:val="24"/>
          <w:lang w:val="pl-PL"/>
        </w:rPr>
      </w:pPr>
      <w:r>
        <w:rPr>
          <w:rFonts w:ascii="Times New Roman" w:hAnsi="Times New Roman" w:cs="Times New Roman"/>
          <w:sz w:val="24"/>
          <w:szCs w:val="24"/>
          <w:lang w:val="pl-PL"/>
        </w:rPr>
        <w:t>Ako je cijena najpovoljnije ponude niţa najmanje za 30% u odnosu na prosječno ponuđenu cijenu svih ispravnih ponuda ponuđač je duţan da na zahtjev naručioca dostavi obrazloţenje u skladu sa Zakonom o javnim nabavkama (“Sluţbeni list CG”, broj 42/11, 57/14, 28/15 i 42/17).</w:t>
      </w:r>
    </w:p>
    <w:p w:rsidR="00226B06" w:rsidRDefault="00226B06" w:rsidP="00226B06">
      <w:pPr>
        <w:shd w:val="clear" w:color="auto" w:fill="FFFFFF"/>
        <w:autoSpaceDE w:val="0"/>
        <w:autoSpaceDN w:val="0"/>
        <w:adjustRightInd w:val="0"/>
        <w:spacing w:after="0" w:line="240" w:lineRule="auto"/>
        <w:jc w:val="both"/>
        <w:rPr>
          <w:rFonts w:ascii="Times New Roman" w:hAnsi="Times New Roman" w:cs="Times New Roman"/>
          <w:sz w:val="24"/>
          <w:szCs w:val="24"/>
          <w:lang w:val="pl-PL"/>
        </w:rPr>
      </w:pPr>
    </w:p>
    <w:p w:rsidR="00226B06" w:rsidRDefault="00226B06" w:rsidP="00226B06">
      <w:pPr>
        <w:shd w:val="clear" w:color="auto" w:fill="FFFFFF"/>
        <w:autoSpaceDE w:val="0"/>
        <w:autoSpaceDN w:val="0"/>
        <w:adjustRightInd w:val="0"/>
        <w:spacing w:after="0" w:line="240" w:lineRule="auto"/>
        <w:ind w:firstLine="567"/>
        <w:jc w:val="both"/>
        <w:rPr>
          <w:rFonts w:ascii="Times New Roman" w:hAnsi="Times New Roman" w:cs="Times New Roman"/>
          <w:b/>
          <w:bCs/>
          <w:sz w:val="24"/>
          <w:szCs w:val="24"/>
          <w:u w:val="single"/>
          <w:lang w:val="sr-Latn-CS"/>
        </w:rPr>
      </w:pPr>
      <w:r>
        <w:rPr>
          <w:rFonts w:ascii="Times New Roman" w:hAnsi="Times New Roman" w:cs="Times New Roman"/>
          <w:sz w:val="24"/>
          <w:szCs w:val="24"/>
          <w:lang w:val="pl-PL"/>
        </w:rPr>
        <w:t xml:space="preserve">  </w:t>
      </w:r>
      <w:r>
        <w:rPr>
          <w:rFonts w:ascii="Times New Roman" w:hAnsi="Times New Roman" w:cs="Times New Roman"/>
          <w:b/>
          <w:bCs/>
          <w:sz w:val="24"/>
          <w:szCs w:val="24"/>
          <w:u w:val="single"/>
          <w:lang w:val="sr-Latn-CS"/>
        </w:rPr>
        <w:t xml:space="preserve">Alternativna ponuda </w:t>
      </w:r>
    </w:p>
    <w:p w:rsidR="00226B06" w:rsidRDefault="00226B06" w:rsidP="00226B06">
      <w:pPr>
        <w:autoSpaceDE w:val="0"/>
        <w:autoSpaceDN w:val="0"/>
        <w:adjustRightInd w:val="0"/>
        <w:spacing w:after="0" w:line="240" w:lineRule="auto"/>
        <w:jc w:val="both"/>
        <w:rPr>
          <w:rFonts w:ascii="Times New Roman" w:hAnsi="Times New Roman" w:cs="Times New Roman"/>
          <w:sz w:val="20"/>
          <w:szCs w:val="20"/>
          <w:lang w:val="pl-PL" w:eastAsia="en-GB"/>
        </w:rPr>
      </w:pPr>
      <w:r>
        <w:rPr>
          <w:rFonts w:ascii="Times New Roman" w:hAnsi="Times New Roman" w:cs="Times New Roman"/>
          <w:sz w:val="23"/>
          <w:szCs w:val="23"/>
          <w:lang w:val="pl-PL" w:eastAsia="en-GB"/>
        </w:rPr>
        <w:t>Ukoliko je naručilac predvidio mogućnost podnošenja alternativne ponude, ponuđač može dostaviti samo jednu ponudu: alternativnu ili onakvu kakvu je naručilac zahtijevao</w:t>
      </w:r>
      <w:r>
        <w:rPr>
          <w:rFonts w:ascii="Times New Roman" w:hAnsi="Times New Roman" w:cs="Times New Roman"/>
          <w:sz w:val="20"/>
          <w:szCs w:val="20"/>
          <w:lang w:val="pl-PL" w:eastAsia="en-GB"/>
        </w:rPr>
        <w:t xml:space="preserve"> </w:t>
      </w:r>
      <w:r>
        <w:rPr>
          <w:rFonts w:ascii="Times New Roman" w:hAnsi="Times New Roman" w:cs="Times New Roman"/>
          <w:sz w:val="23"/>
          <w:szCs w:val="23"/>
          <w:lang w:val="pl-PL" w:eastAsia="en-GB"/>
        </w:rPr>
        <w:t>tehničkim karakteristikama ili specifikacijam predmeta javne nabavke, odnosno predmjera radova, date u tenderskoj dokumentaciji.</w:t>
      </w:r>
    </w:p>
    <w:p w:rsidR="00226B06" w:rsidRDefault="00226B06" w:rsidP="00226B06">
      <w:pPr>
        <w:shd w:val="clear" w:color="auto" w:fill="FFFFFF"/>
        <w:autoSpaceDE w:val="0"/>
        <w:autoSpaceDN w:val="0"/>
        <w:adjustRightInd w:val="0"/>
        <w:spacing w:after="0" w:line="240" w:lineRule="auto"/>
        <w:ind w:firstLine="567"/>
        <w:jc w:val="both"/>
        <w:rPr>
          <w:rFonts w:ascii="Times New Roman" w:hAnsi="Times New Roman" w:cs="Times New Roman"/>
          <w:b/>
          <w:bCs/>
          <w:sz w:val="24"/>
          <w:szCs w:val="24"/>
          <w:u w:val="single"/>
          <w:lang w:val="pl-PL"/>
        </w:rPr>
      </w:pPr>
    </w:p>
    <w:p w:rsidR="00226B06" w:rsidRDefault="00226B06" w:rsidP="00226B06">
      <w:pPr>
        <w:shd w:val="clear" w:color="auto" w:fill="FFFFFF"/>
        <w:autoSpaceDE w:val="0"/>
        <w:autoSpaceDN w:val="0"/>
        <w:adjustRightInd w:val="0"/>
        <w:spacing w:after="0" w:line="240" w:lineRule="auto"/>
        <w:ind w:firstLine="567"/>
        <w:jc w:val="both"/>
        <w:rPr>
          <w:rFonts w:ascii="Times New Roman" w:hAnsi="Times New Roman" w:cs="Times New Roman"/>
          <w:b/>
          <w:bCs/>
          <w:sz w:val="24"/>
          <w:szCs w:val="24"/>
          <w:u w:val="single"/>
          <w:lang w:val="pl-PL"/>
        </w:rPr>
      </w:pPr>
      <w:r>
        <w:rPr>
          <w:rFonts w:ascii="Times New Roman" w:hAnsi="Times New Roman" w:cs="Times New Roman"/>
          <w:b/>
          <w:bCs/>
          <w:sz w:val="24"/>
          <w:szCs w:val="24"/>
          <w:u w:val="single"/>
          <w:lang w:val="pl-PL"/>
        </w:rPr>
        <w:t xml:space="preserve">Nacrt ugovora o javnoj nabavci </w:t>
      </w:r>
    </w:p>
    <w:p w:rsidR="00226B06" w:rsidRDefault="00226B06" w:rsidP="00226B06">
      <w:pPr>
        <w:spacing w:after="0" w:line="240" w:lineRule="auto"/>
        <w:ind w:firstLine="567"/>
        <w:jc w:val="both"/>
        <w:rPr>
          <w:rFonts w:ascii="Times New Roman" w:hAnsi="Times New Roman" w:cs="Times New Roman"/>
          <w:sz w:val="24"/>
          <w:szCs w:val="24"/>
          <w:lang w:val="pl-PL"/>
        </w:rPr>
      </w:pPr>
      <w:r>
        <w:rPr>
          <w:rFonts w:ascii="Times New Roman" w:hAnsi="Times New Roman" w:cs="Times New Roman"/>
          <w:sz w:val="24"/>
          <w:szCs w:val="24"/>
          <w:lang w:val="pl-PL"/>
        </w:rPr>
        <w:t xml:space="preserve">Ponuđač je dužan da u ponudi dostavi Nacrt ugovora o javnoj nabavci potpisan od strane ovlašćenog lica na mjestu predviđenom za davanje saglasnosti na isti, a ako je predviđeno </w:t>
      </w:r>
      <w:r>
        <w:rPr>
          <w:rFonts w:ascii="Times New Roman" w:hAnsi="Times New Roman" w:cs="Times New Roman"/>
          <w:sz w:val="24"/>
          <w:szCs w:val="24"/>
          <w:lang w:val="pl-PL"/>
        </w:rPr>
        <w:lastRenderedPageBreak/>
        <w:t xml:space="preserve">zaključivanje okvirnog sporazuma i Nacrt okvirnog sporazuma potpisan od strane ovlašćenog lica na mjestu predviđenom za davanje saglasnosti na isti. </w:t>
      </w:r>
    </w:p>
    <w:p w:rsidR="00226B06" w:rsidRDefault="00226B06" w:rsidP="00226B06">
      <w:pPr>
        <w:spacing w:after="0" w:line="240" w:lineRule="auto"/>
        <w:jc w:val="both"/>
        <w:rPr>
          <w:rFonts w:ascii="Times New Roman" w:hAnsi="Times New Roman" w:cs="Times New Roman"/>
          <w:sz w:val="24"/>
          <w:szCs w:val="24"/>
          <w:lang w:val="pl-PL"/>
        </w:rPr>
      </w:pPr>
    </w:p>
    <w:p w:rsidR="00226B06" w:rsidRDefault="00226B06" w:rsidP="00226B06">
      <w:pPr>
        <w:shd w:val="clear" w:color="auto" w:fill="FFFFFF"/>
        <w:autoSpaceDE w:val="0"/>
        <w:autoSpaceDN w:val="0"/>
        <w:adjustRightInd w:val="0"/>
        <w:spacing w:after="0" w:line="240" w:lineRule="auto"/>
        <w:ind w:firstLine="567"/>
        <w:rPr>
          <w:rFonts w:ascii="Times New Roman" w:hAnsi="Times New Roman" w:cs="Times New Roman"/>
          <w:b/>
          <w:bCs/>
          <w:sz w:val="24"/>
          <w:szCs w:val="24"/>
          <w:u w:val="single"/>
          <w:lang w:val="pl-PL"/>
        </w:rPr>
      </w:pPr>
      <w:r>
        <w:rPr>
          <w:rFonts w:ascii="Times New Roman" w:hAnsi="Times New Roman" w:cs="Times New Roman"/>
          <w:b/>
          <w:bCs/>
          <w:sz w:val="24"/>
          <w:szCs w:val="24"/>
          <w:u w:val="single"/>
          <w:lang w:val="pl-PL"/>
        </w:rPr>
        <w:t>Blagovremenost ponude</w:t>
      </w:r>
    </w:p>
    <w:p w:rsidR="00226B06" w:rsidRDefault="00226B06" w:rsidP="00226B06">
      <w:pPr>
        <w:autoSpaceDE w:val="0"/>
        <w:autoSpaceDN w:val="0"/>
        <w:adjustRightInd w:val="0"/>
        <w:spacing w:after="0" w:line="240" w:lineRule="auto"/>
        <w:rPr>
          <w:rFonts w:ascii="Times New Roman" w:hAnsi="Times New Roman" w:cs="Times New Roman"/>
          <w:sz w:val="24"/>
          <w:szCs w:val="24"/>
          <w:lang w:val="pl-PL"/>
        </w:rPr>
      </w:pPr>
    </w:p>
    <w:p w:rsidR="00226B06" w:rsidRDefault="00226B06" w:rsidP="00226B06">
      <w:pPr>
        <w:autoSpaceDE w:val="0"/>
        <w:autoSpaceDN w:val="0"/>
        <w:adjustRightInd w:val="0"/>
        <w:spacing w:after="0" w:line="240" w:lineRule="auto"/>
        <w:ind w:firstLine="567"/>
        <w:jc w:val="both"/>
        <w:rPr>
          <w:rFonts w:ascii="Times New Roman" w:hAnsi="Times New Roman" w:cs="Times New Roman"/>
          <w:sz w:val="24"/>
          <w:szCs w:val="24"/>
          <w:lang w:val="pl-PL"/>
        </w:rPr>
      </w:pPr>
      <w:r>
        <w:rPr>
          <w:rFonts w:ascii="Times New Roman" w:hAnsi="Times New Roman" w:cs="Times New Roman"/>
          <w:sz w:val="24"/>
          <w:szCs w:val="24"/>
          <w:lang w:val="pl-PL"/>
        </w:rPr>
        <w:t>Ponuda je blagovremeno podnesena ako je uručena naručiocu prije isteka roka predviđenog za podnošenje ponuda koji je predviđen Tenderskom dokumentacijom.</w:t>
      </w:r>
    </w:p>
    <w:p w:rsidR="00226B06" w:rsidRDefault="00226B06" w:rsidP="00226B06">
      <w:pPr>
        <w:shd w:val="clear" w:color="auto" w:fill="FFFFFF"/>
        <w:autoSpaceDE w:val="0"/>
        <w:autoSpaceDN w:val="0"/>
        <w:adjustRightInd w:val="0"/>
        <w:spacing w:after="0" w:line="240" w:lineRule="auto"/>
        <w:ind w:firstLine="567"/>
        <w:rPr>
          <w:rFonts w:ascii="Times New Roman" w:hAnsi="Times New Roman" w:cs="Times New Roman"/>
          <w:sz w:val="24"/>
          <w:szCs w:val="24"/>
          <w:u w:val="single"/>
          <w:lang w:val="it-IT"/>
        </w:rPr>
      </w:pPr>
      <w:r>
        <w:rPr>
          <w:rFonts w:ascii="Times New Roman" w:hAnsi="Times New Roman" w:cs="Times New Roman"/>
          <w:b/>
          <w:bCs/>
          <w:sz w:val="24"/>
          <w:szCs w:val="24"/>
          <w:u w:val="single"/>
          <w:lang w:val="it-IT"/>
        </w:rPr>
        <w:t>Period važenja ponude</w:t>
      </w:r>
    </w:p>
    <w:p w:rsidR="00226B06" w:rsidRDefault="00226B06" w:rsidP="00226B06">
      <w:pPr>
        <w:autoSpaceDE w:val="0"/>
        <w:autoSpaceDN w:val="0"/>
        <w:adjustRightInd w:val="0"/>
        <w:spacing w:after="0" w:line="240" w:lineRule="auto"/>
        <w:ind w:firstLine="567"/>
        <w:rPr>
          <w:rFonts w:ascii="Times New Roman" w:hAnsi="Times New Roman" w:cs="Times New Roman"/>
          <w:sz w:val="24"/>
          <w:szCs w:val="24"/>
          <w:lang w:val="it-IT"/>
        </w:rPr>
      </w:pPr>
      <w:r>
        <w:rPr>
          <w:rFonts w:ascii="Times New Roman" w:hAnsi="Times New Roman" w:cs="Times New Roman"/>
          <w:sz w:val="24"/>
          <w:szCs w:val="24"/>
          <w:lang w:val="it-IT"/>
        </w:rPr>
        <w:t>Period važenja ponude ne može da bude kraći od roka definisanog u Pozivu.</w:t>
      </w:r>
    </w:p>
    <w:p w:rsidR="00226B06" w:rsidRDefault="00226B06" w:rsidP="00226B06">
      <w:pPr>
        <w:autoSpaceDE w:val="0"/>
        <w:autoSpaceDN w:val="0"/>
        <w:adjustRightInd w:val="0"/>
        <w:spacing w:after="0" w:line="240" w:lineRule="auto"/>
        <w:ind w:firstLine="567"/>
        <w:jc w:val="both"/>
        <w:rPr>
          <w:rFonts w:ascii="Times New Roman" w:hAnsi="Times New Roman" w:cs="Times New Roman"/>
          <w:sz w:val="24"/>
          <w:szCs w:val="24"/>
          <w:lang w:val="it-IT"/>
        </w:rPr>
      </w:pPr>
      <w:r>
        <w:rPr>
          <w:rFonts w:ascii="Times New Roman" w:hAnsi="Times New Roman" w:cs="Times New Roman"/>
          <w:sz w:val="24"/>
          <w:szCs w:val="24"/>
          <w:lang w:val="it-IT"/>
        </w:rPr>
        <w:t>Istekom važenja ponude naručilac može, u pisanoj formi, da zahtijeva od ponuđača da produži period važenja ponude do određenog datuma. Ukoliko ponuđač odbije zahtjev za produženje važenja ponude smatraće se da je odustao od ponude. Ponuđač koji prihvati zahtjev za produženje važenja ponude ne može da mijenja ponudu.</w:t>
      </w:r>
    </w:p>
    <w:p w:rsidR="00226B06" w:rsidRDefault="00226B06" w:rsidP="00226B06">
      <w:pPr>
        <w:shd w:val="clear" w:color="auto" w:fill="FFFFFF"/>
        <w:autoSpaceDE w:val="0"/>
        <w:autoSpaceDN w:val="0"/>
        <w:adjustRightInd w:val="0"/>
        <w:spacing w:after="0" w:line="240" w:lineRule="auto"/>
        <w:rPr>
          <w:rFonts w:ascii="Times New Roman" w:hAnsi="Times New Roman" w:cs="Times New Roman"/>
          <w:b/>
          <w:bCs/>
          <w:sz w:val="24"/>
          <w:szCs w:val="24"/>
          <w:u w:val="single"/>
          <w:lang w:val="it-IT"/>
        </w:rPr>
      </w:pPr>
    </w:p>
    <w:p w:rsidR="00226B06" w:rsidRDefault="00226B06" w:rsidP="00226B06">
      <w:pPr>
        <w:shd w:val="clear" w:color="auto" w:fill="FFFFFF"/>
        <w:autoSpaceDE w:val="0"/>
        <w:autoSpaceDN w:val="0"/>
        <w:adjustRightInd w:val="0"/>
        <w:spacing w:after="0" w:line="240" w:lineRule="auto"/>
        <w:ind w:firstLine="567"/>
        <w:rPr>
          <w:rFonts w:ascii="Times New Roman" w:hAnsi="Times New Roman" w:cs="Times New Roman"/>
          <w:sz w:val="24"/>
          <w:szCs w:val="24"/>
          <w:u w:val="single"/>
          <w:lang w:val="it-IT"/>
        </w:rPr>
      </w:pPr>
      <w:r>
        <w:rPr>
          <w:rFonts w:ascii="Times New Roman" w:hAnsi="Times New Roman" w:cs="Times New Roman"/>
          <w:b/>
          <w:bCs/>
          <w:sz w:val="24"/>
          <w:szCs w:val="24"/>
          <w:u w:val="single"/>
          <w:lang w:val="it-IT"/>
        </w:rPr>
        <w:t>Pojašnjenje tenderske dokumentacije</w:t>
      </w:r>
    </w:p>
    <w:p w:rsidR="00226B06" w:rsidRDefault="00226B06" w:rsidP="00226B06">
      <w:pPr>
        <w:autoSpaceDE w:val="0"/>
        <w:autoSpaceDN w:val="0"/>
        <w:adjustRightInd w:val="0"/>
        <w:spacing w:after="0" w:line="240" w:lineRule="auto"/>
        <w:ind w:firstLine="567"/>
        <w:jc w:val="both"/>
        <w:rPr>
          <w:rFonts w:ascii="Times New Roman" w:hAnsi="Times New Roman" w:cs="Times New Roman"/>
          <w:sz w:val="24"/>
          <w:szCs w:val="24"/>
          <w:lang w:val="it-IT"/>
        </w:rPr>
      </w:pPr>
      <w:r>
        <w:rPr>
          <w:rFonts w:ascii="Times New Roman" w:hAnsi="Times New Roman" w:cs="Times New Roman"/>
          <w:sz w:val="24"/>
          <w:szCs w:val="24"/>
          <w:lang w:val="it-IT"/>
        </w:rPr>
        <w:t>Zainteresovano lice ima pravo da zahtijeva od naručioca pojašnjenje tenderske dokumentacije u roku od 8 dana</w:t>
      </w:r>
      <w:r>
        <w:rPr>
          <w:rStyle w:val="FootnoteReference"/>
          <w:rFonts w:ascii="Times New Roman" w:hAnsi="Times New Roman" w:cs="Times New Roman"/>
          <w:sz w:val="24"/>
          <w:szCs w:val="24"/>
        </w:rPr>
        <w:footnoteReference w:id="15"/>
      </w:r>
      <w:r>
        <w:rPr>
          <w:rFonts w:ascii="Times New Roman" w:hAnsi="Times New Roman" w:cs="Times New Roman"/>
          <w:sz w:val="24"/>
          <w:szCs w:val="24"/>
          <w:lang w:val="it-IT"/>
        </w:rPr>
        <w:t xml:space="preserve">, od dana objavljivanja, odnosno dostavljanja tenderske dokumentacije. </w:t>
      </w:r>
    </w:p>
    <w:p w:rsidR="00226B06" w:rsidRDefault="00226B06" w:rsidP="00226B06">
      <w:pPr>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Zahtjev za pojašnjenje tenderske dokumentacije podnosi se u pisanoj formi e-mailom na adresu naručioca </w:t>
      </w:r>
      <w:r>
        <w:rPr>
          <w:rFonts w:ascii="Times New Roman" w:hAnsi="Times New Roman" w:cs="Times New Roman"/>
          <w:b/>
          <w:color w:val="000000"/>
          <w:sz w:val="24"/>
          <w:szCs w:val="24"/>
          <w:u w:val="single"/>
        </w:rPr>
        <w:t>mirko.dedovic@cedis.me</w:t>
      </w:r>
      <w:r>
        <w:rPr>
          <w:rFonts w:ascii="Times New Roman" w:hAnsi="Times New Roman" w:cs="Times New Roman"/>
          <w:color w:val="000000"/>
          <w:sz w:val="24"/>
          <w:szCs w:val="24"/>
        </w:rPr>
        <w:t>.</w:t>
      </w:r>
    </w:p>
    <w:p w:rsidR="00226B06" w:rsidRDefault="00226B06" w:rsidP="00226B06">
      <w:pPr>
        <w:autoSpaceDE w:val="0"/>
        <w:autoSpaceDN w:val="0"/>
        <w:adjustRightInd w:val="0"/>
        <w:spacing w:after="0" w:line="240" w:lineRule="auto"/>
        <w:ind w:firstLine="567"/>
        <w:jc w:val="both"/>
        <w:rPr>
          <w:rFonts w:ascii="Times New Roman" w:hAnsi="Times New Roman" w:cs="Times New Roman"/>
          <w:sz w:val="24"/>
          <w:szCs w:val="24"/>
          <w:lang w:val="it-IT"/>
        </w:rPr>
      </w:pPr>
      <w:r>
        <w:rPr>
          <w:rFonts w:ascii="Times New Roman" w:hAnsi="Times New Roman" w:cs="Times New Roman"/>
          <w:sz w:val="24"/>
          <w:szCs w:val="24"/>
          <w:lang w:val="it-IT"/>
        </w:rPr>
        <w:t>Pojašnjenje tenderske dokumentacije predstavlja sastavni dio tenderske dokumentacije.</w:t>
      </w:r>
    </w:p>
    <w:p w:rsidR="00226B06" w:rsidRDefault="00226B06" w:rsidP="00226B06">
      <w:pPr>
        <w:autoSpaceDE w:val="0"/>
        <w:autoSpaceDN w:val="0"/>
        <w:adjustRightInd w:val="0"/>
        <w:spacing w:after="0" w:line="240" w:lineRule="auto"/>
        <w:ind w:firstLine="567"/>
        <w:jc w:val="both"/>
        <w:rPr>
          <w:rFonts w:ascii="Times New Roman" w:hAnsi="Times New Roman" w:cs="Times New Roman"/>
          <w:sz w:val="24"/>
          <w:szCs w:val="24"/>
          <w:lang w:val="it-IT"/>
        </w:rPr>
      </w:pPr>
      <w:r>
        <w:rPr>
          <w:rFonts w:ascii="Times New Roman" w:hAnsi="Times New Roman" w:cs="Times New Roman"/>
          <w:sz w:val="24"/>
          <w:szCs w:val="24"/>
          <w:lang w:val="it-IT"/>
        </w:rPr>
        <w:t>Naručilac je dužan da pojašnjenje tenderske dokumentacije, dostavi podnosiocu zahtjeva i da ga objavi na portalu javnih nabavki u roku od tri dana, od dana prijema zahtjeva.</w:t>
      </w:r>
    </w:p>
    <w:p w:rsidR="00226B06" w:rsidRDefault="00226B06" w:rsidP="00226B06">
      <w:pPr>
        <w:rPr>
          <w:rFonts w:ascii="Times New Roman" w:hAnsi="Times New Roman" w:cs="Times New Roman"/>
          <w:lang w:val="it-IT"/>
        </w:rPr>
      </w:pPr>
    </w:p>
    <w:p w:rsidR="00226B06" w:rsidRDefault="00226B06" w:rsidP="00226B06">
      <w:pPr>
        <w:pStyle w:val="ListParagraph"/>
        <w:numPr>
          <w:ilvl w:val="0"/>
          <w:numId w:val="12"/>
        </w:num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before="0" w:after="0" w:line="240" w:lineRule="auto"/>
        <w:jc w:val="center"/>
        <w:rPr>
          <w:rFonts w:ascii="Times New Roman" w:hAnsi="Times New Roman" w:cs="Times New Roman"/>
          <w:b/>
          <w:bCs/>
          <w:sz w:val="28"/>
          <w:szCs w:val="28"/>
          <w:lang w:val="sr-Latn-RS"/>
        </w:rPr>
      </w:pPr>
      <w:r>
        <w:rPr>
          <w:rFonts w:ascii="Times New Roman" w:hAnsi="Times New Roman" w:cs="Times New Roman"/>
          <w:b/>
          <w:bCs/>
          <w:sz w:val="28"/>
          <w:szCs w:val="28"/>
          <w:lang w:val="sr-Latn-RS"/>
        </w:rPr>
        <w:t>IZMJENE I DOPUNE PONUDE I ODUSTANAK OD PONUDE</w:t>
      </w:r>
    </w:p>
    <w:p w:rsidR="00226B06" w:rsidRDefault="00226B06" w:rsidP="00226B06">
      <w:pPr>
        <w:autoSpaceDE w:val="0"/>
        <w:autoSpaceDN w:val="0"/>
        <w:adjustRightInd w:val="0"/>
        <w:spacing w:after="0" w:line="240" w:lineRule="auto"/>
        <w:ind w:firstLine="567"/>
        <w:jc w:val="both"/>
        <w:rPr>
          <w:rFonts w:ascii="Times New Roman" w:hAnsi="Times New Roman" w:cs="Times New Roman"/>
          <w:b/>
          <w:bCs/>
          <w:sz w:val="24"/>
          <w:szCs w:val="24"/>
          <w:lang w:val="it-IT"/>
        </w:rPr>
      </w:pPr>
    </w:p>
    <w:p w:rsidR="00226B06" w:rsidRDefault="00226B06" w:rsidP="00226B06">
      <w:pPr>
        <w:autoSpaceDE w:val="0"/>
        <w:autoSpaceDN w:val="0"/>
        <w:adjustRightInd w:val="0"/>
        <w:spacing w:after="0" w:line="240" w:lineRule="auto"/>
        <w:ind w:firstLine="567"/>
        <w:jc w:val="both"/>
        <w:rPr>
          <w:rFonts w:ascii="Times New Roman" w:hAnsi="Times New Roman" w:cs="Times New Roman"/>
          <w:sz w:val="24"/>
          <w:szCs w:val="24"/>
          <w:lang w:val="it-IT"/>
        </w:rPr>
      </w:pPr>
      <w:r>
        <w:rPr>
          <w:rFonts w:ascii="Times New Roman" w:hAnsi="Times New Roman" w:cs="Times New Roman"/>
          <w:sz w:val="24"/>
          <w:szCs w:val="24"/>
          <w:lang w:val="it-IT"/>
        </w:rPr>
        <w:t>Ponuđač može da, u roku za dostavljanje ponuda, mijenja ili dopunjava ponudu ili da od ponude odustane na način predviđen za pripremanje i dostavljanje ponude, pri čemu je dužan da jasno naznači koji dio ponude mijenja ili dopunjava.</w:t>
      </w:r>
    </w:p>
    <w:p w:rsidR="00226B06" w:rsidRDefault="00226B06" w:rsidP="00226B06">
      <w:pPr>
        <w:rPr>
          <w:rFonts w:ascii="Times New Roman" w:hAnsi="Times New Roman" w:cs="Times New Roman"/>
          <w:lang w:val="it-IT"/>
        </w:rPr>
      </w:pPr>
    </w:p>
    <w:p w:rsidR="00226B06" w:rsidRDefault="00226B06" w:rsidP="00226B06">
      <w:pPr>
        <w:rPr>
          <w:rFonts w:ascii="Times New Roman" w:hAnsi="Times New Roman" w:cs="Times New Roman"/>
          <w:lang w:val="it-IT"/>
        </w:rPr>
      </w:pPr>
    </w:p>
    <w:p w:rsidR="00226B06" w:rsidRDefault="00226B06" w:rsidP="00226B06">
      <w:pPr>
        <w:rPr>
          <w:rFonts w:ascii="Times New Roman" w:hAnsi="Times New Roman" w:cs="Times New Roman"/>
          <w:lang w:val="it-IT"/>
        </w:rPr>
      </w:pPr>
    </w:p>
    <w:p w:rsidR="00226B06" w:rsidRDefault="00226B06" w:rsidP="00226B06">
      <w:pPr>
        <w:rPr>
          <w:rFonts w:ascii="Times New Roman" w:hAnsi="Times New Roman" w:cs="Times New Roman"/>
          <w:b/>
          <w:bCs/>
          <w:sz w:val="28"/>
          <w:szCs w:val="28"/>
          <w:lang w:val="it-IT"/>
        </w:rPr>
      </w:pPr>
    </w:p>
    <w:p w:rsidR="00226B06" w:rsidRDefault="00226B06" w:rsidP="00226B06">
      <w:pPr>
        <w:tabs>
          <w:tab w:val="left" w:pos="1950"/>
        </w:tabs>
        <w:jc w:val="both"/>
        <w:rPr>
          <w:rFonts w:ascii="Times New Roman" w:hAnsi="Times New Roman" w:cs="Times New Roman"/>
          <w:b/>
          <w:bCs/>
          <w:sz w:val="28"/>
          <w:szCs w:val="28"/>
          <w:lang w:val="it-IT"/>
        </w:rPr>
      </w:pPr>
    </w:p>
    <w:p w:rsidR="00226B06" w:rsidRDefault="00226B06" w:rsidP="00226B06">
      <w:pPr>
        <w:tabs>
          <w:tab w:val="left" w:pos="1950"/>
        </w:tabs>
        <w:jc w:val="both"/>
        <w:rPr>
          <w:rFonts w:ascii="Times New Roman" w:hAnsi="Times New Roman" w:cs="Times New Roman"/>
          <w:b/>
          <w:bCs/>
          <w:sz w:val="28"/>
          <w:szCs w:val="28"/>
          <w:lang w:val="it-IT"/>
        </w:rPr>
      </w:pPr>
    </w:p>
    <w:p w:rsidR="00226B06" w:rsidRDefault="00226B06" w:rsidP="00226B06">
      <w:pPr>
        <w:pStyle w:val="Heading1"/>
        <w:pBdr>
          <w:top w:val="single" w:sz="4" w:space="1" w:color="auto"/>
          <w:left w:val="single" w:sz="4" w:space="4" w:color="auto"/>
          <w:bottom w:val="single" w:sz="4" w:space="1" w:color="auto"/>
          <w:right w:val="single" w:sz="4" w:space="4" w:color="auto"/>
        </w:pBdr>
        <w:shd w:val="clear" w:color="auto" w:fill="BFBFBF" w:themeFill="background1" w:themeFillShade="BF"/>
        <w:rPr>
          <w:b/>
          <w:i w:val="0"/>
          <w:iCs w:val="0"/>
          <w:u w:val="none"/>
          <w:lang w:val="it-IT"/>
        </w:rPr>
      </w:pPr>
      <w:bookmarkStart w:id="56" w:name="_Toc32911434"/>
      <w:r>
        <w:rPr>
          <w:b/>
          <w:i w:val="0"/>
          <w:iCs w:val="0"/>
          <w:u w:val="none"/>
          <w:lang w:val="it-IT"/>
        </w:rPr>
        <w:lastRenderedPageBreak/>
        <w:t>OVLAŠĆENJE ZA ZASTUPANJE I UČESTVOVANJE U POSTUPKU JAVNOG OTVARANJA PONUDA</w:t>
      </w:r>
      <w:bookmarkEnd w:id="56"/>
    </w:p>
    <w:p w:rsidR="00226B06" w:rsidRDefault="00226B06" w:rsidP="00226B06">
      <w:pPr>
        <w:pStyle w:val="ListParagraph"/>
        <w:tabs>
          <w:tab w:val="left" w:pos="1950"/>
        </w:tabs>
        <w:jc w:val="both"/>
        <w:rPr>
          <w:rFonts w:ascii="Times New Roman" w:hAnsi="Times New Roman" w:cs="Times New Roman"/>
          <w:sz w:val="28"/>
          <w:szCs w:val="28"/>
          <w:highlight w:val="yellow"/>
          <w:lang w:val="sr-Latn-RS"/>
        </w:rPr>
      </w:pPr>
    </w:p>
    <w:p w:rsidR="00226B06" w:rsidRDefault="00226B06" w:rsidP="00226B06">
      <w:pPr>
        <w:pStyle w:val="ListParagraph"/>
        <w:tabs>
          <w:tab w:val="left" w:pos="1950"/>
        </w:tabs>
        <w:jc w:val="both"/>
        <w:rPr>
          <w:rFonts w:ascii="Times New Roman" w:hAnsi="Times New Roman" w:cs="Times New Roman"/>
          <w:sz w:val="28"/>
          <w:szCs w:val="28"/>
          <w:highlight w:val="yellow"/>
          <w:lang w:val="sr-Latn-RS"/>
        </w:rPr>
      </w:pPr>
    </w:p>
    <w:p w:rsidR="00226B06" w:rsidRDefault="00226B06" w:rsidP="00226B06">
      <w:pPr>
        <w:pStyle w:val="ListParagraph"/>
        <w:tabs>
          <w:tab w:val="left" w:pos="1950"/>
        </w:tabs>
        <w:jc w:val="both"/>
        <w:rPr>
          <w:rFonts w:ascii="Times New Roman" w:hAnsi="Times New Roman" w:cs="Times New Roman"/>
          <w:sz w:val="28"/>
          <w:szCs w:val="28"/>
          <w:highlight w:val="yellow"/>
          <w:lang w:val="sr-Latn-RS"/>
        </w:rPr>
      </w:pPr>
    </w:p>
    <w:p w:rsidR="00226B06" w:rsidRDefault="00226B06" w:rsidP="00226B06">
      <w:pPr>
        <w:pStyle w:val="ListParagraph"/>
        <w:tabs>
          <w:tab w:val="left" w:pos="1950"/>
        </w:tabs>
        <w:ind w:left="0" w:firstLine="567"/>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Ovlašćuje se </w:t>
      </w:r>
      <w:r>
        <w:rPr>
          <w:rFonts w:ascii="Times New Roman" w:hAnsi="Times New Roman" w:cs="Times New Roman"/>
          <w:sz w:val="24"/>
          <w:szCs w:val="24"/>
          <w:u w:val="single"/>
          <w:lang w:val="sr-Latn-RS"/>
        </w:rPr>
        <w:t xml:space="preserve">  (</w:t>
      </w:r>
      <w:r>
        <w:rPr>
          <w:rFonts w:ascii="Times New Roman" w:hAnsi="Times New Roman" w:cs="Times New Roman"/>
          <w:i/>
          <w:iCs/>
          <w:u w:val="single"/>
          <w:lang w:val="sr-Latn-RS"/>
        </w:rPr>
        <w:t>ime i prezime i broj lične karte ili druge identifikacione isprave</w:t>
      </w:r>
      <w:r>
        <w:rPr>
          <w:rFonts w:ascii="Times New Roman" w:hAnsi="Times New Roman" w:cs="Times New Roman"/>
          <w:sz w:val="24"/>
          <w:szCs w:val="24"/>
          <w:u w:val="single"/>
          <w:lang w:val="sr-Latn-RS"/>
        </w:rPr>
        <w:t xml:space="preserve">)  </w:t>
      </w:r>
      <w:r>
        <w:rPr>
          <w:rFonts w:ascii="Times New Roman" w:hAnsi="Times New Roman" w:cs="Times New Roman"/>
          <w:sz w:val="24"/>
          <w:szCs w:val="24"/>
          <w:lang w:val="sr-Latn-RS"/>
        </w:rPr>
        <w:t xml:space="preserve"> da, u ime  </w:t>
      </w:r>
    </w:p>
    <w:p w:rsidR="00226B06" w:rsidRDefault="00226B06" w:rsidP="00226B06">
      <w:pPr>
        <w:pStyle w:val="ListParagraph"/>
        <w:tabs>
          <w:tab w:val="left" w:pos="1950"/>
        </w:tabs>
        <w:ind w:left="0"/>
        <w:jc w:val="both"/>
        <w:rPr>
          <w:rFonts w:ascii="Times New Roman" w:hAnsi="Times New Roman" w:cs="Times New Roman"/>
          <w:sz w:val="24"/>
          <w:szCs w:val="24"/>
          <w:highlight w:val="yellow"/>
          <w:lang w:val="sr-Latn-RS"/>
        </w:rPr>
      </w:pPr>
      <w:r>
        <w:rPr>
          <w:rFonts w:ascii="Times New Roman" w:hAnsi="Times New Roman" w:cs="Times New Roman"/>
          <w:sz w:val="24"/>
          <w:szCs w:val="24"/>
          <w:u w:val="single"/>
          <w:lang w:val="sr-Latn-RS"/>
        </w:rPr>
        <w:t xml:space="preserve">   (</w:t>
      </w:r>
      <w:r>
        <w:rPr>
          <w:rFonts w:ascii="Times New Roman" w:hAnsi="Times New Roman" w:cs="Times New Roman"/>
          <w:i/>
          <w:iCs/>
          <w:u w:val="single"/>
          <w:lang w:val="sr-Latn-RS"/>
        </w:rPr>
        <w:t>naziv ponuđača</w:t>
      </w:r>
      <w:r>
        <w:rPr>
          <w:rFonts w:ascii="Times New Roman" w:hAnsi="Times New Roman" w:cs="Times New Roman"/>
          <w:sz w:val="24"/>
          <w:szCs w:val="24"/>
          <w:u w:val="single"/>
          <w:lang w:val="sr-Latn-RS"/>
        </w:rPr>
        <w:t>)</w:t>
      </w:r>
      <w:r>
        <w:rPr>
          <w:rFonts w:ascii="Times New Roman" w:hAnsi="Times New Roman" w:cs="Times New Roman"/>
          <w:i/>
          <w:iCs/>
          <w:sz w:val="24"/>
          <w:szCs w:val="24"/>
          <w:u w:val="single"/>
          <w:lang w:val="sr-Latn-RS"/>
        </w:rPr>
        <w:t xml:space="preserve"> </w:t>
      </w:r>
      <w:r>
        <w:rPr>
          <w:rFonts w:ascii="Times New Roman" w:hAnsi="Times New Roman" w:cs="Times New Roman"/>
          <w:sz w:val="24"/>
          <w:szCs w:val="24"/>
          <w:lang w:val="sr-Latn-RS"/>
        </w:rPr>
        <w:t xml:space="preserve">, kao ponuđača, prisustvuje javnom otvaranju ponuda po Tenderskoj dokumentaciji </w:t>
      </w:r>
      <w:r>
        <w:rPr>
          <w:rFonts w:ascii="Times New Roman" w:hAnsi="Times New Roman" w:cs="Times New Roman"/>
          <w:i/>
          <w:iCs/>
          <w:sz w:val="24"/>
          <w:szCs w:val="24"/>
          <w:u w:val="single"/>
          <w:lang w:val="sr-Latn-RS"/>
        </w:rPr>
        <w:t xml:space="preserve">    </w:t>
      </w:r>
      <w:r>
        <w:rPr>
          <w:rFonts w:ascii="Times New Roman" w:hAnsi="Times New Roman" w:cs="Times New Roman"/>
          <w:u w:val="single"/>
          <w:lang w:val="sr-Latn-RS"/>
        </w:rPr>
        <w:t>(</w:t>
      </w:r>
      <w:r>
        <w:rPr>
          <w:rFonts w:ascii="Times New Roman" w:hAnsi="Times New Roman" w:cs="Times New Roman"/>
          <w:i/>
          <w:iCs/>
          <w:u w:val="single"/>
          <w:lang w:val="sr-Latn-RS"/>
        </w:rPr>
        <w:t>naziv naručioca</w:t>
      </w:r>
      <w:r>
        <w:rPr>
          <w:rFonts w:ascii="Times New Roman" w:hAnsi="Times New Roman" w:cs="Times New Roman"/>
          <w:sz w:val="24"/>
          <w:szCs w:val="24"/>
          <w:u w:val="single"/>
          <w:lang w:val="sr-Latn-RS"/>
        </w:rPr>
        <w:t>)</w:t>
      </w:r>
      <w:r>
        <w:rPr>
          <w:rFonts w:ascii="Times New Roman" w:hAnsi="Times New Roman" w:cs="Times New Roman"/>
          <w:i/>
          <w:iCs/>
          <w:sz w:val="24"/>
          <w:szCs w:val="24"/>
          <w:u w:val="single"/>
          <w:lang w:val="sr-Latn-RS"/>
        </w:rPr>
        <w:t xml:space="preserve">   </w:t>
      </w:r>
      <w:r>
        <w:rPr>
          <w:rFonts w:ascii="Times New Roman" w:hAnsi="Times New Roman" w:cs="Times New Roman"/>
          <w:sz w:val="24"/>
          <w:szCs w:val="24"/>
          <w:lang w:val="sr-Latn-RS"/>
        </w:rPr>
        <w:t xml:space="preserve"> broj _____ od ________. godine, za nabavku </w:t>
      </w:r>
      <w:r>
        <w:rPr>
          <w:rFonts w:ascii="Times New Roman" w:hAnsi="Times New Roman" w:cs="Times New Roman"/>
          <w:i/>
          <w:iCs/>
          <w:sz w:val="24"/>
          <w:szCs w:val="24"/>
          <w:u w:val="single"/>
          <w:lang w:val="sr-Latn-RS"/>
        </w:rPr>
        <w:t xml:space="preserve">      </w:t>
      </w:r>
      <w:r>
        <w:rPr>
          <w:rFonts w:ascii="Times New Roman" w:hAnsi="Times New Roman" w:cs="Times New Roman"/>
          <w:u w:val="single"/>
          <w:lang w:val="sr-Latn-RS"/>
        </w:rPr>
        <w:t>(</w:t>
      </w:r>
      <w:r>
        <w:rPr>
          <w:rFonts w:ascii="Times New Roman" w:hAnsi="Times New Roman" w:cs="Times New Roman"/>
          <w:i/>
          <w:iCs/>
          <w:u w:val="single"/>
          <w:lang w:val="sr-Latn-RS"/>
        </w:rPr>
        <w:t>opis predmeta nabavke</w:t>
      </w:r>
      <w:r>
        <w:rPr>
          <w:rFonts w:ascii="Times New Roman" w:hAnsi="Times New Roman" w:cs="Times New Roman"/>
          <w:u w:val="single"/>
          <w:lang w:val="sr-Latn-RS"/>
        </w:rPr>
        <w:t>)</w:t>
      </w:r>
      <w:r>
        <w:rPr>
          <w:rFonts w:ascii="Times New Roman" w:hAnsi="Times New Roman" w:cs="Times New Roman"/>
          <w:i/>
          <w:iCs/>
          <w:sz w:val="24"/>
          <w:szCs w:val="24"/>
          <w:u w:val="single"/>
          <w:lang w:val="sr-Latn-RS"/>
        </w:rPr>
        <w:t xml:space="preserve">  </w:t>
      </w:r>
      <w:r>
        <w:rPr>
          <w:rFonts w:ascii="Times New Roman" w:hAnsi="Times New Roman" w:cs="Times New Roman"/>
          <w:i/>
          <w:iCs/>
          <w:sz w:val="24"/>
          <w:szCs w:val="24"/>
          <w:lang w:val="sr-Latn-RS"/>
        </w:rPr>
        <w:t xml:space="preserve"> </w:t>
      </w:r>
      <w:r>
        <w:rPr>
          <w:rFonts w:ascii="Times New Roman" w:hAnsi="Times New Roman" w:cs="Times New Roman"/>
          <w:sz w:val="24"/>
          <w:szCs w:val="24"/>
          <w:lang w:val="sr-Latn-RS"/>
        </w:rPr>
        <w:t>i da zastupa interese ovog ponuđača u postupku javnog otvaranja ponuda.</w:t>
      </w:r>
      <w:r>
        <w:rPr>
          <w:rFonts w:ascii="Times New Roman" w:hAnsi="Times New Roman" w:cs="Times New Roman"/>
          <w:sz w:val="24"/>
          <w:szCs w:val="24"/>
          <w:highlight w:val="yellow"/>
          <w:lang w:val="sr-Latn-RS"/>
        </w:rPr>
        <w:t xml:space="preserve"> </w:t>
      </w:r>
    </w:p>
    <w:p w:rsidR="00226B06" w:rsidRDefault="00226B06" w:rsidP="00226B06">
      <w:pPr>
        <w:pStyle w:val="ListParagraph"/>
        <w:tabs>
          <w:tab w:val="left" w:pos="1950"/>
        </w:tabs>
        <w:ind w:left="0" w:firstLine="567"/>
        <w:jc w:val="both"/>
        <w:rPr>
          <w:rFonts w:ascii="Times New Roman" w:hAnsi="Times New Roman" w:cs="Times New Roman"/>
          <w:sz w:val="24"/>
          <w:szCs w:val="24"/>
          <w:highlight w:val="yellow"/>
          <w:lang w:val="sr-Latn-RS"/>
        </w:rPr>
      </w:pPr>
      <w:r>
        <w:rPr>
          <w:rFonts w:ascii="Times New Roman" w:hAnsi="Times New Roman" w:cs="Times New Roman"/>
          <w:sz w:val="24"/>
          <w:szCs w:val="24"/>
          <w:highlight w:val="yellow"/>
          <w:lang w:val="sr-Latn-RS"/>
        </w:rPr>
        <w:t xml:space="preserve">                                    </w:t>
      </w:r>
    </w:p>
    <w:p w:rsidR="00226B06" w:rsidRDefault="00226B06" w:rsidP="00226B06">
      <w:pPr>
        <w:pStyle w:val="ListParagraph"/>
        <w:tabs>
          <w:tab w:val="left" w:pos="1950"/>
        </w:tabs>
        <w:ind w:left="0" w:firstLine="567"/>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                                                 </w:t>
      </w:r>
    </w:p>
    <w:p w:rsidR="00226B06" w:rsidRDefault="00226B06" w:rsidP="00226B06">
      <w:pPr>
        <w:pStyle w:val="ListParagraph"/>
        <w:tabs>
          <w:tab w:val="left" w:pos="1950"/>
        </w:tabs>
        <w:ind w:left="0" w:firstLine="567"/>
        <w:jc w:val="both"/>
        <w:rPr>
          <w:rFonts w:ascii="Times New Roman" w:hAnsi="Times New Roman" w:cs="Times New Roman"/>
          <w:sz w:val="24"/>
          <w:szCs w:val="24"/>
          <w:lang w:val="sr-Latn-RS"/>
        </w:rPr>
      </w:pPr>
    </w:p>
    <w:p w:rsidR="00226B06" w:rsidRDefault="00226B06" w:rsidP="00226B06">
      <w:pPr>
        <w:tabs>
          <w:tab w:val="left" w:pos="1950"/>
        </w:tabs>
        <w:spacing w:after="0" w:line="240" w:lineRule="auto"/>
        <w:ind w:right="140"/>
        <w:jc w:val="right"/>
        <w:rPr>
          <w:rFonts w:ascii="Times New Roman" w:hAnsi="Times New Roman" w:cs="Times New Roman"/>
          <w:b/>
          <w:bCs/>
          <w:sz w:val="24"/>
          <w:szCs w:val="24"/>
          <w:lang w:val="it-IT"/>
        </w:rPr>
      </w:pPr>
      <w:r>
        <w:rPr>
          <w:rFonts w:ascii="Times New Roman" w:hAnsi="Times New Roman" w:cs="Times New Roman"/>
          <w:b/>
          <w:bCs/>
          <w:sz w:val="24"/>
          <w:szCs w:val="24"/>
        </w:rPr>
        <w:t xml:space="preserve">  </w:t>
      </w:r>
      <w:r>
        <w:rPr>
          <w:rFonts w:ascii="Times New Roman" w:hAnsi="Times New Roman" w:cs="Times New Roman"/>
          <w:b/>
          <w:bCs/>
          <w:sz w:val="24"/>
          <w:szCs w:val="24"/>
          <w:lang w:val="it-IT"/>
        </w:rPr>
        <w:t>Ovlašćeno lice ponuđača</w:t>
      </w:r>
    </w:p>
    <w:p w:rsidR="00226B06" w:rsidRDefault="00226B06" w:rsidP="00226B06">
      <w:pPr>
        <w:tabs>
          <w:tab w:val="left" w:pos="1950"/>
        </w:tabs>
        <w:spacing w:after="0" w:line="240" w:lineRule="auto"/>
        <w:jc w:val="right"/>
        <w:rPr>
          <w:rFonts w:ascii="Times New Roman" w:hAnsi="Times New Roman" w:cs="Times New Roman"/>
          <w:b/>
          <w:bCs/>
          <w:sz w:val="24"/>
          <w:szCs w:val="24"/>
          <w:lang w:val="it-IT"/>
        </w:rPr>
      </w:pPr>
    </w:p>
    <w:p w:rsidR="00226B06" w:rsidRDefault="00226B06" w:rsidP="00226B06">
      <w:pPr>
        <w:tabs>
          <w:tab w:val="left" w:pos="1950"/>
        </w:tabs>
        <w:spacing w:after="0" w:line="240" w:lineRule="auto"/>
        <w:jc w:val="right"/>
        <w:rPr>
          <w:rFonts w:ascii="Times New Roman" w:hAnsi="Times New Roman" w:cs="Times New Roman"/>
          <w:b/>
          <w:bCs/>
          <w:sz w:val="24"/>
          <w:szCs w:val="24"/>
          <w:lang w:val="it-IT"/>
        </w:rPr>
      </w:pPr>
      <w:r>
        <w:rPr>
          <w:rFonts w:ascii="Times New Roman" w:hAnsi="Times New Roman" w:cs="Times New Roman"/>
          <w:b/>
          <w:bCs/>
          <w:sz w:val="24"/>
          <w:szCs w:val="24"/>
          <w:lang w:val="it-IT"/>
        </w:rPr>
        <w:t xml:space="preserve"> _______________________</w:t>
      </w:r>
    </w:p>
    <w:p w:rsidR="00226B06" w:rsidRDefault="00226B06" w:rsidP="00226B06">
      <w:pPr>
        <w:spacing w:after="0" w:line="240" w:lineRule="auto"/>
        <w:ind w:right="336" w:firstLine="567"/>
        <w:jc w:val="right"/>
        <w:rPr>
          <w:rFonts w:ascii="Times New Roman" w:hAnsi="Times New Roman" w:cs="Times New Roman"/>
          <w:sz w:val="20"/>
          <w:szCs w:val="20"/>
          <w:lang w:val="it-IT"/>
        </w:rPr>
      </w:pPr>
      <w:r>
        <w:rPr>
          <w:rFonts w:ascii="Times New Roman" w:hAnsi="Times New Roman" w:cs="Times New Roman"/>
          <w:sz w:val="24"/>
          <w:szCs w:val="24"/>
          <w:lang w:val="it-IT"/>
        </w:rPr>
        <w:t>(</w:t>
      </w:r>
      <w:r>
        <w:rPr>
          <w:rFonts w:ascii="Times New Roman" w:hAnsi="Times New Roman" w:cs="Times New Roman"/>
          <w:sz w:val="20"/>
          <w:szCs w:val="20"/>
          <w:lang w:val="it-IT"/>
        </w:rPr>
        <w:t>ime, prezime i funkcija)</w:t>
      </w:r>
    </w:p>
    <w:p w:rsidR="00226B06" w:rsidRDefault="00226B06" w:rsidP="00226B06">
      <w:pPr>
        <w:spacing w:after="0" w:line="240" w:lineRule="auto"/>
        <w:ind w:firstLine="567"/>
        <w:jc w:val="right"/>
        <w:rPr>
          <w:rFonts w:ascii="Times New Roman" w:hAnsi="Times New Roman" w:cs="Times New Roman"/>
          <w:sz w:val="24"/>
          <w:szCs w:val="24"/>
          <w:lang w:val="it-IT"/>
        </w:rPr>
      </w:pPr>
    </w:p>
    <w:p w:rsidR="00226B06" w:rsidRDefault="00226B06" w:rsidP="00226B06">
      <w:pPr>
        <w:spacing w:after="0" w:line="240" w:lineRule="auto"/>
        <w:ind w:firstLine="567"/>
        <w:jc w:val="right"/>
        <w:rPr>
          <w:rFonts w:ascii="Times New Roman" w:hAnsi="Times New Roman" w:cs="Times New Roman"/>
          <w:sz w:val="24"/>
          <w:szCs w:val="24"/>
          <w:lang w:val="it-IT"/>
        </w:rPr>
      </w:pPr>
      <w:r>
        <w:rPr>
          <w:rFonts w:ascii="Times New Roman" w:hAnsi="Times New Roman" w:cs="Times New Roman"/>
          <w:sz w:val="24"/>
          <w:szCs w:val="24"/>
          <w:lang w:val="it-IT"/>
        </w:rPr>
        <w:t>_______________________</w:t>
      </w:r>
    </w:p>
    <w:p w:rsidR="00226B06" w:rsidRDefault="00226B06" w:rsidP="00226B06">
      <w:pPr>
        <w:spacing w:after="0" w:line="240" w:lineRule="auto"/>
        <w:ind w:right="588"/>
        <w:jc w:val="right"/>
        <w:rPr>
          <w:rFonts w:ascii="Times New Roman" w:hAnsi="Times New Roman" w:cs="Times New Roman"/>
          <w:sz w:val="20"/>
          <w:szCs w:val="20"/>
          <w:lang w:val="it-IT"/>
        </w:rPr>
      </w:pPr>
      <w:r>
        <w:rPr>
          <w:rFonts w:ascii="Times New Roman" w:hAnsi="Times New Roman" w:cs="Times New Roman"/>
          <w:sz w:val="20"/>
          <w:szCs w:val="20"/>
          <w:lang w:val="it-IT"/>
        </w:rPr>
        <w:t>(svojeručni potpis)</w:t>
      </w:r>
    </w:p>
    <w:p w:rsidR="00226B06" w:rsidRDefault="00226B06" w:rsidP="00226B06">
      <w:pPr>
        <w:pStyle w:val="ListParagraph"/>
        <w:tabs>
          <w:tab w:val="left" w:pos="1950"/>
        </w:tabs>
        <w:ind w:left="0"/>
        <w:jc w:val="center"/>
        <w:rPr>
          <w:rFonts w:ascii="Times New Roman" w:hAnsi="Times New Roman" w:cs="Times New Roman"/>
          <w:sz w:val="28"/>
          <w:szCs w:val="28"/>
          <w:lang w:val="sr-Latn-RS"/>
        </w:rPr>
      </w:pPr>
      <w:r>
        <w:rPr>
          <w:rFonts w:ascii="Times New Roman" w:hAnsi="Times New Roman" w:cs="Times New Roman"/>
          <w:sz w:val="28"/>
          <w:szCs w:val="28"/>
          <w:lang w:val="sr-Latn-RS"/>
        </w:rPr>
        <w:t>M.P.</w:t>
      </w:r>
    </w:p>
    <w:p w:rsidR="00226B06" w:rsidRDefault="00226B06" w:rsidP="00226B06">
      <w:pPr>
        <w:pStyle w:val="ListParagraph"/>
        <w:tabs>
          <w:tab w:val="left" w:pos="1950"/>
        </w:tabs>
        <w:ind w:left="0" w:firstLine="567"/>
        <w:jc w:val="both"/>
        <w:rPr>
          <w:rFonts w:ascii="Times New Roman" w:hAnsi="Times New Roman" w:cs="Times New Roman"/>
          <w:sz w:val="28"/>
          <w:szCs w:val="28"/>
          <w:highlight w:val="yellow"/>
          <w:lang w:val="sr-Latn-RS"/>
        </w:rPr>
      </w:pPr>
    </w:p>
    <w:p w:rsidR="00226B06" w:rsidRDefault="00226B06" w:rsidP="00226B06">
      <w:pPr>
        <w:pStyle w:val="ListParagraph"/>
        <w:tabs>
          <w:tab w:val="left" w:pos="1950"/>
        </w:tabs>
        <w:ind w:left="0"/>
        <w:jc w:val="both"/>
        <w:rPr>
          <w:rFonts w:ascii="Times New Roman" w:hAnsi="Times New Roman" w:cs="Times New Roman"/>
          <w:b/>
          <w:bCs/>
          <w:sz w:val="28"/>
          <w:szCs w:val="28"/>
          <w:highlight w:val="yellow"/>
          <w:lang w:val="sr-Latn-RS"/>
        </w:rPr>
      </w:pPr>
    </w:p>
    <w:p w:rsidR="00226B06" w:rsidRDefault="00226B06" w:rsidP="00226B06">
      <w:pPr>
        <w:pStyle w:val="ListParagraph"/>
        <w:tabs>
          <w:tab w:val="left" w:pos="1950"/>
        </w:tabs>
        <w:ind w:left="0"/>
        <w:jc w:val="both"/>
        <w:rPr>
          <w:rFonts w:ascii="Times New Roman" w:hAnsi="Times New Roman" w:cs="Times New Roman"/>
          <w:b/>
          <w:bCs/>
          <w:sz w:val="28"/>
          <w:szCs w:val="28"/>
          <w:highlight w:val="yellow"/>
          <w:lang w:val="sr-Latn-RS"/>
        </w:rPr>
      </w:pPr>
    </w:p>
    <w:p w:rsidR="00226B06" w:rsidRDefault="00226B06" w:rsidP="00226B06">
      <w:pPr>
        <w:pStyle w:val="ListParagraph"/>
        <w:tabs>
          <w:tab w:val="left" w:pos="1950"/>
        </w:tabs>
        <w:ind w:left="0"/>
        <w:jc w:val="both"/>
        <w:rPr>
          <w:rFonts w:ascii="Times New Roman" w:hAnsi="Times New Roman" w:cs="Times New Roman"/>
          <w:b/>
          <w:bCs/>
          <w:sz w:val="28"/>
          <w:szCs w:val="28"/>
          <w:highlight w:val="yellow"/>
          <w:lang w:val="sr-Latn-RS"/>
        </w:rPr>
      </w:pPr>
    </w:p>
    <w:p w:rsidR="00226B06" w:rsidRDefault="00226B06" w:rsidP="00226B06">
      <w:pPr>
        <w:pStyle w:val="ListParagraph"/>
        <w:tabs>
          <w:tab w:val="left" w:pos="1950"/>
        </w:tabs>
        <w:ind w:left="0"/>
        <w:jc w:val="both"/>
        <w:rPr>
          <w:rFonts w:ascii="Times New Roman" w:hAnsi="Times New Roman" w:cs="Times New Roman"/>
          <w:b/>
          <w:bCs/>
          <w:sz w:val="28"/>
          <w:szCs w:val="28"/>
          <w:highlight w:val="yellow"/>
          <w:lang w:val="sr-Latn-RS"/>
        </w:rPr>
      </w:pPr>
    </w:p>
    <w:p w:rsidR="00226B06" w:rsidRDefault="00226B06" w:rsidP="00226B06">
      <w:pPr>
        <w:pStyle w:val="ListParagraph"/>
        <w:tabs>
          <w:tab w:val="left" w:pos="1950"/>
        </w:tabs>
        <w:ind w:left="0"/>
        <w:jc w:val="both"/>
        <w:rPr>
          <w:rFonts w:ascii="Times New Roman" w:hAnsi="Times New Roman" w:cs="Times New Roman"/>
          <w:b/>
          <w:bCs/>
          <w:sz w:val="28"/>
          <w:szCs w:val="28"/>
          <w:highlight w:val="yellow"/>
          <w:lang w:val="sr-Latn-RS"/>
        </w:rPr>
      </w:pPr>
    </w:p>
    <w:p w:rsidR="00226B06" w:rsidRDefault="00226B06" w:rsidP="00226B06">
      <w:pPr>
        <w:pStyle w:val="ListParagraph"/>
        <w:tabs>
          <w:tab w:val="left" w:pos="1950"/>
        </w:tabs>
        <w:ind w:left="0"/>
        <w:jc w:val="both"/>
        <w:rPr>
          <w:rFonts w:ascii="Times New Roman" w:hAnsi="Times New Roman" w:cs="Times New Roman"/>
          <w:b/>
          <w:bCs/>
          <w:sz w:val="28"/>
          <w:szCs w:val="28"/>
          <w:highlight w:val="yellow"/>
          <w:lang w:val="sr-Latn-RS"/>
        </w:rPr>
      </w:pPr>
    </w:p>
    <w:p w:rsidR="00226B06" w:rsidRDefault="00226B06" w:rsidP="00226B06">
      <w:pPr>
        <w:pStyle w:val="ListParagraph"/>
        <w:shd w:val="clear" w:color="auto" w:fill="FFFFFF"/>
        <w:tabs>
          <w:tab w:val="left" w:pos="1950"/>
        </w:tabs>
        <w:ind w:left="0"/>
        <w:jc w:val="both"/>
        <w:rPr>
          <w:rFonts w:ascii="Times New Roman" w:hAnsi="Times New Roman" w:cs="Times New Roman"/>
          <w:sz w:val="28"/>
          <w:szCs w:val="28"/>
          <w:lang w:val="sr-Latn-RS"/>
        </w:rPr>
      </w:pPr>
      <w:r>
        <w:rPr>
          <w:rFonts w:ascii="Times New Roman" w:hAnsi="Times New Roman" w:cs="Times New Roman"/>
          <w:i/>
          <w:iCs/>
          <w:sz w:val="24"/>
          <w:szCs w:val="24"/>
          <w:lang w:val="sr-Latn-RS"/>
        </w:rPr>
        <w:t>Napomena: Ovlašćenje se predaje Komisiji za otvaranje i vrednovanje ponuda naručioca neposredno prije početka javnog otvaranja ponuda.</w:t>
      </w:r>
    </w:p>
    <w:p w:rsidR="00226B06" w:rsidRDefault="00226B06" w:rsidP="00226B06">
      <w:pPr>
        <w:tabs>
          <w:tab w:val="left" w:pos="1950"/>
        </w:tabs>
        <w:jc w:val="both"/>
        <w:rPr>
          <w:rFonts w:ascii="Times New Roman" w:hAnsi="Times New Roman" w:cs="Times New Roman"/>
          <w:b/>
          <w:bCs/>
          <w:sz w:val="28"/>
          <w:szCs w:val="28"/>
          <w:lang w:val="it-IT"/>
        </w:rPr>
      </w:pPr>
    </w:p>
    <w:p w:rsidR="00226B06" w:rsidRDefault="00226B06" w:rsidP="00226B06">
      <w:pPr>
        <w:rPr>
          <w:rFonts w:ascii="Times New Roman" w:eastAsia="PMingLiU" w:hAnsi="Times New Roman" w:cs="Times New Roman"/>
          <w:b/>
          <w:bCs/>
          <w:sz w:val="28"/>
          <w:szCs w:val="28"/>
          <w:lang w:val="it-IT"/>
        </w:rPr>
      </w:pPr>
    </w:p>
    <w:p w:rsidR="00226B06" w:rsidRDefault="00226B06" w:rsidP="00226B06">
      <w:pPr>
        <w:pStyle w:val="Heading1"/>
        <w:pBdr>
          <w:top w:val="single" w:sz="4" w:space="1" w:color="auto"/>
          <w:left w:val="single" w:sz="4" w:space="4" w:color="auto"/>
          <w:bottom w:val="single" w:sz="4" w:space="1" w:color="auto"/>
          <w:right w:val="single" w:sz="4" w:space="4" w:color="auto"/>
        </w:pBdr>
        <w:shd w:val="clear" w:color="auto" w:fill="F2F2F2"/>
        <w:tabs>
          <w:tab w:val="center" w:pos="4680"/>
          <w:tab w:val="left" w:pos="7890"/>
        </w:tabs>
        <w:jc w:val="left"/>
        <w:rPr>
          <w:b/>
          <w:i w:val="0"/>
          <w:iCs w:val="0"/>
          <w:u w:val="none"/>
          <w:lang w:val="it-IT"/>
        </w:rPr>
      </w:pPr>
      <w:r>
        <w:rPr>
          <w:i w:val="0"/>
          <w:iCs w:val="0"/>
          <w:u w:val="none"/>
          <w:lang w:val="it-IT"/>
        </w:rPr>
        <w:lastRenderedPageBreak/>
        <w:tab/>
      </w:r>
      <w:bookmarkStart w:id="57" w:name="_Toc32911435"/>
      <w:r>
        <w:rPr>
          <w:b/>
          <w:i w:val="0"/>
          <w:iCs w:val="0"/>
          <w:u w:val="none"/>
          <w:lang w:val="it-IT"/>
        </w:rPr>
        <w:t>UPUTSTVO O PRAVNOM SREDSTVU</w:t>
      </w:r>
      <w:bookmarkEnd w:id="57"/>
      <w:r>
        <w:rPr>
          <w:b/>
          <w:i w:val="0"/>
          <w:iCs w:val="0"/>
          <w:u w:val="none"/>
          <w:lang w:val="it-IT"/>
        </w:rPr>
        <w:tab/>
      </w:r>
    </w:p>
    <w:p w:rsidR="00226B06" w:rsidRDefault="00226B06" w:rsidP="00226B06">
      <w:pPr>
        <w:tabs>
          <w:tab w:val="left" w:pos="5760"/>
        </w:tabs>
        <w:jc w:val="center"/>
        <w:rPr>
          <w:rFonts w:ascii="Times New Roman" w:hAnsi="Times New Roman" w:cs="Times New Roman"/>
          <w:lang w:val="it-IT"/>
        </w:rPr>
      </w:pPr>
    </w:p>
    <w:p w:rsidR="00226B06" w:rsidRDefault="00226B06" w:rsidP="00226B06">
      <w:pPr>
        <w:pStyle w:val="ListParagraph"/>
        <w:tabs>
          <w:tab w:val="left" w:pos="1950"/>
        </w:tabs>
        <w:spacing w:before="0" w:after="200" w:line="276" w:lineRule="auto"/>
        <w:ind w:left="0"/>
        <w:jc w:val="both"/>
        <w:rPr>
          <w:rFonts w:ascii="Times New Roman" w:hAnsi="Times New Roman" w:cs="Times New Roman"/>
          <w:sz w:val="24"/>
          <w:szCs w:val="24"/>
          <w:lang w:val="sr-Latn-RS"/>
        </w:rPr>
      </w:pPr>
      <w:r>
        <w:rPr>
          <w:rFonts w:ascii="Times New Roman" w:hAnsi="Times New Roman" w:cs="Times New Roman"/>
          <w:sz w:val="24"/>
          <w:szCs w:val="24"/>
          <w:lang w:val="sr-Latn-RS"/>
        </w:rPr>
        <w:t>Zainteresovano lice (lice koje je blagovremeno traţilo pojašnjenje tenderske dokumentacije, lice koje u ţalbi dokaţe ili učini vjerovatnim da je zbog pobijanog akta ili radnje naručioca pretrpjelo ili moglo pretrpjeti štetu kao ponuđač u postupku javne nabavke) može izjaviti žalbu protiv ove tenderske dokumentacije Državnoj komisiji za kontrolu postupaka javnih nabavki počev od dana objavljivanja, odnosno dostavljanja tenderske dokumentacije najkasnije deset dana prije dana koji je određen za otvaranje ponuda.</w:t>
      </w:r>
    </w:p>
    <w:p w:rsidR="00226B06" w:rsidRDefault="00226B06" w:rsidP="00226B06">
      <w:pPr>
        <w:pStyle w:val="ListParagraph"/>
        <w:tabs>
          <w:tab w:val="left" w:pos="1950"/>
        </w:tabs>
        <w:spacing w:before="0" w:after="200" w:line="276" w:lineRule="auto"/>
        <w:ind w:left="0"/>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Žalba se izjavljuje preko naručioca neposredno, putem pošte preporučenom pošiljkom sa dostavnicom ili elektronskim putem sa naprednim elektronskim potpisom ako je tenderskom dokumentacijom predmetnog postupka predviđeno dostavljanje ponuda elektronskim putem. Žalba koja nije podnesena na naprijed predviđeni način biće odbijena kao nedozvoljena. </w:t>
      </w:r>
    </w:p>
    <w:p w:rsidR="00226B06" w:rsidRDefault="00226B06" w:rsidP="00226B06">
      <w:pPr>
        <w:pStyle w:val="ListParagraph"/>
        <w:tabs>
          <w:tab w:val="left" w:pos="1950"/>
        </w:tabs>
        <w:spacing w:before="0" w:after="200" w:line="276" w:lineRule="auto"/>
        <w:ind w:left="0"/>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Podnosilac ţalbe je dužan da uz žalbu priloži dokaz o uplati naknade za vođenje postupka u iznosu od 1% od procijenjene vrijednosti javne nabavke, a najviše 20.000,00 eura, na žiro račun Državne komisije za kontrolu postupaka javnih nabavki broj 530-20240-15 kod NLB Montenegro banke A.D. </w:t>
      </w:r>
    </w:p>
    <w:p w:rsidR="00226B06" w:rsidRDefault="00226B06" w:rsidP="00226B06">
      <w:pPr>
        <w:pStyle w:val="ListParagraph"/>
        <w:tabs>
          <w:tab w:val="left" w:pos="1950"/>
        </w:tabs>
        <w:spacing w:before="0" w:after="200" w:line="276" w:lineRule="auto"/>
        <w:ind w:left="0"/>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Ukoliko je predmet nabavke podijeljen po partijama, a žalba se odnosi samo na određenu/e partiju/e, naknada se plaća u iznosu 1% od procijenjene vrijednosti javne nabavke te /tih partije/a. </w:t>
      </w:r>
    </w:p>
    <w:p w:rsidR="00226B06" w:rsidRDefault="00226B06" w:rsidP="00226B06">
      <w:pPr>
        <w:pStyle w:val="ListParagraph"/>
        <w:tabs>
          <w:tab w:val="left" w:pos="1950"/>
        </w:tabs>
        <w:spacing w:before="0" w:after="200" w:line="276" w:lineRule="auto"/>
        <w:ind w:left="0"/>
        <w:jc w:val="both"/>
        <w:rPr>
          <w:rFonts w:ascii="Times New Roman" w:hAnsi="Times New Roman" w:cs="Times New Roman"/>
          <w:sz w:val="24"/>
          <w:szCs w:val="24"/>
          <w:lang w:val="sr-Latn-RS"/>
        </w:rPr>
      </w:pPr>
      <w:r>
        <w:rPr>
          <w:rFonts w:ascii="Times New Roman" w:hAnsi="Times New Roman" w:cs="Times New Roman"/>
          <w:sz w:val="24"/>
          <w:szCs w:val="24"/>
          <w:lang w:val="sr-Latn-RS"/>
        </w:rPr>
        <w:t>Instrukcije za plaćanje naknade za vođenje postupka od strane žalilaca iz inostranstva nalaze se na internet stranici Drţavne komisije za kontrolu postupaka javnih nabavkihttp://www.kontrola-nabavki.me/.</w:t>
      </w:r>
    </w:p>
    <w:p w:rsidR="00226B06" w:rsidRDefault="00226B06" w:rsidP="00226B06">
      <w:pPr>
        <w:rPr>
          <w:rFonts w:ascii="Times New Roman" w:hAnsi="Times New Roman" w:cs="Times New Roman"/>
        </w:rPr>
      </w:pPr>
    </w:p>
    <w:p w:rsidR="00226B06" w:rsidRDefault="00226B06" w:rsidP="00226B06"/>
    <w:p w:rsidR="0005662C" w:rsidRDefault="0005662C"/>
    <w:sectPr w:rsidR="0005662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47B5" w:rsidRDefault="00C047B5" w:rsidP="00226B06">
      <w:pPr>
        <w:spacing w:after="0" w:line="240" w:lineRule="auto"/>
      </w:pPr>
      <w:r>
        <w:separator/>
      </w:r>
    </w:p>
  </w:endnote>
  <w:endnote w:type="continuationSeparator" w:id="0">
    <w:p w:rsidR="00C047B5" w:rsidRDefault="00C047B5" w:rsidP="00226B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wis721 LtEx BT">
    <w:charset w:val="00"/>
    <w:family w:val="swiss"/>
    <w:pitch w:val="variable"/>
    <w:sig w:usb0="00000087" w:usb1="00000000" w:usb2="00000000" w:usb3="00000000" w:csb0="0000001B"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Segoe UI Light">
    <w:altName w:val="Arial"/>
    <w:panose1 w:val="020B0502040204020203"/>
    <w:charset w:val="00"/>
    <w:family w:val="swiss"/>
    <w:pitch w:val="variable"/>
    <w:sig w:usb0="E00002FF" w:usb1="4000A47B" w:usb2="00000001" w:usb3="00000000" w:csb0="0000019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6B06" w:rsidRPr="00885D6F" w:rsidRDefault="00226B06" w:rsidP="00226B06">
    <w:pPr>
      <w:pStyle w:val="Footer"/>
      <w:pBdr>
        <w:top w:val="single" w:sz="4" w:space="0" w:color="auto"/>
      </w:pBdr>
      <w:tabs>
        <w:tab w:val="clear" w:pos="9071"/>
        <w:tab w:val="right" w:pos="9072"/>
      </w:tabs>
      <w:rPr>
        <w:lang w:val="it-IT"/>
      </w:rPr>
    </w:pPr>
    <w:r>
      <w:rPr>
        <w:rFonts w:ascii="Times New Roman" w:hAnsi="Times New Roman"/>
        <w:sz w:val="24"/>
        <w:szCs w:val="24"/>
        <w:lang w:val="it-IT"/>
      </w:rPr>
      <w:t>Tenderska dokumentacija br. 2/20</w:t>
    </w:r>
    <w:r w:rsidRPr="00885D6F">
      <w:rPr>
        <w:lang w:val="it-IT"/>
      </w:rPr>
      <w:tab/>
    </w:r>
    <w:r w:rsidRPr="00885D6F">
      <w:rPr>
        <w:lang w:val="it-IT"/>
      </w:rPr>
      <w:tab/>
      <w:t xml:space="preserve">strana </w:t>
    </w:r>
    <w:r>
      <w:rPr>
        <w:b/>
        <w:bCs/>
        <w:sz w:val="24"/>
        <w:szCs w:val="24"/>
      </w:rPr>
      <w:fldChar w:fldCharType="begin"/>
    </w:r>
    <w:r w:rsidRPr="00885D6F">
      <w:rPr>
        <w:b/>
        <w:bCs/>
        <w:lang w:val="it-IT"/>
      </w:rPr>
      <w:instrText xml:space="preserve"> PAGE </w:instrText>
    </w:r>
    <w:r>
      <w:rPr>
        <w:b/>
        <w:bCs/>
        <w:sz w:val="24"/>
        <w:szCs w:val="24"/>
      </w:rPr>
      <w:fldChar w:fldCharType="separate"/>
    </w:r>
    <w:r w:rsidR="00B85CFD">
      <w:rPr>
        <w:b/>
        <w:bCs/>
        <w:noProof/>
        <w:lang w:val="it-IT"/>
      </w:rPr>
      <w:t>7</w:t>
    </w:r>
    <w:r>
      <w:rPr>
        <w:b/>
        <w:bCs/>
        <w:sz w:val="24"/>
        <w:szCs w:val="24"/>
      </w:rPr>
      <w:fldChar w:fldCharType="end"/>
    </w:r>
    <w:r w:rsidRPr="00885D6F">
      <w:rPr>
        <w:lang w:val="it-IT"/>
      </w:rPr>
      <w:t xml:space="preserve"> od </w:t>
    </w:r>
    <w:r>
      <w:rPr>
        <w:b/>
        <w:bCs/>
        <w:sz w:val="24"/>
        <w:szCs w:val="24"/>
      </w:rPr>
      <w:fldChar w:fldCharType="begin"/>
    </w:r>
    <w:r w:rsidRPr="00885D6F">
      <w:rPr>
        <w:b/>
        <w:bCs/>
        <w:lang w:val="it-IT"/>
      </w:rPr>
      <w:instrText xml:space="preserve"> NUMPAGES  </w:instrText>
    </w:r>
    <w:r>
      <w:rPr>
        <w:b/>
        <w:bCs/>
        <w:sz w:val="24"/>
        <w:szCs w:val="24"/>
      </w:rPr>
      <w:fldChar w:fldCharType="separate"/>
    </w:r>
    <w:r w:rsidR="00B85CFD">
      <w:rPr>
        <w:b/>
        <w:bCs/>
        <w:noProof/>
        <w:lang w:val="it-IT"/>
      </w:rPr>
      <w:t>76</w:t>
    </w:r>
    <w:r>
      <w:rPr>
        <w:b/>
        <w:bCs/>
        <w:sz w:val="24"/>
        <w:szCs w:val="24"/>
      </w:rPr>
      <w:fldChar w:fldCharType="end"/>
    </w:r>
  </w:p>
  <w:p w:rsidR="00226B06" w:rsidRDefault="00226B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47B5" w:rsidRDefault="00C047B5" w:rsidP="00226B06">
      <w:pPr>
        <w:spacing w:after="0" w:line="240" w:lineRule="auto"/>
      </w:pPr>
      <w:r>
        <w:separator/>
      </w:r>
    </w:p>
  </w:footnote>
  <w:footnote w:type="continuationSeparator" w:id="0">
    <w:p w:rsidR="00C047B5" w:rsidRDefault="00C047B5" w:rsidP="00226B06">
      <w:pPr>
        <w:spacing w:after="0" w:line="240" w:lineRule="auto"/>
      </w:pPr>
      <w:r>
        <w:continuationSeparator/>
      </w:r>
    </w:p>
  </w:footnote>
  <w:footnote w:id="1">
    <w:p w:rsidR="00226B06" w:rsidRDefault="00226B06" w:rsidP="00226B06">
      <w:pPr>
        <w:pStyle w:val="FootnoteText"/>
        <w:rPr>
          <w:lang w:val="it-IT"/>
        </w:rPr>
      </w:pPr>
      <w:r>
        <w:rPr>
          <w:rStyle w:val="FootnoteReference"/>
          <w:rFonts w:ascii="Times New Roman" w:hAnsi="Times New Roman"/>
          <w:sz w:val="16"/>
          <w:szCs w:val="16"/>
        </w:rPr>
        <w:footnoteRef/>
      </w:r>
      <w:r>
        <w:rPr>
          <w:rFonts w:ascii="Times New Roman" w:hAnsi="Times New Roman"/>
          <w:sz w:val="16"/>
          <w:szCs w:val="16"/>
          <w:lang w:val="it-IT"/>
        </w:rPr>
        <w:t xml:space="preserve"> Potpisana izjava se nalazi u dokumentaciji javne nabavke naručioca i predstavlja sastavni dio ugovora o javnoj nabavci</w:t>
      </w:r>
    </w:p>
  </w:footnote>
  <w:footnote w:id="2">
    <w:p w:rsidR="00226B06" w:rsidRDefault="00226B06" w:rsidP="00226B06">
      <w:pPr>
        <w:pStyle w:val="FootnoteText"/>
        <w:rPr>
          <w:lang w:val="it-IT"/>
        </w:rPr>
      </w:pPr>
      <w:r>
        <w:rPr>
          <w:rStyle w:val="FootnoteReference"/>
          <w:rFonts w:ascii="Times New Roman" w:hAnsi="Times New Roman"/>
          <w:sz w:val="16"/>
          <w:szCs w:val="16"/>
        </w:rPr>
        <w:footnoteRef/>
      </w:r>
      <w:r>
        <w:rPr>
          <w:rFonts w:ascii="Times New Roman" w:hAnsi="Times New Roman"/>
          <w:sz w:val="16"/>
          <w:szCs w:val="16"/>
          <w:lang w:val="it-IT"/>
        </w:rPr>
        <w:t xml:space="preserve"> Potpisana izjava se nalazi u dokumentaciji javne nabavke naručioca </w:t>
      </w:r>
    </w:p>
  </w:footnote>
  <w:footnote w:id="3">
    <w:p w:rsidR="00226B06" w:rsidRDefault="00226B06" w:rsidP="00226B06">
      <w:pPr>
        <w:pStyle w:val="FootnoteText"/>
        <w:rPr>
          <w:lang w:val="it-IT"/>
        </w:rPr>
      </w:pPr>
      <w:r>
        <w:rPr>
          <w:rStyle w:val="FootnoteReference"/>
          <w:rFonts w:ascii="Times New Roman" w:hAnsi="Times New Roman"/>
          <w:sz w:val="16"/>
          <w:szCs w:val="16"/>
        </w:rPr>
        <w:footnoteRef/>
      </w:r>
      <w:r>
        <w:rPr>
          <w:rFonts w:ascii="Times New Roman" w:hAnsi="Times New Roman"/>
          <w:sz w:val="16"/>
          <w:szCs w:val="16"/>
          <w:lang w:val="it-IT"/>
        </w:rPr>
        <w:t xml:space="preserve"> Potpisana izjava se nalazi u dokumentaciji javne nabavke naručioca</w:t>
      </w:r>
    </w:p>
  </w:footnote>
  <w:footnote w:id="4">
    <w:p w:rsidR="00226B06" w:rsidRDefault="00226B06" w:rsidP="00226B06">
      <w:pPr>
        <w:pStyle w:val="FootnoteText"/>
        <w:rPr>
          <w:rFonts w:ascii="Times New Roman" w:hAnsi="Times New Roman"/>
          <w:sz w:val="16"/>
          <w:szCs w:val="16"/>
          <w:lang w:val="pl-PL"/>
        </w:rPr>
      </w:pPr>
      <w:r>
        <w:rPr>
          <w:rStyle w:val="FootnoteReference"/>
          <w:rFonts w:ascii="Times New Roman" w:hAnsi="Times New Roman"/>
          <w:sz w:val="16"/>
          <w:szCs w:val="16"/>
        </w:rPr>
        <w:footnoteRef/>
      </w:r>
      <w:r>
        <w:rPr>
          <w:rFonts w:ascii="Times New Roman" w:hAnsi="Times New Roman"/>
          <w:sz w:val="16"/>
          <w:szCs w:val="16"/>
          <w:lang w:val="pl-PL"/>
        </w:rPr>
        <w:t xml:space="preserve"> Ili nacionalni identifikacioni broj prema zemlji sjedišta ponuđača</w:t>
      </w:r>
    </w:p>
    <w:p w:rsidR="00226B06" w:rsidRDefault="00226B06" w:rsidP="00226B06">
      <w:pPr>
        <w:pStyle w:val="FootnoteText"/>
        <w:rPr>
          <w:lang w:val="pl-PL"/>
        </w:rPr>
      </w:pPr>
    </w:p>
  </w:footnote>
  <w:footnote w:id="5">
    <w:p w:rsidR="00226B06" w:rsidRDefault="00226B06" w:rsidP="00226B06">
      <w:pPr>
        <w:pStyle w:val="FootnoteText"/>
        <w:jc w:val="both"/>
        <w:rPr>
          <w:rFonts w:ascii="Times New Roman" w:hAnsi="Times New Roman"/>
          <w:color w:val="000000"/>
          <w:sz w:val="16"/>
          <w:szCs w:val="16"/>
          <w:lang w:val="sr-Latn-CS" w:eastAsia="sr-Latn-CS"/>
        </w:rPr>
      </w:pPr>
      <w:r>
        <w:rPr>
          <w:rStyle w:val="FootnoteReference"/>
          <w:rFonts w:ascii="Times New Roman" w:hAnsi="Times New Roman"/>
          <w:sz w:val="16"/>
          <w:szCs w:val="16"/>
        </w:rPr>
        <w:footnoteRef/>
      </w:r>
      <w:r>
        <w:rPr>
          <w:rFonts w:ascii="Times New Roman" w:hAnsi="Times New Roman"/>
          <w:sz w:val="16"/>
          <w:szCs w:val="16"/>
          <w:lang w:val="pl-PL"/>
        </w:rPr>
        <w:t xml:space="preserve"> Tabelu “</w:t>
      </w:r>
      <w:r>
        <w:rPr>
          <w:rFonts w:ascii="Times New Roman" w:hAnsi="Times New Roman"/>
          <w:sz w:val="16"/>
          <w:szCs w:val="16"/>
          <w:lang w:val="sr-Latn-CS" w:eastAsia="sr-Latn-CS"/>
        </w:rPr>
        <w:t>Podaci o podugovaraču /podizvođaču u okviru samostalne ponude</w:t>
      </w:r>
      <w:r>
        <w:rPr>
          <w:rFonts w:ascii="Times New Roman" w:hAnsi="Times New Roman"/>
          <w:sz w:val="16"/>
          <w:szCs w:val="16"/>
          <w:lang w:val="ru-RU"/>
        </w:rPr>
        <w:t>“</w:t>
      </w:r>
      <w:r>
        <w:rPr>
          <w:rFonts w:ascii="Times New Roman" w:hAnsi="Times New Roman"/>
          <w:sz w:val="16"/>
          <w:szCs w:val="16"/>
          <w:lang w:val="pl-PL"/>
        </w:rPr>
        <w:t xml:space="preserve"> </w:t>
      </w:r>
      <w:r>
        <w:rPr>
          <w:rFonts w:ascii="Times New Roman" w:hAnsi="Times New Roman"/>
          <w:sz w:val="16"/>
          <w:szCs w:val="16"/>
          <w:lang w:val="sr-Latn-CS"/>
        </w:rPr>
        <w:t xml:space="preserve">popunjavaju samo oni ponuđači koji ponudu podnose sa  podugovaračem/ podizvođačem, a ukoliko ima veći broj podugovarača/ podizođaća, potrebno je tabelu kopirati u dovoljnom broju primjeraka, da se popuni i dostavi za svakog </w:t>
      </w:r>
      <w:r>
        <w:rPr>
          <w:rFonts w:ascii="Times New Roman" w:hAnsi="Times New Roman"/>
          <w:color w:val="000000"/>
          <w:sz w:val="16"/>
          <w:szCs w:val="16"/>
          <w:lang w:val="sr-Latn-CS" w:eastAsia="sr-Latn-CS"/>
        </w:rPr>
        <w:t>podugovarača</w:t>
      </w:r>
      <w:r>
        <w:rPr>
          <w:rFonts w:ascii="Times New Roman" w:hAnsi="Times New Roman"/>
          <w:sz w:val="16"/>
          <w:szCs w:val="16"/>
          <w:lang w:val="sr-Latn-CS"/>
        </w:rPr>
        <w:t>/podizođaća.</w:t>
      </w:r>
    </w:p>
    <w:p w:rsidR="00226B06" w:rsidRDefault="00226B06" w:rsidP="00226B06">
      <w:pPr>
        <w:pStyle w:val="FootnoteText"/>
        <w:jc w:val="both"/>
        <w:rPr>
          <w:lang w:val="pl-PL"/>
        </w:rPr>
      </w:pPr>
    </w:p>
  </w:footnote>
  <w:footnote w:id="6">
    <w:p w:rsidR="00226B06" w:rsidRDefault="00226B06" w:rsidP="00226B06">
      <w:pPr>
        <w:pStyle w:val="FootnoteText"/>
        <w:rPr>
          <w:lang w:val="pl-PL"/>
        </w:rPr>
      </w:pPr>
      <w:r>
        <w:rPr>
          <w:rStyle w:val="FootnoteReference"/>
          <w:rFonts w:ascii="Times New Roman" w:hAnsi="Times New Roman"/>
          <w:sz w:val="16"/>
          <w:szCs w:val="16"/>
        </w:rPr>
        <w:footnoteRef/>
      </w:r>
      <w:r>
        <w:rPr>
          <w:rFonts w:ascii="Times New Roman" w:hAnsi="Times New Roman"/>
          <w:sz w:val="16"/>
          <w:szCs w:val="16"/>
          <w:lang w:val="pl-PL"/>
        </w:rPr>
        <w:t xml:space="preserve"> Ili nacionalni identifikacioni broj prema zemlji sjedišta ponuđača</w:t>
      </w:r>
    </w:p>
  </w:footnote>
  <w:footnote w:id="7">
    <w:p w:rsidR="00226B06" w:rsidRDefault="00226B06" w:rsidP="00226B06">
      <w:pPr>
        <w:spacing w:after="0" w:line="240" w:lineRule="auto"/>
        <w:jc w:val="both"/>
        <w:rPr>
          <w:lang w:val="pl-PL"/>
        </w:rPr>
      </w:pPr>
      <w:r>
        <w:rPr>
          <w:rStyle w:val="FootnoteReference"/>
          <w:rFonts w:ascii="Times New Roman" w:hAnsi="Times New Roman" w:cs="Times New Roman"/>
          <w:sz w:val="16"/>
          <w:szCs w:val="16"/>
        </w:rPr>
        <w:footnoteRef/>
      </w:r>
      <w:r>
        <w:rPr>
          <w:rFonts w:ascii="Times New Roman" w:hAnsi="Times New Roman" w:cs="Times New Roman"/>
          <w:sz w:val="16"/>
          <w:szCs w:val="16"/>
          <w:lang w:val="pl-PL"/>
        </w:rPr>
        <w:t xml:space="preserve"> Tabelu </w:t>
      </w:r>
      <w:r>
        <w:rPr>
          <w:rFonts w:ascii="Times New Roman" w:hAnsi="Times New Roman" w:cs="Times New Roman"/>
          <w:sz w:val="16"/>
          <w:szCs w:val="16"/>
          <w:lang w:val="ru-RU"/>
        </w:rPr>
        <w:t>„</w:t>
      </w:r>
      <w:r>
        <w:rPr>
          <w:rFonts w:ascii="Times New Roman" w:hAnsi="Times New Roman" w:cs="Times New Roman"/>
          <w:sz w:val="16"/>
          <w:szCs w:val="16"/>
          <w:lang w:val="sr-Latn-CS" w:eastAsia="sr-Latn-CS"/>
        </w:rPr>
        <w:t>Podaci o podnosiocu zajedničke ponude</w:t>
      </w:r>
      <w:r>
        <w:rPr>
          <w:rFonts w:ascii="Times New Roman" w:hAnsi="Times New Roman" w:cs="Times New Roman"/>
          <w:sz w:val="16"/>
          <w:szCs w:val="16"/>
          <w:lang w:val="ru-RU"/>
        </w:rPr>
        <w:t>“</w:t>
      </w:r>
      <w:r>
        <w:rPr>
          <w:rFonts w:ascii="Times New Roman" w:hAnsi="Times New Roman" w:cs="Times New Roman"/>
          <w:sz w:val="16"/>
          <w:szCs w:val="16"/>
          <w:lang w:val="sr-Latn-CS"/>
        </w:rPr>
        <w:t xml:space="preserve"> popunjavaju samo oni ponuđači koji podnose zajedničku ponudu. Ponudač koji podnosi zajedničku ponudu dužan je popuniti i tabele „</w:t>
      </w:r>
      <w:r>
        <w:rPr>
          <w:rFonts w:ascii="Times New Roman" w:hAnsi="Times New Roman" w:cs="Times New Roman"/>
          <w:sz w:val="16"/>
          <w:szCs w:val="16"/>
          <w:lang w:val="sr-Latn-CS" w:eastAsia="sr-Latn-CS"/>
        </w:rPr>
        <w:t>Podaci o nosiocu zajedničke ponude“ i „Podaci o članu zajedničke ponude“</w:t>
      </w:r>
    </w:p>
  </w:footnote>
  <w:footnote w:id="8">
    <w:p w:rsidR="00226B06" w:rsidRDefault="00226B06" w:rsidP="00226B06">
      <w:pPr>
        <w:pStyle w:val="FootnoteText"/>
        <w:rPr>
          <w:rFonts w:ascii="Times New Roman" w:hAnsi="Times New Roman"/>
          <w:sz w:val="16"/>
          <w:szCs w:val="16"/>
          <w:lang w:val="pl-PL"/>
        </w:rPr>
      </w:pPr>
      <w:r>
        <w:rPr>
          <w:rStyle w:val="FootnoteReference"/>
          <w:rFonts w:ascii="Times New Roman" w:hAnsi="Times New Roman"/>
          <w:sz w:val="16"/>
          <w:szCs w:val="16"/>
        </w:rPr>
        <w:footnoteRef/>
      </w:r>
      <w:r>
        <w:rPr>
          <w:rFonts w:ascii="Times New Roman" w:hAnsi="Times New Roman"/>
          <w:sz w:val="16"/>
          <w:szCs w:val="16"/>
          <w:lang w:val="pl-PL"/>
        </w:rPr>
        <w:t xml:space="preserve"> Ili nacionalni identifikacioni broj prema zemlji sjedišta ponuđača</w:t>
      </w:r>
    </w:p>
    <w:p w:rsidR="00226B06" w:rsidRDefault="00226B06" w:rsidP="00226B06">
      <w:pPr>
        <w:pStyle w:val="FootnoteText"/>
        <w:rPr>
          <w:lang w:val="pl-PL"/>
        </w:rPr>
      </w:pPr>
    </w:p>
  </w:footnote>
  <w:footnote w:id="9">
    <w:p w:rsidR="00226B06" w:rsidRDefault="00226B06" w:rsidP="00226B06">
      <w:pPr>
        <w:pStyle w:val="FootnoteText"/>
        <w:rPr>
          <w:rFonts w:ascii="Times New Roman" w:hAnsi="Times New Roman"/>
          <w:color w:val="000000"/>
          <w:sz w:val="16"/>
          <w:szCs w:val="16"/>
          <w:lang w:val="sr-Latn-CS" w:eastAsia="sr-Latn-CS"/>
        </w:rPr>
      </w:pPr>
      <w:r>
        <w:rPr>
          <w:rStyle w:val="FootnoteReference"/>
        </w:rPr>
        <w:footnoteRef/>
      </w:r>
      <w:r>
        <w:rPr>
          <w:lang w:val="pl-PL"/>
        </w:rPr>
        <w:t xml:space="preserve"> </w:t>
      </w:r>
      <w:r>
        <w:rPr>
          <w:rFonts w:ascii="Times New Roman" w:hAnsi="Times New Roman"/>
          <w:sz w:val="16"/>
          <w:szCs w:val="16"/>
          <w:lang w:val="pl-PL"/>
        </w:rPr>
        <w:t>Tabelu “</w:t>
      </w:r>
      <w:r>
        <w:rPr>
          <w:rFonts w:ascii="Times New Roman" w:hAnsi="Times New Roman"/>
          <w:sz w:val="16"/>
          <w:szCs w:val="16"/>
          <w:lang w:val="sr-Latn-CS" w:eastAsia="sr-Latn-CS"/>
        </w:rPr>
        <w:t xml:space="preserve">Podaci o članu zajedničke ponude“ </w:t>
      </w:r>
      <w:r>
        <w:rPr>
          <w:rFonts w:ascii="Times New Roman" w:hAnsi="Times New Roman"/>
          <w:sz w:val="16"/>
          <w:szCs w:val="16"/>
          <w:lang w:val="sr-Latn-CS"/>
        </w:rPr>
        <w:t xml:space="preserve">kopirati u dovoljnom broju primjeraka, da se popuni i dostavi za svakog </w:t>
      </w:r>
      <w:r>
        <w:rPr>
          <w:rFonts w:ascii="Times New Roman" w:hAnsi="Times New Roman"/>
          <w:color w:val="000000"/>
          <w:sz w:val="16"/>
          <w:szCs w:val="16"/>
          <w:lang w:val="sr-Latn-CS" w:eastAsia="sr-Latn-CS"/>
        </w:rPr>
        <w:t>člana zajedničke ponude</w:t>
      </w:r>
    </w:p>
    <w:p w:rsidR="00226B06" w:rsidRDefault="00226B06" w:rsidP="00226B06">
      <w:pPr>
        <w:pStyle w:val="FootnoteText"/>
        <w:rPr>
          <w:lang w:val="pl-PL"/>
        </w:rPr>
      </w:pPr>
    </w:p>
  </w:footnote>
  <w:footnote w:id="10">
    <w:p w:rsidR="00226B06" w:rsidRDefault="00226B06" w:rsidP="00226B06">
      <w:pPr>
        <w:pStyle w:val="FootnoteText"/>
        <w:rPr>
          <w:rFonts w:ascii="Times New Roman" w:hAnsi="Times New Roman"/>
          <w:sz w:val="16"/>
          <w:szCs w:val="16"/>
          <w:lang w:val="pl-PL"/>
        </w:rPr>
      </w:pPr>
      <w:r>
        <w:rPr>
          <w:rStyle w:val="FootnoteReference"/>
          <w:rFonts w:ascii="Times New Roman" w:hAnsi="Times New Roman"/>
          <w:sz w:val="16"/>
          <w:szCs w:val="16"/>
        </w:rPr>
        <w:footnoteRef/>
      </w:r>
      <w:r>
        <w:rPr>
          <w:rFonts w:ascii="Times New Roman" w:hAnsi="Times New Roman"/>
          <w:sz w:val="16"/>
          <w:szCs w:val="16"/>
          <w:lang w:val="pl-PL"/>
        </w:rPr>
        <w:t xml:space="preserve"> Ili nacionalni identifikacioni broj prema zemlji sjedišta ponuđača</w:t>
      </w:r>
    </w:p>
    <w:p w:rsidR="00226B06" w:rsidRDefault="00226B06" w:rsidP="00226B06">
      <w:pPr>
        <w:pStyle w:val="FootnoteText"/>
        <w:rPr>
          <w:lang w:val="pl-PL"/>
        </w:rPr>
      </w:pPr>
    </w:p>
  </w:footnote>
  <w:footnote w:id="11">
    <w:p w:rsidR="00226B06" w:rsidRDefault="00226B06" w:rsidP="00226B06">
      <w:pPr>
        <w:pStyle w:val="FootnoteText"/>
        <w:jc w:val="both"/>
        <w:rPr>
          <w:rFonts w:ascii="Times New Roman" w:hAnsi="Times New Roman"/>
          <w:color w:val="000000"/>
          <w:sz w:val="16"/>
          <w:szCs w:val="16"/>
          <w:lang w:val="sr-Latn-CS" w:eastAsia="sr-Latn-CS"/>
        </w:rPr>
      </w:pPr>
      <w:r>
        <w:rPr>
          <w:rStyle w:val="FootnoteReference"/>
          <w:rFonts w:ascii="Times New Roman" w:hAnsi="Times New Roman"/>
          <w:sz w:val="16"/>
          <w:szCs w:val="16"/>
        </w:rPr>
        <w:footnoteRef/>
      </w:r>
      <w:r>
        <w:rPr>
          <w:rFonts w:ascii="Times New Roman" w:hAnsi="Times New Roman"/>
          <w:sz w:val="16"/>
          <w:szCs w:val="16"/>
          <w:lang w:val="pl-PL"/>
        </w:rPr>
        <w:t xml:space="preserve"> Tabelu </w:t>
      </w:r>
      <w:r>
        <w:rPr>
          <w:rFonts w:ascii="Times New Roman" w:hAnsi="Times New Roman"/>
          <w:sz w:val="16"/>
          <w:szCs w:val="16"/>
          <w:lang w:val="ru-RU"/>
        </w:rPr>
        <w:t>„</w:t>
      </w:r>
      <w:r>
        <w:rPr>
          <w:rFonts w:ascii="Times New Roman" w:hAnsi="Times New Roman"/>
          <w:sz w:val="16"/>
          <w:szCs w:val="16"/>
          <w:lang w:val="sr-Latn-CS" w:eastAsia="sr-Latn-CS"/>
        </w:rPr>
        <w:t xml:space="preserve"> Podaci o podugovaraču /podizvođaču u okviru zajedničke ponude</w:t>
      </w:r>
      <w:r>
        <w:rPr>
          <w:rFonts w:ascii="Times New Roman" w:hAnsi="Times New Roman"/>
          <w:sz w:val="16"/>
          <w:szCs w:val="16"/>
          <w:lang w:val="ru-RU"/>
        </w:rPr>
        <w:t>“</w:t>
      </w:r>
      <w:r>
        <w:rPr>
          <w:rFonts w:ascii="Times New Roman" w:hAnsi="Times New Roman"/>
          <w:sz w:val="16"/>
          <w:szCs w:val="16"/>
          <w:lang w:val="sr-Latn-CS"/>
        </w:rPr>
        <w:t xml:space="preserve"> popunjavaju samo oni ponuđači koji ponudu podnose zajednički  sa  podugovaračem/ podizvođačem, a ukoliko ima veći broj podugovarača/ podizođaća, potrebno je tabelu kopirati u dovoljnom broju primjeraka, da se popuni i dostavi za svakog </w:t>
      </w:r>
      <w:r>
        <w:rPr>
          <w:rFonts w:ascii="Times New Roman" w:hAnsi="Times New Roman"/>
          <w:color w:val="000000"/>
          <w:sz w:val="16"/>
          <w:szCs w:val="16"/>
          <w:lang w:val="sr-Latn-CS" w:eastAsia="sr-Latn-CS"/>
        </w:rPr>
        <w:t>podugovarača</w:t>
      </w:r>
      <w:r>
        <w:rPr>
          <w:rFonts w:ascii="Times New Roman" w:hAnsi="Times New Roman"/>
          <w:sz w:val="16"/>
          <w:szCs w:val="16"/>
          <w:lang w:val="sr-Latn-CS"/>
        </w:rPr>
        <w:t>/podizođaća.</w:t>
      </w:r>
    </w:p>
    <w:p w:rsidR="00226B06" w:rsidRDefault="00226B06" w:rsidP="00226B06">
      <w:pPr>
        <w:pStyle w:val="FootnoteText"/>
        <w:jc w:val="both"/>
        <w:rPr>
          <w:lang w:val="pl-PL"/>
        </w:rPr>
      </w:pPr>
    </w:p>
  </w:footnote>
  <w:footnote w:id="12">
    <w:p w:rsidR="00226B06" w:rsidRDefault="00226B06" w:rsidP="00226B06">
      <w:pPr>
        <w:pStyle w:val="FootnoteText"/>
        <w:rPr>
          <w:lang w:val="pl-PL"/>
        </w:rPr>
      </w:pPr>
      <w:r>
        <w:rPr>
          <w:rStyle w:val="FootnoteReference"/>
          <w:rFonts w:ascii="Times New Roman" w:hAnsi="Times New Roman"/>
          <w:sz w:val="16"/>
          <w:szCs w:val="16"/>
        </w:rPr>
        <w:footnoteRef/>
      </w:r>
      <w:r>
        <w:rPr>
          <w:rFonts w:ascii="Times New Roman" w:hAnsi="Times New Roman"/>
          <w:sz w:val="16"/>
          <w:szCs w:val="16"/>
          <w:lang w:val="pl-PL"/>
        </w:rPr>
        <w:t xml:space="preserve"> Ili nacionalni identifikacioni broj prema zemlji sjedišta ponuđača</w:t>
      </w:r>
    </w:p>
  </w:footnote>
  <w:footnote w:id="13">
    <w:p w:rsidR="00226B06" w:rsidRDefault="00226B06" w:rsidP="00226B06">
      <w:pPr>
        <w:pStyle w:val="FootnoteText"/>
        <w:jc w:val="both"/>
        <w:rPr>
          <w:lang w:val="pl-PL"/>
        </w:rPr>
      </w:pPr>
      <w:r>
        <w:rPr>
          <w:rStyle w:val="FootnoteReference"/>
          <w:rFonts w:ascii="Times New Roman" w:hAnsi="Times New Roman"/>
          <w:sz w:val="16"/>
          <w:szCs w:val="16"/>
        </w:rPr>
        <w:footnoteRef/>
      </w:r>
      <w:r>
        <w:rPr>
          <w:rFonts w:ascii="Times New Roman" w:hAnsi="Times New Roman"/>
          <w:sz w:val="16"/>
          <w:szCs w:val="16"/>
          <w:lang w:val="pl-PL"/>
        </w:rPr>
        <w:t xml:space="preserve"> Izjavu o nepostojanju sukoba interesa kod ponuđača, podnosioca zajedničke ponude, podizvođača ili podugovarača posebno dostaviti za svakog člana zajedničke ponude, za svakog podugovarača/podizvođača</w:t>
      </w:r>
    </w:p>
  </w:footnote>
  <w:footnote w:id="14">
    <w:p w:rsidR="00226B06" w:rsidRDefault="00226B06" w:rsidP="00226B06">
      <w:pPr>
        <w:pStyle w:val="FootnoteText"/>
        <w:rPr>
          <w:lang w:val="pl-PL"/>
        </w:rPr>
      </w:pPr>
      <w:r>
        <w:rPr>
          <w:rStyle w:val="FootnoteReference"/>
        </w:rPr>
        <w:footnoteRef/>
      </w:r>
      <w:r>
        <w:rPr>
          <w:rFonts w:ascii="Times New Roman" w:hAnsi="Times New Roman"/>
          <w:sz w:val="16"/>
          <w:szCs w:val="16"/>
          <w:lang w:val="pl-PL"/>
        </w:rPr>
        <w:t>Za sve navedene podugovarače jasno popuniti tabelu „Podaci o podugovaraču/podizvodjaču u okviru samostalne ponude“ ili „Podaci o podugovaraču/podizvodjaču u okviru zajedničke ponude“</w:t>
      </w:r>
      <w:r>
        <w:rPr>
          <w:lang w:val="pl-PL"/>
        </w:rPr>
        <w:t xml:space="preserve"> </w:t>
      </w:r>
    </w:p>
  </w:footnote>
  <w:footnote w:id="15">
    <w:p w:rsidR="00226B06" w:rsidRDefault="00226B06" w:rsidP="00226B06">
      <w:pPr>
        <w:pStyle w:val="FootnoteText"/>
        <w:rPr>
          <w:lang w:val="pl-PL"/>
        </w:rPr>
      </w:pPr>
      <w:r>
        <w:rPr>
          <w:rStyle w:val="FootnoteReference"/>
        </w:rPr>
        <w:footnoteRef/>
      </w:r>
      <w:r>
        <w:rPr>
          <w:lang w:val="pl-PL"/>
        </w:rPr>
        <w:t xml:space="preserve"> </w:t>
      </w:r>
      <w:r>
        <w:rPr>
          <w:rFonts w:ascii="Times New Roman" w:hAnsi="Times New Roman"/>
          <w:sz w:val="16"/>
          <w:szCs w:val="16"/>
          <w:lang w:val="pl-PL"/>
        </w:rPr>
        <w:t>u skladu sa članom 56 stav 2 Zakona o javnim nabavkama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04173"/>
    <w:multiLevelType w:val="hybridMultilevel"/>
    <w:tmpl w:val="54D85C9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45E3F97"/>
    <w:multiLevelType w:val="hybridMultilevel"/>
    <w:tmpl w:val="407AD9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315848"/>
    <w:multiLevelType w:val="hybridMultilevel"/>
    <w:tmpl w:val="5EC64912"/>
    <w:lvl w:ilvl="0" w:tplc="6E5C3FA0">
      <w:start w:val="1"/>
      <w:numFmt w:val="decimal"/>
      <w:lvlText w:val="%1."/>
      <w:lvlJc w:val="left"/>
      <w:pPr>
        <w:ind w:left="720" w:hanging="360"/>
      </w:pPr>
      <w:rPr>
        <w:b/>
        <w:bCs/>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3" w15:restartNumberingAfterBreak="0">
    <w:nsid w:val="15DB28FD"/>
    <w:multiLevelType w:val="hybridMultilevel"/>
    <w:tmpl w:val="B24CBCFA"/>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pStyle w:val="Heading5"/>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168B0E39"/>
    <w:multiLevelType w:val="hybridMultilevel"/>
    <w:tmpl w:val="FC96946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DEE41D0"/>
    <w:multiLevelType w:val="hybridMultilevel"/>
    <w:tmpl w:val="2BC0B084"/>
    <w:lvl w:ilvl="0" w:tplc="081A000F">
      <w:start w:val="1"/>
      <w:numFmt w:val="decimal"/>
      <w:lvlText w:val="%1."/>
      <w:lvlJc w:val="left"/>
      <w:pPr>
        <w:ind w:left="720" w:hanging="360"/>
      </w:p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6" w15:restartNumberingAfterBreak="0">
    <w:nsid w:val="3CB664F0"/>
    <w:multiLevelType w:val="hybridMultilevel"/>
    <w:tmpl w:val="8B30580C"/>
    <w:lvl w:ilvl="0" w:tplc="835833F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D4D4298"/>
    <w:multiLevelType w:val="multilevel"/>
    <w:tmpl w:val="B784B32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pStyle w:val="Heading10"/>
      <w:lvlText w:val="5.%2.%3."/>
      <w:lvlJc w:val="left"/>
      <w:pPr>
        <w:ind w:left="185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B1B"/>
    <w:rsid w:val="0001790E"/>
    <w:rsid w:val="0005662C"/>
    <w:rsid w:val="00226B06"/>
    <w:rsid w:val="0075237B"/>
    <w:rsid w:val="00770DB4"/>
    <w:rsid w:val="00805B88"/>
    <w:rsid w:val="00971B1B"/>
    <w:rsid w:val="00B85CFD"/>
    <w:rsid w:val="00BF4F4F"/>
    <w:rsid w:val="00C047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3091BF-2D4A-42F7-82A9-38C05C9CE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6B06"/>
    <w:pPr>
      <w:spacing w:after="200" w:line="276" w:lineRule="auto"/>
    </w:pPr>
    <w:rPr>
      <w:rFonts w:ascii="Calibri" w:eastAsia="Calibri" w:hAnsi="Calibri" w:cs="Calibri"/>
    </w:rPr>
  </w:style>
  <w:style w:type="paragraph" w:styleId="Heading1">
    <w:name w:val="heading 1"/>
    <w:aliases w:val="Heading 1."/>
    <w:basedOn w:val="Normal"/>
    <w:next w:val="Normal"/>
    <w:link w:val="Heading1Char"/>
    <w:uiPriority w:val="9"/>
    <w:qFormat/>
    <w:rsid w:val="00226B06"/>
    <w:pPr>
      <w:keepNext/>
      <w:spacing w:after="0" w:line="240" w:lineRule="auto"/>
      <w:jc w:val="center"/>
      <w:outlineLvl w:val="0"/>
    </w:pPr>
    <w:rPr>
      <w:rFonts w:ascii="Times New Roman" w:eastAsia="PMingLiU" w:hAnsi="Times New Roman" w:cs="Times New Roman"/>
      <w:i/>
      <w:iCs/>
      <w:sz w:val="28"/>
      <w:szCs w:val="28"/>
      <w:u w:val="single"/>
    </w:rPr>
  </w:style>
  <w:style w:type="paragraph" w:styleId="Heading2">
    <w:name w:val="heading 2"/>
    <w:basedOn w:val="Normal"/>
    <w:next w:val="Normal"/>
    <w:link w:val="Heading2Char"/>
    <w:uiPriority w:val="9"/>
    <w:unhideWhenUsed/>
    <w:qFormat/>
    <w:rsid w:val="00226B06"/>
    <w:pPr>
      <w:keepNext/>
      <w:keepLines/>
      <w:spacing w:before="200" w:after="0"/>
      <w:outlineLvl w:val="1"/>
    </w:pPr>
    <w:rPr>
      <w:rFonts w:ascii="Cambria" w:eastAsia="Times New Roman" w:hAnsi="Cambria" w:cs="Times New Roman"/>
      <w:b/>
      <w:bCs/>
      <w:color w:val="4F81BD"/>
      <w:sz w:val="26"/>
      <w:szCs w:val="26"/>
      <w:lang w:eastAsia="zh-TW"/>
    </w:rPr>
  </w:style>
  <w:style w:type="paragraph" w:styleId="Heading3">
    <w:name w:val="heading 3"/>
    <w:basedOn w:val="Normal"/>
    <w:next w:val="Normal"/>
    <w:link w:val="Heading3Char"/>
    <w:uiPriority w:val="9"/>
    <w:unhideWhenUsed/>
    <w:qFormat/>
    <w:rsid w:val="00226B06"/>
    <w:pPr>
      <w:keepNext/>
      <w:keepLines/>
      <w:spacing w:before="200" w:after="0"/>
      <w:outlineLvl w:val="2"/>
    </w:pPr>
    <w:rPr>
      <w:rFonts w:ascii="Cambria" w:eastAsia="Times New Roman" w:hAnsi="Cambria" w:cs="Times New Roman"/>
      <w:b/>
      <w:bCs/>
      <w:color w:val="4F81BD"/>
      <w:sz w:val="24"/>
      <w:szCs w:val="24"/>
      <w:lang w:eastAsia="zh-TW"/>
    </w:rPr>
  </w:style>
  <w:style w:type="paragraph" w:styleId="Heading5">
    <w:name w:val="heading 5"/>
    <w:basedOn w:val="Normal"/>
    <w:next w:val="Normal"/>
    <w:link w:val="Heading5Char"/>
    <w:unhideWhenUsed/>
    <w:qFormat/>
    <w:rsid w:val="00226B06"/>
    <w:pPr>
      <w:keepNext/>
      <w:numPr>
        <w:ilvl w:val="4"/>
        <w:numId w:val="1"/>
      </w:numPr>
      <w:spacing w:after="0" w:line="240" w:lineRule="auto"/>
      <w:jc w:val="both"/>
      <w:outlineLvl w:val="4"/>
    </w:pPr>
    <w:rPr>
      <w:rFonts w:ascii="Arial" w:eastAsia="Arial Unicode MS" w:hAnsi="Arial" w:cs="Times New Roman"/>
      <w:b/>
      <w:bCs/>
      <w:szCs w:val="20"/>
    </w:rPr>
  </w:style>
  <w:style w:type="paragraph" w:styleId="Heading6">
    <w:name w:val="heading 6"/>
    <w:basedOn w:val="Normal"/>
    <w:next w:val="Normal"/>
    <w:link w:val="Heading6Char"/>
    <w:unhideWhenUsed/>
    <w:qFormat/>
    <w:rsid w:val="00226B06"/>
    <w:pPr>
      <w:keepNext/>
      <w:keepLines/>
      <w:spacing w:before="40" w:after="0" w:line="256" w:lineRule="auto"/>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basedOn w:val="DefaultParagraphFont"/>
    <w:link w:val="Heading1"/>
    <w:uiPriority w:val="9"/>
    <w:rsid w:val="00226B06"/>
    <w:rPr>
      <w:rFonts w:ascii="Times New Roman" w:eastAsia="PMingLiU" w:hAnsi="Times New Roman" w:cs="Times New Roman"/>
      <w:i/>
      <w:iCs/>
      <w:sz w:val="28"/>
      <w:szCs w:val="28"/>
      <w:u w:val="single"/>
    </w:rPr>
  </w:style>
  <w:style w:type="character" w:customStyle="1" w:styleId="Heading2Char">
    <w:name w:val="Heading 2 Char"/>
    <w:basedOn w:val="DefaultParagraphFont"/>
    <w:link w:val="Heading2"/>
    <w:uiPriority w:val="9"/>
    <w:rsid w:val="00226B06"/>
    <w:rPr>
      <w:rFonts w:ascii="Cambria" w:eastAsia="Times New Roman" w:hAnsi="Cambria" w:cs="Times New Roman"/>
      <w:b/>
      <w:bCs/>
      <w:color w:val="4F81BD"/>
      <w:sz w:val="26"/>
      <w:szCs w:val="26"/>
      <w:lang w:eastAsia="zh-TW"/>
    </w:rPr>
  </w:style>
  <w:style w:type="character" w:customStyle="1" w:styleId="Heading3Char">
    <w:name w:val="Heading 3 Char"/>
    <w:basedOn w:val="DefaultParagraphFont"/>
    <w:link w:val="Heading3"/>
    <w:uiPriority w:val="9"/>
    <w:rsid w:val="00226B06"/>
    <w:rPr>
      <w:rFonts w:ascii="Cambria" w:eastAsia="Times New Roman" w:hAnsi="Cambria" w:cs="Times New Roman"/>
      <w:b/>
      <w:bCs/>
      <w:color w:val="4F81BD"/>
      <w:sz w:val="24"/>
      <w:szCs w:val="24"/>
      <w:lang w:eastAsia="zh-TW"/>
    </w:rPr>
  </w:style>
  <w:style w:type="character" w:customStyle="1" w:styleId="Heading5Char">
    <w:name w:val="Heading 5 Char"/>
    <w:basedOn w:val="DefaultParagraphFont"/>
    <w:link w:val="Heading5"/>
    <w:rsid w:val="00226B06"/>
    <w:rPr>
      <w:rFonts w:ascii="Arial" w:eastAsia="Arial Unicode MS" w:hAnsi="Arial" w:cs="Times New Roman"/>
      <w:b/>
      <w:bCs/>
      <w:szCs w:val="20"/>
    </w:rPr>
  </w:style>
  <w:style w:type="character" w:customStyle="1" w:styleId="Heading6Char">
    <w:name w:val="Heading 6 Char"/>
    <w:basedOn w:val="DefaultParagraphFont"/>
    <w:link w:val="Heading6"/>
    <w:rsid w:val="00226B06"/>
    <w:rPr>
      <w:rFonts w:asciiTheme="majorHAnsi" w:eastAsiaTheme="majorEastAsia" w:hAnsiTheme="majorHAnsi" w:cstheme="majorBidi"/>
      <w:color w:val="1F4D78" w:themeColor="accent1" w:themeShade="7F"/>
    </w:rPr>
  </w:style>
  <w:style w:type="character" w:styleId="Hyperlink">
    <w:name w:val="Hyperlink"/>
    <w:uiPriority w:val="99"/>
    <w:unhideWhenUsed/>
    <w:rsid w:val="00226B06"/>
    <w:rPr>
      <w:color w:val="0000FF"/>
      <w:u w:val="single"/>
    </w:rPr>
  </w:style>
  <w:style w:type="character" w:styleId="FollowedHyperlink">
    <w:name w:val="FollowedHyperlink"/>
    <w:basedOn w:val="DefaultParagraphFont"/>
    <w:uiPriority w:val="99"/>
    <w:semiHidden/>
    <w:unhideWhenUsed/>
    <w:rsid w:val="00226B06"/>
    <w:rPr>
      <w:color w:val="800080"/>
      <w:u w:val="single"/>
    </w:rPr>
  </w:style>
  <w:style w:type="character" w:customStyle="1" w:styleId="Heading1Char1">
    <w:name w:val="Heading 1 Char1"/>
    <w:aliases w:val="Heading 1. Char1"/>
    <w:uiPriority w:val="99"/>
    <w:rsid w:val="00226B06"/>
    <w:rPr>
      <w:rFonts w:ascii="Cambria" w:eastAsia="Times New Roman" w:hAnsi="Cambria" w:cs="Times New Roman" w:hint="default"/>
      <w:b/>
      <w:bCs/>
      <w:noProof/>
      <w:color w:val="365F91"/>
      <w:sz w:val="28"/>
      <w:szCs w:val="28"/>
      <w:lang w:val="sr-Latn-BA"/>
    </w:rPr>
  </w:style>
  <w:style w:type="paragraph" w:styleId="NormalWeb">
    <w:name w:val="Normal (Web)"/>
    <w:basedOn w:val="Normal"/>
    <w:uiPriority w:val="99"/>
    <w:semiHidden/>
    <w:unhideWhenUsed/>
    <w:rsid w:val="00226B06"/>
    <w:rPr>
      <w:rFonts w:ascii="Times New Roman" w:hAnsi="Times New Roman" w:cs="Times New Roman"/>
      <w:sz w:val="24"/>
      <w:szCs w:val="24"/>
    </w:rPr>
  </w:style>
  <w:style w:type="paragraph" w:styleId="TOC1">
    <w:name w:val="toc 1"/>
    <w:basedOn w:val="Normal"/>
    <w:next w:val="Normal"/>
    <w:autoRedefine/>
    <w:uiPriority w:val="39"/>
    <w:unhideWhenUsed/>
    <w:rsid w:val="00226B06"/>
    <w:pPr>
      <w:tabs>
        <w:tab w:val="right" w:leader="dot" w:pos="9062"/>
      </w:tabs>
      <w:spacing w:after="100"/>
    </w:pPr>
    <w:rPr>
      <w:rFonts w:eastAsia="PMingLiU"/>
      <w:noProof/>
      <w:lang w:val="pl-PL" w:eastAsia="zh-TW"/>
    </w:rPr>
  </w:style>
  <w:style w:type="paragraph" w:styleId="TOC2">
    <w:name w:val="toc 2"/>
    <w:basedOn w:val="Normal"/>
    <w:next w:val="Normal"/>
    <w:autoRedefine/>
    <w:uiPriority w:val="39"/>
    <w:unhideWhenUsed/>
    <w:rsid w:val="00226B06"/>
    <w:pPr>
      <w:tabs>
        <w:tab w:val="right" w:leader="dot" w:pos="9062"/>
      </w:tabs>
      <w:spacing w:after="100"/>
      <w:ind w:left="220"/>
    </w:pPr>
    <w:rPr>
      <w:rFonts w:ascii="Times New Roman" w:eastAsia="PMingLiU" w:hAnsi="Times New Roman" w:cs="Times New Roman"/>
      <w:b/>
      <w:bCs/>
      <w:noProof/>
      <w:lang w:val="pl-PL" w:eastAsia="zh-TW"/>
    </w:rPr>
  </w:style>
  <w:style w:type="paragraph" w:styleId="TOC3">
    <w:name w:val="toc 3"/>
    <w:basedOn w:val="Normal"/>
    <w:next w:val="Normal"/>
    <w:autoRedefine/>
    <w:uiPriority w:val="39"/>
    <w:unhideWhenUsed/>
    <w:rsid w:val="00226B06"/>
    <w:pPr>
      <w:spacing w:after="0" w:line="256" w:lineRule="auto"/>
      <w:ind w:left="220"/>
    </w:pPr>
    <w:rPr>
      <w:rFonts w:asciiTheme="minorHAnsi" w:eastAsiaTheme="minorHAnsi" w:hAnsiTheme="minorHAnsi" w:cstheme="minorBidi"/>
      <w:sz w:val="20"/>
      <w:szCs w:val="20"/>
    </w:rPr>
  </w:style>
  <w:style w:type="paragraph" w:styleId="TOC4">
    <w:name w:val="toc 4"/>
    <w:basedOn w:val="Normal"/>
    <w:next w:val="Normal"/>
    <w:autoRedefine/>
    <w:uiPriority w:val="39"/>
    <w:unhideWhenUsed/>
    <w:rsid w:val="00226B06"/>
    <w:pPr>
      <w:spacing w:after="0" w:line="256" w:lineRule="auto"/>
      <w:ind w:left="440"/>
    </w:pPr>
    <w:rPr>
      <w:rFonts w:asciiTheme="minorHAnsi" w:eastAsiaTheme="minorHAnsi" w:hAnsiTheme="minorHAnsi" w:cstheme="minorBidi"/>
      <w:sz w:val="20"/>
      <w:szCs w:val="20"/>
    </w:rPr>
  </w:style>
  <w:style w:type="paragraph" w:styleId="TOC5">
    <w:name w:val="toc 5"/>
    <w:basedOn w:val="Normal"/>
    <w:next w:val="Normal"/>
    <w:autoRedefine/>
    <w:uiPriority w:val="39"/>
    <w:unhideWhenUsed/>
    <w:rsid w:val="00226B06"/>
    <w:pPr>
      <w:spacing w:after="0" w:line="256" w:lineRule="auto"/>
      <w:ind w:left="660"/>
    </w:pPr>
    <w:rPr>
      <w:rFonts w:asciiTheme="minorHAnsi" w:eastAsiaTheme="minorHAnsi" w:hAnsiTheme="minorHAnsi" w:cstheme="minorBidi"/>
      <w:sz w:val="20"/>
      <w:szCs w:val="20"/>
    </w:rPr>
  </w:style>
  <w:style w:type="paragraph" w:styleId="TOC6">
    <w:name w:val="toc 6"/>
    <w:basedOn w:val="Normal"/>
    <w:next w:val="Normal"/>
    <w:autoRedefine/>
    <w:uiPriority w:val="39"/>
    <w:unhideWhenUsed/>
    <w:rsid w:val="00226B06"/>
    <w:pPr>
      <w:spacing w:after="0" w:line="256" w:lineRule="auto"/>
      <w:ind w:left="880"/>
    </w:pPr>
    <w:rPr>
      <w:rFonts w:asciiTheme="minorHAnsi" w:eastAsiaTheme="minorHAnsi" w:hAnsiTheme="minorHAnsi" w:cstheme="minorBidi"/>
      <w:sz w:val="20"/>
      <w:szCs w:val="20"/>
    </w:rPr>
  </w:style>
  <w:style w:type="paragraph" w:styleId="TOC7">
    <w:name w:val="toc 7"/>
    <w:basedOn w:val="Normal"/>
    <w:next w:val="Normal"/>
    <w:autoRedefine/>
    <w:uiPriority w:val="39"/>
    <w:unhideWhenUsed/>
    <w:rsid w:val="00226B06"/>
    <w:pPr>
      <w:spacing w:after="0" w:line="256" w:lineRule="auto"/>
      <w:ind w:left="1100"/>
    </w:pPr>
    <w:rPr>
      <w:rFonts w:asciiTheme="minorHAnsi" w:eastAsiaTheme="minorHAnsi" w:hAnsiTheme="minorHAnsi" w:cstheme="minorBidi"/>
      <w:sz w:val="20"/>
      <w:szCs w:val="20"/>
    </w:rPr>
  </w:style>
  <w:style w:type="paragraph" w:styleId="TOC8">
    <w:name w:val="toc 8"/>
    <w:basedOn w:val="Normal"/>
    <w:next w:val="Normal"/>
    <w:autoRedefine/>
    <w:uiPriority w:val="39"/>
    <w:unhideWhenUsed/>
    <w:rsid w:val="00226B06"/>
    <w:pPr>
      <w:spacing w:after="0" w:line="256" w:lineRule="auto"/>
      <w:ind w:left="1320"/>
    </w:pPr>
    <w:rPr>
      <w:rFonts w:asciiTheme="minorHAnsi" w:eastAsiaTheme="minorHAnsi" w:hAnsiTheme="minorHAnsi" w:cstheme="minorBidi"/>
      <w:sz w:val="20"/>
      <w:szCs w:val="20"/>
    </w:rPr>
  </w:style>
  <w:style w:type="paragraph" w:styleId="TOC9">
    <w:name w:val="toc 9"/>
    <w:basedOn w:val="Normal"/>
    <w:next w:val="Normal"/>
    <w:autoRedefine/>
    <w:uiPriority w:val="39"/>
    <w:unhideWhenUsed/>
    <w:rsid w:val="00226B06"/>
    <w:pPr>
      <w:spacing w:after="0" w:line="256" w:lineRule="auto"/>
      <w:ind w:left="1540"/>
    </w:pPr>
    <w:rPr>
      <w:rFonts w:asciiTheme="minorHAnsi" w:eastAsiaTheme="minorHAnsi" w:hAnsiTheme="minorHAnsi" w:cstheme="minorBidi"/>
      <w:sz w:val="20"/>
      <w:szCs w:val="20"/>
    </w:rPr>
  </w:style>
  <w:style w:type="character" w:customStyle="1" w:styleId="FootnoteTextChar">
    <w:name w:val="Footnote Text Char"/>
    <w:aliases w:val="single space Char,FOOTNOTES Char,fn Char,Footnote Text Char2 Char Char,Footnote Text Char1 Char Char Char,Footnote Text Char2 Char Char Char Char,Footnote Text Char1 Char Char Char Char Char Char,Geneva 9 Char,Boston 1 Char Char"/>
    <w:basedOn w:val="DefaultParagraphFont"/>
    <w:link w:val="FootnoteText"/>
    <w:uiPriority w:val="99"/>
    <w:semiHidden/>
    <w:locked/>
    <w:rsid w:val="00226B06"/>
    <w:rPr>
      <w:rFonts w:ascii="Calibri" w:eastAsia="PMingLiU" w:hAnsi="Calibri" w:cs="Times New Roman"/>
      <w:sz w:val="20"/>
      <w:szCs w:val="20"/>
      <w:lang w:eastAsia="zh-TW"/>
    </w:rPr>
  </w:style>
  <w:style w:type="paragraph" w:styleId="FootnoteText">
    <w:name w:val="footnote text"/>
    <w:aliases w:val="single space,FOOTNOTES,fn,Footnote Text Char2 Char,Footnote Text Char1 Char Char,Footnote Text Char2 Char Char Char,Footnote Text Char1 Char Char Char Char Char,Geneva 9,Boston 1 Char,Boston 10,Footnotes,footnote text,f"/>
    <w:basedOn w:val="Normal"/>
    <w:link w:val="FootnoteTextChar"/>
    <w:uiPriority w:val="99"/>
    <w:semiHidden/>
    <w:unhideWhenUsed/>
    <w:rsid w:val="00226B06"/>
    <w:pPr>
      <w:spacing w:after="0" w:line="240" w:lineRule="auto"/>
    </w:pPr>
    <w:rPr>
      <w:rFonts w:eastAsia="PMingLiU" w:cs="Times New Roman"/>
      <w:sz w:val="20"/>
      <w:szCs w:val="20"/>
      <w:lang w:eastAsia="zh-TW"/>
    </w:rPr>
  </w:style>
  <w:style w:type="character" w:customStyle="1" w:styleId="FootnoteTextChar1">
    <w:name w:val="Footnote Text Char1"/>
    <w:aliases w:val="single space Char1,FOOTNOTES Char1,fn Char1,Footnote Text Char2 Char Char1,Footnote Text Char1 Char Char Char1,Footnote Text Char2 Char Char Char Char1,Footnote Text Char1 Char Char Char Char Char Char1,Geneva 9 Char1,Boston 10 Char"/>
    <w:basedOn w:val="DefaultParagraphFont"/>
    <w:uiPriority w:val="99"/>
    <w:semiHidden/>
    <w:rsid w:val="00226B06"/>
    <w:rPr>
      <w:rFonts w:ascii="Calibri" w:eastAsia="Calibri" w:hAnsi="Calibri" w:cs="Calibri"/>
      <w:sz w:val="20"/>
      <w:szCs w:val="20"/>
    </w:rPr>
  </w:style>
  <w:style w:type="paragraph" w:styleId="CommentText">
    <w:name w:val="annotation text"/>
    <w:basedOn w:val="Normal"/>
    <w:link w:val="CommentTextChar1"/>
    <w:uiPriority w:val="99"/>
    <w:semiHidden/>
    <w:unhideWhenUsed/>
    <w:rsid w:val="00226B06"/>
    <w:pPr>
      <w:spacing w:line="240" w:lineRule="auto"/>
    </w:pPr>
    <w:rPr>
      <w:rFonts w:eastAsia="PMingLiU" w:cs="Times New Roman"/>
      <w:sz w:val="20"/>
      <w:szCs w:val="20"/>
      <w:lang w:eastAsia="zh-TW"/>
    </w:rPr>
  </w:style>
  <w:style w:type="character" w:customStyle="1" w:styleId="CommentTextChar">
    <w:name w:val="Comment Text Char"/>
    <w:basedOn w:val="DefaultParagraphFont"/>
    <w:uiPriority w:val="99"/>
    <w:semiHidden/>
    <w:rsid w:val="00226B06"/>
    <w:rPr>
      <w:rFonts w:ascii="Calibri" w:eastAsia="Calibri" w:hAnsi="Calibri" w:cs="Calibri"/>
      <w:sz w:val="20"/>
      <w:szCs w:val="20"/>
    </w:rPr>
  </w:style>
  <w:style w:type="paragraph" w:styleId="Header">
    <w:name w:val="header"/>
    <w:basedOn w:val="Normal"/>
    <w:link w:val="HeaderChar"/>
    <w:uiPriority w:val="99"/>
    <w:unhideWhenUsed/>
    <w:rsid w:val="00226B06"/>
    <w:pPr>
      <w:tabs>
        <w:tab w:val="center" w:pos="4535"/>
        <w:tab w:val="right" w:pos="9071"/>
      </w:tabs>
      <w:spacing w:after="0" w:line="240" w:lineRule="auto"/>
    </w:pPr>
    <w:rPr>
      <w:rFonts w:eastAsia="PMingLiU" w:cs="Times New Roman"/>
      <w:sz w:val="20"/>
      <w:szCs w:val="20"/>
      <w:lang w:eastAsia="zh-TW"/>
    </w:rPr>
  </w:style>
  <w:style w:type="character" w:customStyle="1" w:styleId="HeaderChar">
    <w:name w:val="Header Char"/>
    <w:basedOn w:val="DefaultParagraphFont"/>
    <w:link w:val="Header"/>
    <w:uiPriority w:val="99"/>
    <w:rsid w:val="00226B06"/>
    <w:rPr>
      <w:rFonts w:ascii="Calibri" w:eastAsia="PMingLiU" w:hAnsi="Calibri" w:cs="Times New Roman"/>
      <w:sz w:val="20"/>
      <w:szCs w:val="20"/>
      <w:lang w:eastAsia="zh-TW"/>
    </w:rPr>
  </w:style>
  <w:style w:type="paragraph" w:styleId="Footer">
    <w:name w:val="footer"/>
    <w:basedOn w:val="Normal"/>
    <w:link w:val="FooterChar"/>
    <w:uiPriority w:val="99"/>
    <w:unhideWhenUsed/>
    <w:rsid w:val="00226B06"/>
    <w:pPr>
      <w:tabs>
        <w:tab w:val="center" w:pos="4535"/>
        <w:tab w:val="right" w:pos="9071"/>
      </w:tabs>
      <w:spacing w:after="0" w:line="240" w:lineRule="auto"/>
    </w:pPr>
    <w:rPr>
      <w:rFonts w:eastAsia="PMingLiU" w:cs="Times New Roman"/>
      <w:sz w:val="20"/>
      <w:szCs w:val="20"/>
      <w:lang w:eastAsia="zh-TW"/>
    </w:rPr>
  </w:style>
  <w:style w:type="character" w:customStyle="1" w:styleId="FooterChar">
    <w:name w:val="Footer Char"/>
    <w:basedOn w:val="DefaultParagraphFont"/>
    <w:link w:val="Footer"/>
    <w:uiPriority w:val="99"/>
    <w:rsid w:val="00226B06"/>
    <w:rPr>
      <w:rFonts w:ascii="Calibri" w:eastAsia="PMingLiU" w:hAnsi="Calibri" w:cs="Times New Roman"/>
      <w:sz w:val="20"/>
      <w:szCs w:val="20"/>
      <w:lang w:eastAsia="zh-TW"/>
    </w:rPr>
  </w:style>
  <w:style w:type="paragraph" w:styleId="EndnoteText">
    <w:name w:val="endnote text"/>
    <w:basedOn w:val="Normal"/>
    <w:link w:val="EndnoteTextChar1"/>
    <w:uiPriority w:val="99"/>
    <w:semiHidden/>
    <w:unhideWhenUsed/>
    <w:rsid w:val="00226B06"/>
    <w:pPr>
      <w:spacing w:after="0" w:line="240" w:lineRule="auto"/>
    </w:pPr>
    <w:rPr>
      <w:rFonts w:eastAsia="PMingLiU" w:cs="Times New Roman"/>
      <w:sz w:val="20"/>
      <w:szCs w:val="20"/>
      <w:lang w:eastAsia="zh-TW"/>
    </w:rPr>
  </w:style>
  <w:style w:type="character" w:customStyle="1" w:styleId="EndnoteTextChar">
    <w:name w:val="Endnote Text Char"/>
    <w:basedOn w:val="DefaultParagraphFont"/>
    <w:uiPriority w:val="99"/>
    <w:semiHidden/>
    <w:rsid w:val="00226B06"/>
    <w:rPr>
      <w:rFonts w:ascii="Calibri" w:eastAsia="Calibri" w:hAnsi="Calibri" w:cs="Calibri"/>
      <w:sz w:val="20"/>
      <w:szCs w:val="20"/>
    </w:rPr>
  </w:style>
  <w:style w:type="paragraph" w:styleId="Title">
    <w:name w:val="Title"/>
    <w:basedOn w:val="Normal"/>
    <w:next w:val="Normal"/>
    <w:link w:val="TitleChar"/>
    <w:uiPriority w:val="99"/>
    <w:qFormat/>
    <w:rsid w:val="00226B06"/>
    <w:pPr>
      <w:pBdr>
        <w:bottom w:val="single" w:sz="8" w:space="4" w:color="4F81BD"/>
      </w:pBdr>
      <w:spacing w:after="300" w:line="240" w:lineRule="auto"/>
    </w:pPr>
    <w:rPr>
      <w:rFonts w:ascii="Cambria" w:eastAsia="Times New Roman" w:hAnsi="Cambria" w:cs="Times New Roman"/>
      <w:color w:val="17365D"/>
      <w:spacing w:val="5"/>
      <w:kern w:val="28"/>
      <w:sz w:val="32"/>
      <w:szCs w:val="32"/>
      <w:lang w:eastAsia="zh-TW"/>
    </w:rPr>
  </w:style>
  <w:style w:type="character" w:customStyle="1" w:styleId="TitleChar">
    <w:name w:val="Title Char"/>
    <w:basedOn w:val="DefaultParagraphFont"/>
    <w:link w:val="Title"/>
    <w:uiPriority w:val="99"/>
    <w:rsid w:val="00226B06"/>
    <w:rPr>
      <w:rFonts w:ascii="Cambria" w:eastAsia="Times New Roman" w:hAnsi="Cambria" w:cs="Times New Roman"/>
      <w:color w:val="17365D"/>
      <w:spacing w:val="5"/>
      <w:kern w:val="28"/>
      <w:sz w:val="32"/>
      <w:szCs w:val="32"/>
      <w:lang w:eastAsia="zh-TW"/>
    </w:rPr>
  </w:style>
  <w:style w:type="character" w:customStyle="1" w:styleId="BodyTextChar">
    <w:name w:val="Body Text Char"/>
    <w:aliases w:val="Char10 Char,Text Char"/>
    <w:basedOn w:val="DefaultParagraphFont"/>
    <w:link w:val="BodyText"/>
    <w:locked/>
    <w:rsid w:val="00226B06"/>
    <w:rPr>
      <w:rFonts w:ascii="Times New Roman" w:eastAsia="PMingLiU" w:hAnsi="Times New Roman" w:cs="Times New Roman"/>
      <w:sz w:val="20"/>
      <w:szCs w:val="20"/>
      <w:lang w:val="en-GB"/>
    </w:rPr>
  </w:style>
  <w:style w:type="paragraph" w:styleId="BodyText">
    <w:name w:val="Body Text"/>
    <w:aliases w:val="Char10,Text"/>
    <w:basedOn w:val="Normal"/>
    <w:link w:val="BodyTextChar"/>
    <w:unhideWhenUsed/>
    <w:qFormat/>
    <w:rsid w:val="00226B06"/>
    <w:pPr>
      <w:spacing w:after="0" w:line="240" w:lineRule="auto"/>
      <w:jc w:val="both"/>
    </w:pPr>
    <w:rPr>
      <w:rFonts w:ascii="Times New Roman" w:eastAsia="PMingLiU" w:hAnsi="Times New Roman" w:cs="Times New Roman"/>
      <w:sz w:val="20"/>
      <w:szCs w:val="20"/>
      <w:lang w:val="en-GB"/>
    </w:rPr>
  </w:style>
  <w:style w:type="character" w:customStyle="1" w:styleId="BodyTextChar1">
    <w:name w:val="Body Text Char1"/>
    <w:aliases w:val="Char10 Char1,Text Char1"/>
    <w:basedOn w:val="DefaultParagraphFont"/>
    <w:uiPriority w:val="99"/>
    <w:semiHidden/>
    <w:rsid w:val="00226B06"/>
    <w:rPr>
      <w:rFonts w:ascii="Calibri" w:eastAsia="Calibri" w:hAnsi="Calibri" w:cs="Calibri"/>
    </w:rPr>
  </w:style>
  <w:style w:type="paragraph" w:styleId="Subtitle">
    <w:name w:val="Subtitle"/>
    <w:basedOn w:val="Normal"/>
    <w:next w:val="Normal"/>
    <w:link w:val="SubtitleChar"/>
    <w:uiPriority w:val="99"/>
    <w:qFormat/>
    <w:rsid w:val="00226B06"/>
    <w:rPr>
      <w:rFonts w:ascii="Cambria" w:eastAsia="Times New Roman" w:hAnsi="Cambria" w:cs="Times New Roman"/>
      <w:i/>
      <w:iCs/>
      <w:color w:val="4F81BD"/>
      <w:spacing w:val="15"/>
      <w:sz w:val="24"/>
      <w:szCs w:val="24"/>
      <w:lang w:eastAsia="zh-TW"/>
    </w:rPr>
  </w:style>
  <w:style w:type="character" w:customStyle="1" w:styleId="SubtitleChar">
    <w:name w:val="Subtitle Char"/>
    <w:basedOn w:val="DefaultParagraphFont"/>
    <w:link w:val="Subtitle"/>
    <w:uiPriority w:val="99"/>
    <w:rsid w:val="00226B06"/>
    <w:rPr>
      <w:rFonts w:ascii="Cambria" w:eastAsia="Times New Roman" w:hAnsi="Cambria" w:cs="Times New Roman"/>
      <w:i/>
      <w:iCs/>
      <w:color w:val="4F81BD"/>
      <w:spacing w:val="15"/>
      <w:sz w:val="24"/>
      <w:szCs w:val="24"/>
      <w:lang w:eastAsia="zh-TW"/>
    </w:rPr>
  </w:style>
  <w:style w:type="paragraph" w:styleId="BodyText3">
    <w:name w:val="Body Text 3"/>
    <w:basedOn w:val="Normal"/>
    <w:link w:val="BodyText3Char"/>
    <w:uiPriority w:val="99"/>
    <w:semiHidden/>
    <w:unhideWhenUsed/>
    <w:rsid w:val="00226B06"/>
    <w:pPr>
      <w:spacing w:after="120"/>
    </w:pPr>
    <w:rPr>
      <w:rFonts w:cs="Times New Roman"/>
      <w:sz w:val="16"/>
      <w:szCs w:val="16"/>
    </w:rPr>
  </w:style>
  <w:style w:type="character" w:customStyle="1" w:styleId="BodyText3Char">
    <w:name w:val="Body Text 3 Char"/>
    <w:basedOn w:val="DefaultParagraphFont"/>
    <w:link w:val="BodyText3"/>
    <w:uiPriority w:val="99"/>
    <w:semiHidden/>
    <w:rsid w:val="00226B06"/>
    <w:rPr>
      <w:rFonts w:ascii="Calibri" w:eastAsia="Calibri" w:hAnsi="Calibri" w:cs="Times New Roman"/>
      <w:sz w:val="16"/>
      <w:szCs w:val="16"/>
    </w:rPr>
  </w:style>
  <w:style w:type="paragraph" w:styleId="DocumentMap">
    <w:name w:val="Document Map"/>
    <w:basedOn w:val="Normal"/>
    <w:link w:val="DocumentMapChar"/>
    <w:uiPriority w:val="99"/>
    <w:semiHidden/>
    <w:unhideWhenUsed/>
    <w:rsid w:val="00226B06"/>
    <w:rPr>
      <w:rFonts w:ascii="Tahoma" w:eastAsiaTheme="minorHAnsi" w:hAnsi="Tahoma" w:cs="Tahoma"/>
      <w:sz w:val="16"/>
      <w:szCs w:val="16"/>
    </w:rPr>
  </w:style>
  <w:style w:type="character" w:customStyle="1" w:styleId="DocumentMapChar">
    <w:name w:val="Document Map Char"/>
    <w:basedOn w:val="DefaultParagraphFont"/>
    <w:link w:val="DocumentMap"/>
    <w:uiPriority w:val="99"/>
    <w:semiHidden/>
    <w:rsid w:val="00226B06"/>
    <w:rPr>
      <w:rFonts w:ascii="Tahoma" w:hAnsi="Tahoma" w:cs="Tahoma"/>
      <w:sz w:val="16"/>
      <w:szCs w:val="16"/>
    </w:rPr>
  </w:style>
  <w:style w:type="paragraph" w:styleId="PlainText">
    <w:name w:val="Plain Text"/>
    <w:basedOn w:val="Normal"/>
    <w:link w:val="PlainTextChar"/>
    <w:uiPriority w:val="99"/>
    <w:unhideWhenUsed/>
    <w:rsid w:val="00226B06"/>
    <w:pPr>
      <w:spacing w:after="0" w:line="240" w:lineRule="auto"/>
    </w:pPr>
    <w:rPr>
      <w:rFonts w:ascii="Courier New" w:eastAsia="PMingLiU" w:hAnsi="Courier New" w:cs="Times New Roman"/>
      <w:sz w:val="20"/>
      <w:szCs w:val="20"/>
      <w:lang w:val="fr-FR"/>
    </w:rPr>
  </w:style>
  <w:style w:type="character" w:customStyle="1" w:styleId="PlainTextChar">
    <w:name w:val="Plain Text Char"/>
    <w:basedOn w:val="DefaultParagraphFont"/>
    <w:link w:val="PlainText"/>
    <w:uiPriority w:val="99"/>
    <w:rsid w:val="00226B06"/>
    <w:rPr>
      <w:rFonts w:ascii="Courier New" w:eastAsia="PMingLiU" w:hAnsi="Courier New" w:cs="Times New Roman"/>
      <w:sz w:val="20"/>
      <w:szCs w:val="20"/>
      <w:lang w:val="fr-FR"/>
    </w:rPr>
  </w:style>
  <w:style w:type="paragraph" w:styleId="CommentSubject">
    <w:name w:val="annotation subject"/>
    <w:basedOn w:val="CommentText"/>
    <w:next w:val="CommentText"/>
    <w:link w:val="CommentSubjectChar1"/>
    <w:uiPriority w:val="99"/>
    <w:semiHidden/>
    <w:unhideWhenUsed/>
    <w:rsid w:val="00226B06"/>
    <w:rPr>
      <w:b/>
      <w:bCs/>
    </w:rPr>
  </w:style>
  <w:style w:type="character" w:customStyle="1" w:styleId="CommentSubjectChar">
    <w:name w:val="Comment Subject Char"/>
    <w:basedOn w:val="CommentTextChar"/>
    <w:uiPriority w:val="99"/>
    <w:semiHidden/>
    <w:rsid w:val="00226B06"/>
    <w:rPr>
      <w:rFonts w:ascii="Calibri" w:eastAsia="Calibri" w:hAnsi="Calibri" w:cs="Calibri"/>
      <w:b/>
      <w:bCs/>
      <w:sz w:val="20"/>
      <w:szCs w:val="20"/>
    </w:rPr>
  </w:style>
  <w:style w:type="paragraph" w:styleId="BalloonText">
    <w:name w:val="Balloon Text"/>
    <w:basedOn w:val="Normal"/>
    <w:link w:val="BalloonTextChar1"/>
    <w:uiPriority w:val="99"/>
    <w:semiHidden/>
    <w:unhideWhenUsed/>
    <w:rsid w:val="00226B06"/>
    <w:pPr>
      <w:spacing w:after="0" w:line="240" w:lineRule="auto"/>
    </w:pPr>
    <w:rPr>
      <w:rFonts w:ascii="Tahoma" w:eastAsia="PMingLiU" w:hAnsi="Tahoma" w:cs="Times New Roman"/>
      <w:sz w:val="16"/>
      <w:szCs w:val="16"/>
      <w:lang w:eastAsia="zh-TW"/>
    </w:rPr>
  </w:style>
  <w:style w:type="character" w:customStyle="1" w:styleId="BalloonTextChar">
    <w:name w:val="Balloon Text Char"/>
    <w:basedOn w:val="DefaultParagraphFont"/>
    <w:uiPriority w:val="99"/>
    <w:semiHidden/>
    <w:rsid w:val="00226B06"/>
    <w:rPr>
      <w:rFonts w:ascii="Segoe UI" w:eastAsia="Calibri" w:hAnsi="Segoe UI" w:cs="Segoe UI"/>
      <w:sz w:val="18"/>
      <w:szCs w:val="18"/>
    </w:rPr>
  </w:style>
  <w:style w:type="character" w:customStyle="1" w:styleId="NoSpacingChar">
    <w:name w:val="No Spacing Char"/>
    <w:link w:val="NoSpacing"/>
    <w:uiPriority w:val="1"/>
    <w:locked/>
    <w:rsid w:val="00226B06"/>
    <w:rPr>
      <w:rFonts w:ascii="Calibri" w:eastAsia="Calibri" w:hAnsi="Calibri" w:cs="Calibri"/>
      <w:sz w:val="24"/>
      <w:szCs w:val="24"/>
    </w:rPr>
  </w:style>
  <w:style w:type="paragraph" w:styleId="NoSpacing">
    <w:name w:val="No Spacing"/>
    <w:link w:val="NoSpacingChar"/>
    <w:uiPriority w:val="1"/>
    <w:qFormat/>
    <w:rsid w:val="00226B06"/>
    <w:pPr>
      <w:spacing w:after="0" w:line="240" w:lineRule="auto"/>
    </w:pPr>
    <w:rPr>
      <w:rFonts w:ascii="Calibri" w:eastAsia="Calibri" w:hAnsi="Calibri" w:cs="Calibri"/>
      <w:sz w:val="24"/>
      <w:szCs w:val="24"/>
    </w:rPr>
  </w:style>
  <w:style w:type="paragraph" w:styleId="Revision">
    <w:name w:val="Revision"/>
    <w:uiPriority w:val="99"/>
    <w:semiHidden/>
    <w:rsid w:val="00226B06"/>
    <w:pPr>
      <w:spacing w:after="0" w:line="240" w:lineRule="auto"/>
    </w:pPr>
  </w:style>
  <w:style w:type="paragraph" w:styleId="ListParagraph">
    <w:name w:val="List Paragraph"/>
    <w:basedOn w:val="Normal"/>
    <w:uiPriority w:val="99"/>
    <w:qFormat/>
    <w:rsid w:val="00226B06"/>
    <w:pPr>
      <w:spacing w:before="96" w:after="120" w:line="360" w:lineRule="atLeast"/>
      <w:ind w:left="720"/>
    </w:pPr>
    <w:rPr>
      <w:lang w:val="sr-Latn-CS"/>
    </w:rPr>
  </w:style>
  <w:style w:type="paragraph" w:styleId="TOCHeading">
    <w:name w:val="TOC Heading"/>
    <w:basedOn w:val="Heading1"/>
    <w:next w:val="Normal"/>
    <w:uiPriority w:val="39"/>
    <w:unhideWhenUsed/>
    <w:qFormat/>
    <w:rsid w:val="00226B06"/>
    <w:pPr>
      <w:keepLines/>
      <w:spacing w:before="240" w:line="256" w:lineRule="auto"/>
      <w:jc w:val="left"/>
      <w:outlineLvl w:val="9"/>
    </w:pPr>
    <w:rPr>
      <w:rFonts w:asciiTheme="majorHAnsi" w:eastAsiaTheme="majorEastAsia" w:hAnsiTheme="majorHAnsi" w:cstheme="majorBidi"/>
      <w:i w:val="0"/>
      <w:iCs w:val="0"/>
      <w:color w:val="2E74B5" w:themeColor="accent1" w:themeShade="BF"/>
      <w:sz w:val="32"/>
      <w:szCs w:val="32"/>
      <w:u w:val="none"/>
    </w:rPr>
  </w:style>
  <w:style w:type="paragraph" w:customStyle="1" w:styleId="t-98-2">
    <w:name w:val="t-98-2"/>
    <w:basedOn w:val="Normal"/>
    <w:uiPriority w:val="99"/>
    <w:rsid w:val="00226B06"/>
    <w:pPr>
      <w:spacing w:before="100" w:beforeAutospacing="1" w:after="100" w:afterAutospacing="1" w:line="240" w:lineRule="auto"/>
    </w:pPr>
    <w:rPr>
      <w:rFonts w:ascii="Times New Roman" w:eastAsia="PMingLiU" w:hAnsi="Times New Roman" w:cs="Times New Roman"/>
      <w:sz w:val="24"/>
      <w:szCs w:val="24"/>
    </w:rPr>
  </w:style>
  <w:style w:type="paragraph" w:customStyle="1" w:styleId="1tekst">
    <w:name w:val="1tekst"/>
    <w:basedOn w:val="Normal"/>
    <w:uiPriority w:val="99"/>
    <w:rsid w:val="00226B06"/>
    <w:pPr>
      <w:spacing w:before="100" w:beforeAutospacing="1" w:after="100" w:afterAutospacing="1" w:line="240" w:lineRule="auto"/>
      <w:ind w:firstLine="240"/>
      <w:jc w:val="both"/>
    </w:pPr>
    <w:rPr>
      <w:rFonts w:ascii="Arial" w:eastAsia="Arial Unicode MS" w:hAnsi="Arial" w:cs="Arial"/>
      <w:sz w:val="20"/>
      <w:szCs w:val="20"/>
    </w:rPr>
  </w:style>
  <w:style w:type="paragraph" w:customStyle="1" w:styleId="8podpodnas">
    <w:name w:val="8podpodnas"/>
    <w:basedOn w:val="Normal"/>
    <w:uiPriority w:val="99"/>
    <w:rsid w:val="00226B06"/>
    <w:pPr>
      <w:shd w:val="clear" w:color="auto" w:fill="FFFFFF"/>
      <w:spacing w:before="240" w:after="240" w:line="240" w:lineRule="auto"/>
      <w:jc w:val="center"/>
    </w:pPr>
    <w:rPr>
      <w:rFonts w:ascii="Times New Roman" w:eastAsia="Times New Roman" w:hAnsi="Times New Roman" w:cs="Times New Roman"/>
      <w:i/>
      <w:iCs/>
      <w:sz w:val="28"/>
      <w:szCs w:val="28"/>
    </w:rPr>
  </w:style>
  <w:style w:type="paragraph" w:customStyle="1" w:styleId="4clan">
    <w:name w:val="4clan"/>
    <w:basedOn w:val="Normal"/>
    <w:uiPriority w:val="99"/>
    <w:rsid w:val="00226B06"/>
    <w:pPr>
      <w:spacing w:before="40" w:after="40" w:line="240" w:lineRule="auto"/>
      <w:jc w:val="center"/>
    </w:pPr>
    <w:rPr>
      <w:rFonts w:ascii="Arial" w:eastAsia="Times New Roman" w:hAnsi="Arial" w:cs="Arial"/>
      <w:b/>
      <w:bCs/>
      <w:sz w:val="20"/>
      <w:szCs w:val="20"/>
    </w:rPr>
  </w:style>
  <w:style w:type="paragraph" w:customStyle="1" w:styleId="Style3">
    <w:name w:val="Style3"/>
    <w:basedOn w:val="Normal"/>
    <w:uiPriority w:val="99"/>
    <w:rsid w:val="00226B06"/>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paragraph" w:customStyle="1" w:styleId="Default">
    <w:name w:val="Default"/>
    <w:rsid w:val="00226B06"/>
    <w:pPr>
      <w:autoSpaceDE w:val="0"/>
      <w:autoSpaceDN w:val="0"/>
      <w:adjustRightInd w:val="0"/>
      <w:spacing w:after="0" w:line="240" w:lineRule="auto"/>
    </w:pPr>
    <w:rPr>
      <w:rFonts w:ascii="Swis721 LtEx BT" w:eastAsia="Calibri" w:hAnsi="Swis721 LtEx BT" w:cs="Swis721 LtEx BT"/>
      <w:color w:val="000000"/>
      <w:sz w:val="24"/>
      <w:szCs w:val="24"/>
    </w:rPr>
  </w:style>
  <w:style w:type="paragraph" w:customStyle="1" w:styleId="font5">
    <w:name w:val="font5"/>
    <w:basedOn w:val="Normal"/>
    <w:rsid w:val="00226B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6">
    <w:name w:val="font6"/>
    <w:basedOn w:val="Normal"/>
    <w:rsid w:val="00226B06"/>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67">
    <w:name w:val="xl67"/>
    <w:basedOn w:val="Normal"/>
    <w:rsid w:val="00226B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Normal"/>
    <w:rsid w:val="00226B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9">
    <w:name w:val="xl69"/>
    <w:basedOn w:val="Normal"/>
    <w:rsid w:val="00226B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xl70">
    <w:name w:val="xl70"/>
    <w:basedOn w:val="Normal"/>
    <w:rsid w:val="00226B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xl71">
    <w:name w:val="xl71"/>
    <w:basedOn w:val="Normal"/>
    <w:rsid w:val="00226B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2">
    <w:name w:val="xl72"/>
    <w:basedOn w:val="Normal"/>
    <w:rsid w:val="00226B0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3">
    <w:name w:val="xl73"/>
    <w:basedOn w:val="Normal"/>
    <w:rsid w:val="00226B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rPr>
  </w:style>
  <w:style w:type="paragraph" w:customStyle="1" w:styleId="xl74">
    <w:name w:val="xl74"/>
    <w:basedOn w:val="Normal"/>
    <w:rsid w:val="00226B0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
    <w:name w:val="xl75"/>
    <w:basedOn w:val="Normal"/>
    <w:rsid w:val="00226B0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6">
    <w:name w:val="xl76"/>
    <w:basedOn w:val="Normal"/>
    <w:rsid w:val="00226B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rPr>
  </w:style>
  <w:style w:type="paragraph" w:customStyle="1" w:styleId="xl77">
    <w:name w:val="xl77"/>
    <w:basedOn w:val="Normal"/>
    <w:rsid w:val="00226B0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8">
    <w:name w:val="xl78"/>
    <w:basedOn w:val="Normal"/>
    <w:rsid w:val="00226B0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9">
    <w:name w:val="xl79"/>
    <w:basedOn w:val="Normal"/>
    <w:rsid w:val="00226B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0">
    <w:name w:val="xl80"/>
    <w:basedOn w:val="Normal"/>
    <w:rsid w:val="00226B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1">
    <w:name w:val="xl81"/>
    <w:basedOn w:val="Normal"/>
    <w:rsid w:val="00226B0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2">
    <w:name w:val="xl82"/>
    <w:basedOn w:val="Normal"/>
    <w:rsid w:val="00226B0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3">
    <w:name w:val="xl83"/>
    <w:basedOn w:val="Normal"/>
    <w:rsid w:val="00226B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4">
    <w:name w:val="xl84"/>
    <w:basedOn w:val="Normal"/>
    <w:rsid w:val="00226B0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5">
    <w:name w:val="xl85"/>
    <w:basedOn w:val="Normal"/>
    <w:rsid w:val="00226B0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86">
    <w:name w:val="xl86"/>
    <w:basedOn w:val="Normal"/>
    <w:rsid w:val="00226B0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7">
    <w:name w:val="xl87"/>
    <w:basedOn w:val="Normal"/>
    <w:rsid w:val="00226B0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88">
    <w:name w:val="xl88"/>
    <w:basedOn w:val="Normal"/>
    <w:rsid w:val="00226B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9">
    <w:name w:val="xl89"/>
    <w:basedOn w:val="Normal"/>
    <w:rsid w:val="00226B0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0">
    <w:name w:val="xl90"/>
    <w:basedOn w:val="Normal"/>
    <w:rsid w:val="00226B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91">
    <w:name w:val="xl91"/>
    <w:basedOn w:val="Normal"/>
    <w:rsid w:val="00226B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92">
    <w:name w:val="xl92"/>
    <w:basedOn w:val="Normal"/>
    <w:rsid w:val="00226B0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93">
    <w:name w:val="xl93"/>
    <w:basedOn w:val="Normal"/>
    <w:rsid w:val="00226B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4">
    <w:name w:val="xl94"/>
    <w:basedOn w:val="Normal"/>
    <w:rsid w:val="00226B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95">
    <w:name w:val="xl95"/>
    <w:basedOn w:val="Normal"/>
    <w:rsid w:val="00226B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96">
    <w:name w:val="xl96"/>
    <w:basedOn w:val="Normal"/>
    <w:rsid w:val="00226B0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97">
    <w:name w:val="xl97"/>
    <w:basedOn w:val="Normal"/>
    <w:rsid w:val="00226B0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98">
    <w:name w:val="xl98"/>
    <w:basedOn w:val="Normal"/>
    <w:rsid w:val="00226B0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9">
    <w:name w:val="xl99"/>
    <w:basedOn w:val="Normal"/>
    <w:rsid w:val="00226B0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00">
    <w:name w:val="xl100"/>
    <w:basedOn w:val="Normal"/>
    <w:rsid w:val="00226B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xl101">
    <w:name w:val="xl101"/>
    <w:basedOn w:val="Normal"/>
    <w:rsid w:val="00226B0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2">
    <w:name w:val="xl102"/>
    <w:basedOn w:val="Normal"/>
    <w:rsid w:val="00226B0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80"/>
      <w:sz w:val="24"/>
      <w:szCs w:val="24"/>
    </w:rPr>
  </w:style>
  <w:style w:type="paragraph" w:customStyle="1" w:styleId="xl103">
    <w:name w:val="xl103"/>
    <w:basedOn w:val="Normal"/>
    <w:rsid w:val="00226B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rPr>
  </w:style>
  <w:style w:type="paragraph" w:customStyle="1" w:styleId="xl104">
    <w:name w:val="xl104"/>
    <w:basedOn w:val="Normal"/>
    <w:rsid w:val="00226B0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05">
    <w:name w:val="xl105"/>
    <w:basedOn w:val="Normal"/>
    <w:rsid w:val="00226B0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6">
    <w:name w:val="xl106"/>
    <w:basedOn w:val="Normal"/>
    <w:rsid w:val="00226B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7">
    <w:name w:val="xl107"/>
    <w:basedOn w:val="Normal"/>
    <w:rsid w:val="00226B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xl108">
    <w:name w:val="xl108"/>
    <w:basedOn w:val="Normal"/>
    <w:rsid w:val="00226B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xl109">
    <w:name w:val="xl109"/>
    <w:basedOn w:val="Normal"/>
    <w:rsid w:val="00226B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10">
    <w:name w:val="xl110"/>
    <w:basedOn w:val="Normal"/>
    <w:rsid w:val="00226B0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1">
    <w:name w:val="xl111"/>
    <w:basedOn w:val="Normal"/>
    <w:rsid w:val="00226B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12">
    <w:name w:val="xl112"/>
    <w:basedOn w:val="Normal"/>
    <w:rsid w:val="00226B0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3">
    <w:name w:val="xl113"/>
    <w:basedOn w:val="Normal"/>
    <w:rsid w:val="00226B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4">
    <w:name w:val="xl114"/>
    <w:basedOn w:val="Normal"/>
    <w:rsid w:val="00226B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5">
    <w:name w:val="xl115"/>
    <w:basedOn w:val="Normal"/>
    <w:rsid w:val="00226B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16">
    <w:name w:val="xl116"/>
    <w:basedOn w:val="Normal"/>
    <w:rsid w:val="00226B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17">
    <w:name w:val="xl117"/>
    <w:basedOn w:val="Normal"/>
    <w:rsid w:val="00226B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18">
    <w:name w:val="xl118"/>
    <w:basedOn w:val="Normal"/>
    <w:rsid w:val="00226B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9">
    <w:name w:val="xl119"/>
    <w:basedOn w:val="Normal"/>
    <w:rsid w:val="00226B0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0">
    <w:name w:val="xl120"/>
    <w:basedOn w:val="Normal"/>
    <w:rsid w:val="00226B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21">
    <w:name w:val="xl121"/>
    <w:basedOn w:val="Normal"/>
    <w:rsid w:val="00226B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22">
    <w:name w:val="xl122"/>
    <w:basedOn w:val="Normal"/>
    <w:rsid w:val="00226B0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font7">
    <w:name w:val="font7"/>
    <w:basedOn w:val="Normal"/>
    <w:rsid w:val="00226B06"/>
    <w:pPr>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font8">
    <w:name w:val="font8"/>
    <w:basedOn w:val="Normal"/>
    <w:rsid w:val="00226B06"/>
    <w:pPr>
      <w:spacing w:before="100" w:beforeAutospacing="1" w:after="100" w:afterAutospacing="1" w:line="240" w:lineRule="auto"/>
    </w:pPr>
    <w:rPr>
      <w:rFonts w:ascii="Times New Roman" w:eastAsia="Times New Roman" w:hAnsi="Times New Roman" w:cs="Times New Roman"/>
      <w:color w:val="000000"/>
      <w:sz w:val="18"/>
      <w:szCs w:val="18"/>
    </w:rPr>
  </w:style>
  <w:style w:type="paragraph" w:customStyle="1" w:styleId="font9">
    <w:name w:val="font9"/>
    <w:basedOn w:val="Normal"/>
    <w:rsid w:val="00226B06"/>
    <w:pPr>
      <w:spacing w:before="100" w:beforeAutospacing="1" w:after="100" w:afterAutospacing="1" w:line="240" w:lineRule="auto"/>
    </w:pPr>
    <w:rPr>
      <w:rFonts w:ascii="Symbol" w:eastAsia="Times New Roman" w:hAnsi="Symbol" w:cs="Times New Roman"/>
      <w:color w:val="000000"/>
      <w:sz w:val="18"/>
      <w:szCs w:val="18"/>
    </w:rPr>
  </w:style>
  <w:style w:type="paragraph" w:customStyle="1" w:styleId="font10">
    <w:name w:val="font10"/>
    <w:basedOn w:val="Normal"/>
    <w:rsid w:val="00226B06"/>
    <w:pPr>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font11">
    <w:name w:val="font11"/>
    <w:basedOn w:val="Normal"/>
    <w:rsid w:val="00226B06"/>
    <w:pPr>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font12">
    <w:name w:val="font12"/>
    <w:basedOn w:val="Normal"/>
    <w:rsid w:val="00226B06"/>
    <w:pPr>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font13">
    <w:name w:val="font13"/>
    <w:basedOn w:val="Normal"/>
    <w:rsid w:val="00226B06"/>
    <w:pP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font14">
    <w:name w:val="font14"/>
    <w:basedOn w:val="Normal"/>
    <w:rsid w:val="00226B06"/>
    <w:pPr>
      <w:spacing w:before="100" w:beforeAutospacing="1" w:after="100" w:afterAutospacing="1" w:line="240" w:lineRule="auto"/>
    </w:pPr>
    <w:rPr>
      <w:rFonts w:eastAsia="Times New Roman" w:cs="Times New Roman"/>
      <w:b/>
      <w:bCs/>
      <w:color w:val="000000"/>
    </w:rPr>
  </w:style>
  <w:style w:type="paragraph" w:customStyle="1" w:styleId="font15">
    <w:name w:val="font15"/>
    <w:basedOn w:val="Normal"/>
    <w:rsid w:val="00226B06"/>
    <w:pPr>
      <w:spacing w:before="100" w:beforeAutospacing="1" w:after="100" w:afterAutospacing="1" w:line="240" w:lineRule="auto"/>
    </w:pPr>
    <w:rPr>
      <w:rFonts w:ascii="Times New Roman" w:eastAsia="Times New Roman" w:hAnsi="Times New Roman" w:cs="Times New Roman"/>
      <w:b/>
      <w:bCs/>
      <w:color w:val="000000"/>
      <w:sz w:val="19"/>
      <w:szCs w:val="19"/>
    </w:rPr>
  </w:style>
  <w:style w:type="paragraph" w:customStyle="1" w:styleId="xl65">
    <w:name w:val="xl65"/>
    <w:basedOn w:val="Normal"/>
    <w:rsid w:val="00226B06"/>
    <w:pPr>
      <w:pBdr>
        <w:top w:val="single" w:sz="8" w:space="0" w:color="auto"/>
        <w:right w:val="single" w:sz="8" w:space="0" w:color="auto"/>
      </w:pBdr>
      <w:shd w:val="clear" w:color="auto" w:fill="D9D9D9"/>
      <w:spacing w:before="100" w:beforeAutospacing="1" w:after="100" w:afterAutospacing="1" w:line="240" w:lineRule="auto"/>
      <w:jc w:val="center"/>
    </w:pPr>
    <w:rPr>
      <w:rFonts w:ascii="Times New Roman" w:eastAsia="Times New Roman" w:hAnsi="Times New Roman" w:cs="Times New Roman"/>
      <w:b/>
      <w:bCs/>
      <w:color w:val="000000"/>
      <w:sz w:val="20"/>
      <w:szCs w:val="20"/>
    </w:rPr>
  </w:style>
  <w:style w:type="paragraph" w:customStyle="1" w:styleId="xl66">
    <w:name w:val="xl66"/>
    <w:basedOn w:val="Normal"/>
    <w:rsid w:val="00226B06"/>
    <w:pPr>
      <w:pBdr>
        <w:bottom w:val="single" w:sz="8" w:space="0" w:color="auto"/>
        <w:right w:val="single" w:sz="8" w:space="0" w:color="auto"/>
      </w:pBdr>
      <w:shd w:val="clear" w:color="auto" w:fill="D9D9D9"/>
      <w:spacing w:before="100" w:beforeAutospacing="1" w:after="100" w:afterAutospacing="1" w:line="240" w:lineRule="auto"/>
      <w:jc w:val="center"/>
    </w:pPr>
    <w:rPr>
      <w:rFonts w:ascii="Times New Roman" w:eastAsia="Times New Roman" w:hAnsi="Times New Roman" w:cs="Times New Roman"/>
      <w:b/>
      <w:bCs/>
      <w:color w:val="000000"/>
      <w:sz w:val="20"/>
      <w:szCs w:val="20"/>
    </w:rPr>
  </w:style>
  <w:style w:type="paragraph" w:customStyle="1" w:styleId="xl123">
    <w:name w:val="xl123"/>
    <w:basedOn w:val="Normal"/>
    <w:rsid w:val="00226B06"/>
    <w:pPr>
      <w:pBdr>
        <w:top w:val="single" w:sz="8" w:space="0" w:color="auto"/>
        <w:left w:val="single" w:sz="4" w:space="0" w:color="auto"/>
        <w:right w:val="single" w:sz="4" w:space="0" w:color="auto"/>
      </w:pBdr>
      <w:spacing w:before="100" w:beforeAutospacing="1" w:after="100" w:afterAutospacing="1" w:line="240" w:lineRule="auto"/>
      <w:jc w:val="both"/>
    </w:pPr>
    <w:rPr>
      <w:rFonts w:ascii="Cambria" w:eastAsia="Times New Roman" w:hAnsi="Cambria" w:cs="Times New Roman"/>
      <w:b/>
      <w:bCs/>
      <w:i/>
      <w:iCs/>
      <w:sz w:val="20"/>
      <w:szCs w:val="20"/>
    </w:rPr>
  </w:style>
  <w:style w:type="paragraph" w:customStyle="1" w:styleId="xl124">
    <w:name w:val="xl124"/>
    <w:basedOn w:val="Normal"/>
    <w:rsid w:val="00226B06"/>
    <w:pPr>
      <w:pBdr>
        <w:top w:val="single" w:sz="8"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25">
    <w:name w:val="xl125"/>
    <w:basedOn w:val="Normal"/>
    <w:rsid w:val="00226B06"/>
    <w:pPr>
      <w:pBdr>
        <w:top w:val="single" w:sz="8"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26">
    <w:name w:val="xl126"/>
    <w:basedOn w:val="Normal"/>
    <w:rsid w:val="00226B06"/>
    <w:pPr>
      <w:pBdr>
        <w:left w:val="single" w:sz="4" w:space="0" w:color="auto"/>
        <w:right w:val="single" w:sz="4" w:space="0" w:color="auto"/>
      </w:pBdr>
      <w:spacing w:before="100" w:beforeAutospacing="1" w:after="100" w:afterAutospacing="1" w:line="240" w:lineRule="auto"/>
      <w:jc w:val="both"/>
    </w:pPr>
    <w:rPr>
      <w:rFonts w:ascii="Cambria" w:eastAsia="Times New Roman" w:hAnsi="Cambria" w:cs="Times New Roman"/>
      <w:b/>
      <w:bCs/>
      <w:i/>
      <w:iCs/>
      <w:sz w:val="20"/>
      <w:szCs w:val="20"/>
    </w:rPr>
  </w:style>
  <w:style w:type="paragraph" w:customStyle="1" w:styleId="xl127">
    <w:name w:val="xl127"/>
    <w:basedOn w:val="Normal"/>
    <w:rsid w:val="00226B06"/>
    <w:pPr>
      <w:pBdr>
        <w:top w:val="single" w:sz="8"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xl128">
    <w:name w:val="xl128"/>
    <w:basedOn w:val="Normal"/>
    <w:rsid w:val="00226B06"/>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0"/>
      <w:szCs w:val="20"/>
    </w:rPr>
  </w:style>
  <w:style w:type="paragraph" w:customStyle="1" w:styleId="xl129">
    <w:name w:val="xl129"/>
    <w:basedOn w:val="Normal"/>
    <w:rsid w:val="00226B06"/>
    <w:pPr>
      <w:pBdr>
        <w:top w:val="single" w:sz="8"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xl130">
    <w:name w:val="xl130"/>
    <w:basedOn w:val="Normal"/>
    <w:rsid w:val="00226B06"/>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xl131">
    <w:name w:val="xl131"/>
    <w:basedOn w:val="Normal"/>
    <w:rsid w:val="00226B06"/>
    <w:pPr>
      <w:pBdr>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xl132">
    <w:name w:val="xl132"/>
    <w:basedOn w:val="Normal"/>
    <w:rsid w:val="00226B06"/>
    <w:pPr>
      <w:pBdr>
        <w:top w:val="single" w:sz="8" w:space="0" w:color="auto"/>
        <w:left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3">
    <w:name w:val="xl133"/>
    <w:basedOn w:val="Normal"/>
    <w:rsid w:val="00226B06"/>
    <w:pPr>
      <w:pBdr>
        <w:left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4">
    <w:name w:val="xl134"/>
    <w:basedOn w:val="Normal"/>
    <w:rsid w:val="00226B06"/>
    <w:pPr>
      <w:pBdr>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5">
    <w:name w:val="xl135"/>
    <w:basedOn w:val="Normal"/>
    <w:rsid w:val="00226B06"/>
    <w:pPr>
      <w:pBdr>
        <w:top w:val="single" w:sz="8"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36">
    <w:name w:val="xl136"/>
    <w:basedOn w:val="Normal"/>
    <w:rsid w:val="00226B06"/>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37">
    <w:name w:val="xl137"/>
    <w:basedOn w:val="Normal"/>
    <w:rsid w:val="00226B06"/>
    <w:pPr>
      <w:pBdr>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38">
    <w:name w:val="xl138"/>
    <w:basedOn w:val="Normal"/>
    <w:rsid w:val="00226B06"/>
    <w:pPr>
      <w:pBdr>
        <w:top w:val="single" w:sz="8"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39">
    <w:name w:val="xl139"/>
    <w:basedOn w:val="Normal"/>
    <w:rsid w:val="00226B06"/>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40">
    <w:name w:val="xl140"/>
    <w:basedOn w:val="Normal"/>
    <w:rsid w:val="00226B06"/>
    <w:pPr>
      <w:pBdr>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41">
    <w:name w:val="xl141"/>
    <w:basedOn w:val="Normal"/>
    <w:rsid w:val="00226B06"/>
    <w:pPr>
      <w:pBdr>
        <w:top w:val="single" w:sz="8"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42">
    <w:name w:val="xl142"/>
    <w:basedOn w:val="Normal"/>
    <w:rsid w:val="00226B06"/>
    <w:pPr>
      <w:pBdr>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43">
    <w:name w:val="xl143"/>
    <w:basedOn w:val="Normal"/>
    <w:rsid w:val="00226B06"/>
    <w:pPr>
      <w:pBdr>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44">
    <w:name w:val="xl144"/>
    <w:basedOn w:val="Normal"/>
    <w:rsid w:val="00226B06"/>
    <w:pPr>
      <w:pBdr>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45">
    <w:name w:val="xl145"/>
    <w:basedOn w:val="Normal"/>
    <w:rsid w:val="00226B06"/>
    <w:pPr>
      <w:pBdr>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46">
    <w:name w:val="xl146"/>
    <w:basedOn w:val="Normal"/>
    <w:rsid w:val="00226B06"/>
    <w:pPr>
      <w:pBdr>
        <w:top w:val="single" w:sz="8" w:space="0" w:color="auto"/>
        <w:left w:val="single" w:sz="8" w:space="0" w:color="auto"/>
        <w:right w:val="single" w:sz="8" w:space="0" w:color="auto"/>
      </w:pBdr>
      <w:shd w:val="clear" w:color="auto" w:fill="D9D9D9"/>
      <w:spacing w:before="100" w:beforeAutospacing="1" w:after="100" w:afterAutospacing="1" w:line="240" w:lineRule="auto"/>
      <w:jc w:val="center"/>
    </w:pPr>
    <w:rPr>
      <w:rFonts w:ascii="Times New Roman" w:eastAsia="Times New Roman" w:hAnsi="Times New Roman" w:cs="Times New Roman"/>
      <w:b/>
      <w:bCs/>
      <w:color w:val="000000"/>
      <w:sz w:val="20"/>
      <w:szCs w:val="20"/>
    </w:rPr>
  </w:style>
  <w:style w:type="paragraph" w:customStyle="1" w:styleId="xl147">
    <w:name w:val="xl147"/>
    <w:basedOn w:val="Normal"/>
    <w:rsid w:val="00226B06"/>
    <w:pPr>
      <w:pBdr>
        <w:left w:val="single" w:sz="8" w:space="0" w:color="auto"/>
        <w:bottom w:val="single" w:sz="8" w:space="0" w:color="auto"/>
        <w:right w:val="single" w:sz="8" w:space="0" w:color="auto"/>
      </w:pBdr>
      <w:shd w:val="clear" w:color="auto" w:fill="D9D9D9"/>
      <w:spacing w:before="100" w:beforeAutospacing="1" w:after="100" w:afterAutospacing="1" w:line="240" w:lineRule="auto"/>
      <w:jc w:val="center"/>
    </w:pPr>
    <w:rPr>
      <w:rFonts w:ascii="Times New Roman" w:eastAsia="Times New Roman" w:hAnsi="Times New Roman" w:cs="Times New Roman"/>
      <w:b/>
      <w:bCs/>
      <w:color w:val="000000"/>
      <w:sz w:val="20"/>
      <w:szCs w:val="20"/>
    </w:rPr>
  </w:style>
  <w:style w:type="paragraph" w:customStyle="1" w:styleId="xl148">
    <w:name w:val="xl148"/>
    <w:basedOn w:val="Normal"/>
    <w:rsid w:val="00226B06"/>
    <w:pPr>
      <w:pBdr>
        <w:top w:val="single" w:sz="8" w:space="0" w:color="auto"/>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149">
    <w:name w:val="xl149"/>
    <w:basedOn w:val="Normal"/>
    <w:rsid w:val="00226B06"/>
    <w:pPr>
      <w:pBdr>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150">
    <w:name w:val="xl150"/>
    <w:basedOn w:val="Normal"/>
    <w:rsid w:val="00226B06"/>
    <w:pPr>
      <w:pBdr>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151">
    <w:name w:val="xl151"/>
    <w:basedOn w:val="Normal"/>
    <w:rsid w:val="00226B06"/>
    <w:pPr>
      <w:pBdr>
        <w:top w:val="single" w:sz="8"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152">
    <w:name w:val="xl152"/>
    <w:basedOn w:val="Normal"/>
    <w:rsid w:val="00226B06"/>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153">
    <w:name w:val="xl153"/>
    <w:basedOn w:val="Normal"/>
    <w:rsid w:val="00226B06"/>
    <w:pPr>
      <w:pBdr>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154">
    <w:name w:val="xl154"/>
    <w:basedOn w:val="Normal"/>
    <w:rsid w:val="00226B06"/>
    <w:pPr>
      <w:pBdr>
        <w:top w:val="single" w:sz="8"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155">
    <w:name w:val="xl155"/>
    <w:basedOn w:val="Normal"/>
    <w:rsid w:val="00226B06"/>
    <w:pPr>
      <w:pBdr>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156">
    <w:name w:val="xl156"/>
    <w:basedOn w:val="Normal"/>
    <w:rsid w:val="00226B06"/>
    <w:pPr>
      <w:pBdr>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TableParagraph">
    <w:name w:val="Table Paragraph"/>
    <w:basedOn w:val="Normal"/>
    <w:uiPriority w:val="1"/>
    <w:qFormat/>
    <w:rsid w:val="00226B06"/>
    <w:pPr>
      <w:widowControl w:val="0"/>
      <w:spacing w:after="0" w:line="240" w:lineRule="auto"/>
    </w:pPr>
    <w:rPr>
      <w:rFonts w:cs="Times New Roman"/>
    </w:rPr>
  </w:style>
  <w:style w:type="paragraph" w:customStyle="1" w:styleId="boxhighlight">
    <w:name w:val="boxhighlight"/>
    <w:basedOn w:val="Normal"/>
    <w:rsid w:val="00226B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7">
    <w:name w:val="xl157"/>
    <w:basedOn w:val="Normal"/>
    <w:rsid w:val="00226B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rPr>
  </w:style>
  <w:style w:type="paragraph" w:customStyle="1" w:styleId="xl158">
    <w:name w:val="xl158"/>
    <w:basedOn w:val="Normal"/>
    <w:rsid w:val="00226B0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rPr>
  </w:style>
  <w:style w:type="paragraph" w:customStyle="1" w:styleId="xl159">
    <w:name w:val="xl159"/>
    <w:basedOn w:val="Normal"/>
    <w:rsid w:val="00226B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sz w:val="20"/>
      <w:szCs w:val="20"/>
    </w:rPr>
  </w:style>
  <w:style w:type="paragraph" w:customStyle="1" w:styleId="xl160">
    <w:name w:val="xl160"/>
    <w:basedOn w:val="Normal"/>
    <w:rsid w:val="00226B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rPr>
  </w:style>
  <w:style w:type="paragraph" w:customStyle="1" w:styleId="xl161">
    <w:name w:val="xl161"/>
    <w:basedOn w:val="Normal"/>
    <w:rsid w:val="00226B0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rPr>
  </w:style>
  <w:style w:type="paragraph" w:customStyle="1" w:styleId="xl162">
    <w:name w:val="xl162"/>
    <w:basedOn w:val="Normal"/>
    <w:rsid w:val="00226B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rPr>
  </w:style>
  <w:style w:type="paragraph" w:customStyle="1" w:styleId="xl163">
    <w:name w:val="xl163"/>
    <w:basedOn w:val="Normal"/>
    <w:rsid w:val="00226B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0"/>
      <w:szCs w:val="20"/>
    </w:rPr>
  </w:style>
  <w:style w:type="paragraph" w:customStyle="1" w:styleId="xl164">
    <w:name w:val="xl164"/>
    <w:basedOn w:val="Normal"/>
    <w:rsid w:val="00226B06"/>
    <w:pPr>
      <w:pBdr>
        <w:left w:val="single" w:sz="4" w:space="0" w:color="auto"/>
      </w:pBdr>
      <w:spacing w:before="100" w:beforeAutospacing="1" w:after="100" w:afterAutospacing="1" w:line="240" w:lineRule="auto"/>
      <w:jc w:val="both"/>
    </w:pPr>
    <w:rPr>
      <w:rFonts w:ascii="Arial" w:eastAsia="Times New Roman" w:hAnsi="Arial" w:cs="Arial"/>
      <w:sz w:val="20"/>
      <w:szCs w:val="20"/>
    </w:rPr>
  </w:style>
  <w:style w:type="paragraph" w:customStyle="1" w:styleId="xl165">
    <w:name w:val="xl165"/>
    <w:basedOn w:val="Normal"/>
    <w:rsid w:val="00226B06"/>
    <w:pPr>
      <w:pBdr>
        <w:left w:val="single" w:sz="4" w:space="0" w:color="auto"/>
        <w:bottom w:val="single" w:sz="4" w:space="0" w:color="auto"/>
      </w:pBdr>
      <w:spacing w:before="100" w:beforeAutospacing="1" w:after="100" w:afterAutospacing="1" w:line="240" w:lineRule="auto"/>
      <w:jc w:val="both"/>
    </w:pPr>
    <w:rPr>
      <w:rFonts w:ascii="Arial" w:eastAsia="Times New Roman" w:hAnsi="Arial" w:cs="Arial"/>
      <w:sz w:val="20"/>
      <w:szCs w:val="20"/>
    </w:rPr>
  </w:style>
  <w:style w:type="paragraph" w:customStyle="1" w:styleId="yiv0634431416msonormal">
    <w:name w:val="yiv0634431416msonormal"/>
    <w:basedOn w:val="Normal"/>
    <w:rsid w:val="00226B0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0Char">
    <w:name w:val="Heading 10 Char"/>
    <w:basedOn w:val="Heading2Char"/>
    <w:link w:val="Heading10"/>
    <w:locked/>
    <w:rsid w:val="00226B06"/>
    <w:rPr>
      <w:rFonts w:ascii="Cambria" w:eastAsia="Times New Roman" w:hAnsi="Cambria" w:cs="Times New Roman"/>
      <w:b w:val="0"/>
      <w:bCs w:val="0"/>
      <w:color w:val="4F81BD"/>
      <w:sz w:val="24"/>
      <w:szCs w:val="24"/>
      <w:lang w:eastAsia="zh-TW"/>
    </w:rPr>
  </w:style>
  <w:style w:type="paragraph" w:customStyle="1" w:styleId="Heading10">
    <w:name w:val="Heading 10"/>
    <w:basedOn w:val="Heading2"/>
    <w:link w:val="Heading10Char"/>
    <w:qFormat/>
    <w:rsid w:val="00226B06"/>
    <w:pPr>
      <w:numPr>
        <w:ilvl w:val="2"/>
        <w:numId w:val="3"/>
      </w:numPr>
      <w:spacing w:before="40" w:line="240" w:lineRule="auto"/>
    </w:pPr>
    <w:rPr>
      <w:b w:val="0"/>
      <w:bCs w:val="0"/>
      <w:sz w:val="24"/>
      <w:szCs w:val="24"/>
    </w:rPr>
  </w:style>
  <w:style w:type="paragraph" w:customStyle="1" w:styleId="msonormal0">
    <w:name w:val="msonormal"/>
    <w:basedOn w:val="Normal"/>
    <w:rsid w:val="00226B06"/>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xl166">
    <w:name w:val="xl166"/>
    <w:basedOn w:val="Normal"/>
    <w:rsid w:val="00226B06"/>
    <w:pPr>
      <w:pBdr>
        <w:top w:val="single" w:sz="4" w:space="0" w:color="auto"/>
        <w:bottom w:val="single" w:sz="4" w:space="0" w:color="auto"/>
      </w:pBdr>
      <w:spacing w:before="100" w:beforeAutospacing="1" w:after="100" w:afterAutospacing="1" w:line="240" w:lineRule="auto"/>
      <w:jc w:val="center"/>
    </w:pPr>
    <w:rPr>
      <w:rFonts w:ascii="Arial Narrow" w:eastAsia="Times New Roman" w:hAnsi="Arial Narrow" w:cs="Times New Roman"/>
      <w:sz w:val="20"/>
      <w:szCs w:val="20"/>
      <w:lang w:val="en-GB" w:eastAsia="en-GB"/>
    </w:rPr>
  </w:style>
  <w:style w:type="paragraph" w:customStyle="1" w:styleId="xl167">
    <w:name w:val="xl167"/>
    <w:basedOn w:val="Normal"/>
    <w:rsid w:val="00226B06"/>
    <w:pPr>
      <w:pBdr>
        <w:top w:val="single" w:sz="4" w:space="0" w:color="auto"/>
        <w:bottom w:val="single" w:sz="4" w:space="0" w:color="auto"/>
      </w:pBdr>
      <w:spacing w:before="100" w:beforeAutospacing="1" w:after="100" w:afterAutospacing="1" w:line="240" w:lineRule="auto"/>
      <w:jc w:val="right"/>
    </w:pPr>
    <w:rPr>
      <w:rFonts w:ascii="Arial Narrow" w:eastAsia="Times New Roman" w:hAnsi="Arial Narrow" w:cs="Times New Roman"/>
      <w:sz w:val="20"/>
      <w:szCs w:val="20"/>
      <w:lang w:val="en-GB" w:eastAsia="en-GB"/>
    </w:rPr>
  </w:style>
  <w:style w:type="paragraph" w:customStyle="1" w:styleId="xl168">
    <w:name w:val="xl168"/>
    <w:basedOn w:val="Normal"/>
    <w:rsid w:val="00226B06"/>
    <w:pPr>
      <w:spacing w:before="100" w:beforeAutospacing="1" w:after="100" w:afterAutospacing="1" w:line="240" w:lineRule="auto"/>
      <w:jc w:val="center"/>
    </w:pPr>
    <w:rPr>
      <w:rFonts w:ascii="Arial Narrow" w:eastAsia="Times New Roman" w:hAnsi="Arial Narrow" w:cs="Times New Roman"/>
      <w:b/>
      <w:bCs/>
      <w:sz w:val="20"/>
      <w:szCs w:val="20"/>
      <w:u w:val="single"/>
      <w:lang w:val="en-GB" w:eastAsia="en-GB"/>
    </w:rPr>
  </w:style>
  <w:style w:type="paragraph" w:customStyle="1" w:styleId="xl169">
    <w:name w:val="xl169"/>
    <w:basedOn w:val="Normal"/>
    <w:rsid w:val="00226B06"/>
    <w:pPr>
      <w:pBdr>
        <w:bottom w:val="single" w:sz="4" w:space="0" w:color="auto"/>
      </w:pBdr>
      <w:spacing w:before="100" w:beforeAutospacing="1" w:after="100" w:afterAutospacing="1" w:line="240" w:lineRule="auto"/>
      <w:jc w:val="center"/>
    </w:pPr>
    <w:rPr>
      <w:rFonts w:ascii="Arial Narrow" w:eastAsia="Times New Roman" w:hAnsi="Arial Narrow" w:cs="Times New Roman"/>
      <w:sz w:val="20"/>
      <w:szCs w:val="20"/>
      <w:lang w:val="en-GB" w:eastAsia="en-GB"/>
    </w:rPr>
  </w:style>
  <w:style w:type="paragraph" w:customStyle="1" w:styleId="xl170">
    <w:name w:val="xl170"/>
    <w:basedOn w:val="Normal"/>
    <w:rsid w:val="00226B06"/>
    <w:pPr>
      <w:spacing w:before="100" w:beforeAutospacing="1" w:after="100" w:afterAutospacing="1" w:line="240" w:lineRule="auto"/>
      <w:jc w:val="right"/>
    </w:pPr>
    <w:rPr>
      <w:rFonts w:ascii="Arial Narrow" w:eastAsia="Times New Roman" w:hAnsi="Arial Narrow" w:cs="Times New Roman"/>
      <w:b/>
      <w:bCs/>
      <w:sz w:val="20"/>
      <w:szCs w:val="20"/>
      <w:lang w:val="en-GB" w:eastAsia="en-GB"/>
    </w:rPr>
  </w:style>
  <w:style w:type="paragraph" w:customStyle="1" w:styleId="xl171">
    <w:name w:val="xl171"/>
    <w:basedOn w:val="Normal"/>
    <w:rsid w:val="00226B06"/>
    <w:pPr>
      <w:spacing w:before="100" w:beforeAutospacing="1" w:after="100" w:afterAutospacing="1" w:line="240" w:lineRule="auto"/>
      <w:jc w:val="center"/>
    </w:pPr>
    <w:rPr>
      <w:rFonts w:ascii="Arial Narrow" w:eastAsia="Times New Roman" w:hAnsi="Arial Narrow" w:cs="Times New Roman"/>
      <w:color w:val="FF0000"/>
      <w:sz w:val="20"/>
      <w:szCs w:val="20"/>
      <w:lang w:val="en-GB" w:eastAsia="en-GB"/>
    </w:rPr>
  </w:style>
  <w:style w:type="paragraph" w:customStyle="1" w:styleId="xl172">
    <w:name w:val="xl172"/>
    <w:basedOn w:val="Normal"/>
    <w:rsid w:val="00226B06"/>
    <w:pPr>
      <w:spacing w:before="100" w:beforeAutospacing="1" w:after="100" w:afterAutospacing="1" w:line="240" w:lineRule="auto"/>
      <w:jc w:val="center"/>
    </w:pPr>
    <w:rPr>
      <w:rFonts w:ascii="Arial Narrow" w:eastAsia="Times New Roman" w:hAnsi="Arial Narrow" w:cs="Times New Roman"/>
      <w:b/>
      <w:bCs/>
      <w:color w:val="FF0000"/>
      <w:sz w:val="20"/>
      <w:szCs w:val="20"/>
      <w:lang w:val="en-GB" w:eastAsia="en-GB"/>
    </w:rPr>
  </w:style>
  <w:style w:type="paragraph" w:customStyle="1" w:styleId="xl173">
    <w:name w:val="xl173"/>
    <w:basedOn w:val="Normal"/>
    <w:rsid w:val="00226B06"/>
    <w:pPr>
      <w:spacing w:before="100" w:beforeAutospacing="1" w:after="100" w:afterAutospacing="1" w:line="240" w:lineRule="auto"/>
      <w:jc w:val="right"/>
    </w:pPr>
    <w:rPr>
      <w:rFonts w:ascii="Arial Narrow" w:eastAsia="Times New Roman" w:hAnsi="Arial Narrow" w:cs="Times New Roman"/>
      <w:b/>
      <w:bCs/>
      <w:color w:val="FF0000"/>
      <w:sz w:val="20"/>
      <w:szCs w:val="20"/>
      <w:lang w:val="en-GB" w:eastAsia="en-GB"/>
    </w:rPr>
  </w:style>
  <w:style w:type="paragraph" w:customStyle="1" w:styleId="xl174">
    <w:name w:val="xl174"/>
    <w:basedOn w:val="Normal"/>
    <w:rsid w:val="00226B06"/>
    <w:pPr>
      <w:spacing w:before="100" w:beforeAutospacing="1" w:after="100" w:afterAutospacing="1" w:line="240" w:lineRule="auto"/>
      <w:jc w:val="center"/>
    </w:pPr>
    <w:rPr>
      <w:rFonts w:ascii="Arial Narrow" w:eastAsia="Times New Roman" w:hAnsi="Arial Narrow" w:cs="Times New Roman"/>
      <w:b/>
      <w:bCs/>
      <w:sz w:val="20"/>
      <w:szCs w:val="20"/>
      <w:lang w:val="en-GB" w:eastAsia="en-GB"/>
    </w:rPr>
  </w:style>
  <w:style w:type="paragraph" w:customStyle="1" w:styleId="xl175">
    <w:name w:val="xl175"/>
    <w:basedOn w:val="Normal"/>
    <w:rsid w:val="00226B06"/>
    <w:pPr>
      <w:spacing w:before="100" w:beforeAutospacing="1" w:after="100" w:afterAutospacing="1" w:line="240" w:lineRule="auto"/>
      <w:jc w:val="both"/>
    </w:pPr>
    <w:rPr>
      <w:rFonts w:ascii="Arial Narrow" w:eastAsia="Times New Roman" w:hAnsi="Arial Narrow" w:cs="Times New Roman"/>
      <w:sz w:val="20"/>
      <w:szCs w:val="20"/>
      <w:lang w:val="en-GB" w:eastAsia="en-GB"/>
    </w:rPr>
  </w:style>
  <w:style w:type="paragraph" w:customStyle="1" w:styleId="xl176">
    <w:name w:val="xl176"/>
    <w:basedOn w:val="Normal"/>
    <w:rsid w:val="00226B06"/>
    <w:pPr>
      <w:spacing w:before="100" w:beforeAutospacing="1" w:after="100" w:afterAutospacing="1" w:line="240" w:lineRule="auto"/>
      <w:jc w:val="center"/>
    </w:pPr>
    <w:rPr>
      <w:rFonts w:ascii="Arial Narrow" w:eastAsia="Times New Roman" w:hAnsi="Arial Narrow" w:cs="Times New Roman"/>
      <w:b/>
      <w:bCs/>
      <w:sz w:val="20"/>
      <w:szCs w:val="20"/>
      <w:lang w:val="en-GB" w:eastAsia="en-GB"/>
    </w:rPr>
  </w:style>
  <w:style w:type="paragraph" w:customStyle="1" w:styleId="xl177">
    <w:name w:val="xl177"/>
    <w:basedOn w:val="Normal"/>
    <w:rsid w:val="00226B06"/>
    <w:pPr>
      <w:spacing w:before="100" w:beforeAutospacing="1" w:after="100" w:afterAutospacing="1" w:line="240" w:lineRule="auto"/>
      <w:jc w:val="both"/>
    </w:pPr>
    <w:rPr>
      <w:rFonts w:ascii="Arial Narrow" w:eastAsia="Times New Roman" w:hAnsi="Arial Narrow" w:cs="Times New Roman"/>
      <w:sz w:val="20"/>
      <w:szCs w:val="20"/>
      <w:lang w:val="en-GB" w:eastAsia="en-GB"/>
    </w:rPr>
  </w:style>
  <w:style w:type="paragraph" w:customStyle="1" w:styleId="xl178">
    <w:name w:val="xl178"/>
    <w:basedOn w:val="Normal"/>
    <w:rsid w:val="00226B06"/>
    <w:pPr>
      <w:spacing w:before="100" w:beforeAutospacing="1" w:after="100" w:afterAutospacing="1" w:line="240" w:lineRule="auto"/>
    </w:pPr>
    <w:rPr>
      <w:rFonts w:ascii="Arial Narrow" w:eastAsia="Times New Roman" w:hAnsi="Arial Narrow" w:cs="Times New Roman"/>
      <w:sz w:val="20"/>
      <w:szCs w:val="20"/>
      <w:lang w:val="en-GB" w:eastAsia="en-GB"/>
    </w:rPr>
  </w:style>
  <w:style w:type="paragraph" w:customStyle="1" w:styleId="xl179">
    <w:name w:val="xl179"/>
    <w:basedOn w:val="Normal"/>
    <w:rsid w:val="00226B06"/>
    <w:pPr>
      <w:pBdr>
        <w:top w:val="single" w:sz="4" w:space="0" w:color="auto"/>
        <w:left w:val="single" w:sz="4" w:space="0" w:color="auto"/>
        <w:bottom w:val="single" w:sz="4" w:space="0" w:color="auto"/>
      </w:pBdr>
      <w:spacing w:before="100" w:beforeAutospacing="1" w:after="100" w:afterAutospacing="1" w:line="240" w:lineRule="auto"/>
    </w:pPr>
    <w:rPr>
      <w:rFonts w:ascii="Arial Narrow" w:eastAsia="Times New Roman" w:hAnsi="Arial Narrow" w:cs="Times New Roman"/>
      <w:sz w:val="20"/>
      <w:szCs w:val="20"/>
      <w:lang w:val="en-GB" w:eastAsia="en-GB"/>
    </w:rPr>
  </w:style>
  <w:style w:type="paragraph" w:customStyle="1" w:styleId="xl180">
    <w:name w:val="xl180"/>
    <w:basedOn w:val="Normal"/>
    <w:rsid w:val="00226B06"/>
    <w:pPr>
      <w:pBdr>
        <w:top w:val="single" w:sz="4" w:space="0" w:color="auto"/>
        <w:bottom w:val="single" w:sz="4" w:space="0" w:color="auto"/>
      </w:pBdr>
      <w:spacing w:before="100" w:beforeAutospacing="1" w:after="100" w:afterAutospacing="1" w:line="240" w:lineRule="auto"/>
      <w:jc w:val="right"/>
    </w:pPr>
    <w:rPr>
      <w:rFonts w:ascii="Arial Narrow" w:eastAsia="Times New Roman" w:hAnsi="Arial Narrow" w:cs="Times New Roman"/>
      <w:sz w:val="20"/>
      <w:szCs w:val="20"/>
      <w:lang w:val="en-GB" w:eastAsia="en-GB"/>
    </w:rPr>
  </w:style>
  <w:style w:type="paragraph" w:customStyle="1" w:styleId="xl181">
    <w:name w:val="xl181"/>
    <w:basedOn w:val="Normal"/>
    <w:rsid w:val="00226B06"/>
    <w:pPr>
      <w:pBdr>
        <w:top w:val="single" w:sz="4" w:space="0" w:color="auto"/>
        <w:bottom w:val="single" w:sz="4" w:space="0" w:color="auto"/>
      </w:pBdr>
      <w:spacing w:before="100" w:beforeAutospacing="1" w:after="100" w:afterAutospacing="1" w:line="240" w:lineRule="auto"/>
    </w:pPr>
    <w:rPr>
      <w:rFonts w:ascii="Arial Narrow" w:eastAsia="Times New Roman" w:hAnsi="Arial Narrow" w:cs="Times New Roman"/>
      <w:sz w:val="20"/>
      <w:szCs w:val="20"/>
      <w:lang w:val="en-GB" w:eastAsia="en-GB"/>
    </w:rPr>
  </w:style>
  <w:style w:type="paragraph" w:customStyle="1" w:styleId="xl182">
    <w:name w:val="xl182"/>
    <w:basedOn w:val="Normal"/>
    <w:rsid w:val="00226B06"/>
    <w:pPr>
      <w:spacing w:before="100" w:beforeAutospacing="1" w:after="100" w:afterAutospacing="1" w:line="240" w:lineRule="auto"/>
    </w:pPr>
    <w:rPr>
      <w:rFonts w:ascii="Arial Narrow" w:eastAsia="Times New Roman" w:hAnsi="Arial Narrow" w:cs="Times New Roman"/>
      <w:sz w:val="20"/>
      <w:szCs w:val="20"/>
      <w:lang w:val="en-GB" w:eastAsia="en-GB"/>
    </w:rPr>
  </w:style>
  <w:style w:type="paragraph" w:customStyle="1" w:styleId="xl183">
    <w:name w:val="xl183"/>
    <w:basedOn w:val="Normal"/>
    <w:rsid w:val="00226B06"/>
    <w:pPr>
      <w:spacing w:before="100" w:beforeAutospacing="1" w:after="100" w:afterAutospacing="1" w:line="240" w:lineRule="auto"/>
      <w:jc w:val="right"/>
    </w:pPr>
    <w:rPr>
      <w:rFonts w:ascii="Arial Narrow" w:eastAsia="Times New Roman" w:hAnsi="Arial Narrow" w:cs="Times New Roman"/>
      <w:sz w:val="20"/>
      <w:szCs w:val="20"/>
      <w:lang w:val="en-GB" w:eastAsia="en-GB"/>
    </w:rPr>
  </w:style>
  <w:style w:type="paragraph" w:customStyle="1" w:styleId="xl184">
    <w:name w:val="xl184"/>
    <w:basedOn w:val="Normal"/>
    <w:rsid w:val="00226B06"/>
    <w:pPr>
      <w:spacing w:before="100" w:beforeAutospacing="1" w:after="100" w:afterAutospacing="1" w:line="240" w:lineRule="auto"/>
    </w:pPr>
    <w:rPr>
      <w:rFonts w:ascii="Arial Narrow" w:eastAsia="Times New Roman" w:hAnsi="Arial Narrow" w:cs="Times New Roman"/>
      <w:sz w:val="20"/>
      <w:szCs w:val="20"/>
      <w:lang w:val="en-GB" w:eastAsia="en-GB"/>
    </w:rPr>
  </w:style>
  <w:style w:type="paragraph" w:customStyle="1" w:styleId="xl185">
    <w:name w:val="xl185"/>
    <w:basedOn w:val="Normal"/>
    <w:rsid w:val="00226B06"/>
    <w:pPr>
      <w:spacing w:before="100" w:beforeAutospacing="1" w:after="100" w:afterAutospacing="1" w:line="240" w:lineRule="auto"/>
      <w:jc w:val="center"/>
    </w:pPr>
    <w:rPr>
      <w:rFonts w:ascii="Arial Narrow" w:eastAsia="Times New Roman" w:hAnsi="Arial Narrow" w:cs="Times New Roman"/>
      <w:sz w:val="20"/>
      <w:szCs w:val="20"/>
      <w:lang w:val="en-GB" w:eastAsia="en-GB"/>
    </w:rPr>
  </w:style>
  <w:style w:type="paragraph" w:customStyle="1" w:styleId="xl186">
    <w:name w:val="xl186"/>
    <w:basedOn w:val="Normal"/>
    <w:rsid w:val="00226B06"/>
    <w:pPr>
      <w:pBdr>
        <w:top w:val="single" w:sz="4" w:space="0" w:color="auto"/>
        <w:bottom w:val="single" w:sz="4" w:space="0" w:color="auto"/>
      </w:pBdr>
      <w:spacing w:before="100" w:beforeAutospacing="1" w:after="100" w:afterAutospacing="1" w:line="240" w:lineRule="auto"/>
      <w:jc w:val="center"/>
    </w:pPr>
    <w:rPr>
      <w:rFonts w:ascii="Arial Narrow" w:eastAsia="Times New Roman" w:hAnsi="Arial Narrow" w:cs="Times New Roman"/>
      <w:b/>
      <w:bCs/>
      <w:sz w:val="20"/>
      <w:szCs w:val="20"/>
      <w:lang w:val="en-GB" w:eastAsia="en-GB"/>
    </w:rPr>
  </w:style>
  <w:style w:type="paragraph" w:customStyle="1" w:styleId="xl187">
    <w:name w:val="xl187"/>
    <w:basedOn w:val="Normal"/>
    <w:rsid w:val="00226B06"/>
    <w:pPr>
      <w:pBdr>
        <w:top w:val="single" w:sz="4" w:space="0" w:color="auto"/>
        <w:bottom w:val="single" w:sz="4" w:space="0" w:color="auto"/>
      </w:pBdr>
      <w:spacing w:before="100" w:beforeAutospacing="1" w:after="100" w:afterAutospacing="1" w:line="240" w:lineRule="auto"/>
    </w:pPr>
    <w:rPr>
      <w:rFonts w:ascii="Arial Narrow" w:eastAsia="Times New Roman" w:hAnsi="Arial Narrow" w:cs="Times New Roman"/>
      <w:b/>
      <w:bCs/>
      <w:sz w:val="20"/>
      <w:szCs w:val="20"/>
      <w:lang w:val="en-GB" w:eastAsia="en-GB"/>
    </w:rPr>
  </w:style>
  <w:style w:type="paragraph" w:customStyle="1" w:styleId="xl188">
    <w:name w:val="xl188"/>
    <w:basedOn w:val="Normal"/>
    <w:rsid w:val="00226B06"/>
    <w:pPr>
      <w:spacing w:before="100" w:beforeAutospacing="1" w:after="100" w:afterAutospacing="1" w:line="240" w:lineRule="auto"/>
      <w:jc w:val="center"/>
    </w:pPr>
    <w:rPr>
      <w:rFonts w:ascii="Arial Narrow" w:eastAsia="Times New Roman" w:hAnsi="Arial Narrow" w:cs="Times New Roman"/>
      <w:color w:val="FF0000"/>
      <w:sz w:val="20"/>
      <w:szCs w:val="20"/>
      <w:lang w:val="en-GB" w:eastAsia="en-GB"/>
    </w:rPr>
  </w:style>
  <w:style w:type="paragraph" w:customStyle="1" w:styleId="xl189">
    <w:name w:val="xl189"/>
    <w:basedOn w:val="Normal"/>
    <w:rsid w:val="00226B06"/>
    <w:pPr>
      <w:pBdr>
        <w:top w:val="single" w:sz="4" w:space="0" w:color="auto"/>
        <w:bottom w:val="single" w:sz="4" w:space="0" w:color="auto"/>
      </w:pBdr>
      <w:spacing w:before="100" w:beforeAutospacing="1" w:after="100" w:afterAutospacing="1" w:line="240" w:lineRule="auto"/>
    </w:pPr>
    <w:rPr>
      <w:rFonts w:ascii="Arial Narrow" w:eastAsia="Times New Roman" w:hAnsi="Arial Narrow" w:cs="Times New Roman"/>
      <w:sz w:val="20"/>
      <w:szCs w:val="20"/>
      <w:lang w:val="en-GB" w:eastAsia="en-GB"/>
    </w:rPr>
  </w:style>
  <w:style w:type="paragraph" w:customStyle="1" w:styleId="xl190">
    <w:name w:val="xl190"/>
    <w:basedOn w:val="Normal"/>
    <w:rsid w:val="00226B06"/>
    <w:pPr>
      <w:pBdr>
        <w:top w:val="single" w:sz="4" w:space="0" w:color="auto"/>
        <w:bottom w:val="single" w:sz="4" w:space="0" w:color="auto"/>
      </w:pBdr>
      <w:spacing w:before="100" w:beforeAutospacing="1" w:after="100" w:afterAutospacing="1" w:line="240" w:lineRule="auto"/>
      <w:jc w:val="center"/>
    </w:pPr>
    <w:rPr>
      <w:rFonts w:ascii="Arial Narrow" w:eastAsia="Times New Roman" w:hAnsi="Arial Narrow" w:cs="Times New Roman"/>
      <w:sz w:val="20"/>
      <w:szCs w:val="20"/>
      <w:lang w:val="en-GB" w:eastAsia="en-GB"/>
    </w:rPr>
  </w:style>
  <w:style w:type="paragraph" w:customStyle="1" w:styleId="xl191">
    <w:name w:val="xl191"/>
    <w:basedOn w:val="Normal"/>
    <w:rsid w:val="00226B06"/>
    <w:pPr>
      <w:shd w:val="clear" w:color="auto" w:fill="FFFFFF"/>
      <w:spacing w:before="100" w:beforeAutospacing="1" w:after="100" w:afterAutospacing="1" w:line="240" w:lineRule="auto"/>
      <w:jc w:val="center"/>
    </w:pPr>
    <w:rPr>
      <w:rFonts w:ascii="Arial Narrow" w:eastAsia="Times New Roman" w:hAnsi="Arial Narrow" w:cs="Times New Roman"/>
      <w:sz w:val="20"/>
      <w:szCs w:val="20"/>
      <w:lang w:val="en-GB" w:eastAsia="en-GB"/>
    </w:rPr>
  </w:style>
  <w:style w:type="paragraph" w:customStyle="1" w:styleId="xl192">
    <w:name w:val="xl192"/>
    <w:basedOn w:val="Normal"/>
    <w:rsid w:val="00226B06"/>
    <w:pPr>
      <w:spacing w:before="100" w:beforeAutospacing="1" w:after="100" w:afterAutospacing="1" w:line="240" w:lineRule="auto"/>
      <w:jc w:val="both"/>
    </w:pPr>
    <w:rPr>
      <w:rFonts w:ascii="Arial Narrow" w:eastAsia="Times New Roman" w:hAnsi="Arial Narrow" w:cs="Times New Roman"/>
      <w:color w:val="000000"/>
      <w:sz w:val="20"/>
      <w:szCs w:val="20"/>
      <w:lang w:val="en-GB" w:eastAsia="en-GB"/>
    </w:rPr>
  </w:style>
  <w:style w:type="paragraph" w:customStyle="1" w:styleId="xl193">
    <w:name w:val="xl193"/>
    <w:basedOn w:val="Normal"/>
    <w:rsid w:val="00226B06"/>
    <w:pPr>
      <w:pBdr>
        <w:top w:val="single" w:sz="4" w:space="0" w:color="auto"/>
        <w:bottom w:val="single" w:sz="4" w:space="0" w:color="auto"/>
      </w:pBdr>
      <w:spacing w:before="100" w:beforeAutospacing="1" w:after="100" w:afterAutospacing="1" w:line="240" w:lineRule="auto"/>
      <w:jc w:val="right"/>
    </w:pPr>
    <w:rPr>
      <w:rFonts w:ascii="Arial Narrow" w:eastAsia="Times New Roman" w:hAnsi="Arial Narrow" w:cs="Times New Roman"/>
      <w:sz w:val="20"/>
      <w:szCs w:val="20"/>
      <w:lang w:val="en-GB" w:eastAsia="en-GB"/>
    </w:rPr>
  </w:style>
  <w:style w:type="paragraph" w:customStyle="1" w:styleId="xl194">
    <w:name w:val="xl194"/>
    <w:basedOn w:val="Normal"/>
    <w:rsid w:val="00226B06"/>
    <w:pPr>
      <w:pBdr>
        <w:top w:val="single" w:sz="4" w:space="0" w:color="auto"/>
        <w:bottom w:val="single" w:sz="4" w:space="0" w:color="auto"/>
      </w:pBdr>
      <w:spacing w:before="100" w:beforeAutospacing="1" w:after="100" w:afterAutospacing="1" w:line="240" w:lineRule="auto"/>
      <w:jc w:val="right"/>
    </w:pPr>
    <w:rPr>
      <w:rFonts w:ascii="Arial Narrow" w:eastAsia="Times New Roman" w:hAnsi="Arial Narrow" w:cs="Times New Roman"/>
      <w:b/>
      <w:bCs/>
      <w:sz w:val="20"/>
      <w:szCs w:val="20"/>
      <w:lang w:val="en-GB" w:eastAsia="en-GB"/>
    </w:rPr>
  </w:style>
  <w:style w:type="paragraph" w:customStyle="1" w:styleId="xl195">
    <w:name w:val="xl195"/>
    <w:basedOn w:val="Normal"/>
    <w:rsid w:val="00226B06"/>
    <w:pPr>
      <w:spacing w:before="100" w:beforeAutospacing="1" w:after="100" w:afterAutospacing="1" w:line="240" w:lineRule="auto"/>
      <w:jc w:val="center"/>
    </w:pPr>
    <w:rPr>
      <w:rFonts w:ascii="Arial Narrow" w:eastAsia="Times New Roman" w:hAnsi="Arial Narrow" w:cs="Times New Roman"/>
      <w:b/>
      <w:bCs/>
      <w:sz w:val="20"/>
      <w:szCs w:val="20"/>
      <w:lang w:val="en-GB" w:eastAsia="en-GB"/>
    </w:rPr>
  </w:style>
  <w:style w:type="paragraph" w:customStyle="1" w:styleId="xl196">
    <w:name w:val="xl196"/>
    <w:basedOn w:val="Normal"/>
    <w:rsid w:val="00226B06"/>
    <w:pPr>
      <w:pBdr>
        <w:top w:val="single" w:sz="4" w:space="0" w:color="auto"/>
        <w:bottom w:val="single" w:sz="4" w:space="0" w:color="auto"/>
      </w:pBdr>
      <w:spacing w:before="100" w:beforeAutospacing="1" w:after="100" w:afterAutospacing="1" w:line="240" w:lineRule="auto"/>
      <w:jc w:val="both"/>
    </w:pPr>
    <w:rPr>
      <w:rFonts w:ascii="Arial Narrow" w:eastAsia="Times New Roman" w:hAnsi="Arial Narrow" w:cs="Times New Roman"/>
      <w:sz w:val="20"/>
      <w:szCs w:val="20"/>
      <w:lang w:val="en-GB" w:eastAsia="en-GB"/>
    </w:rPr>
  </w:style>
  <w:style w:type="paragraph" w:customStyle="1" w:styleId="xl197">
    <w:name w:val="xl197"/>
    <w:basedOn w:val="Normal"/>
    <w:rsid w:val="00226B06"/>
    <w:pPr>
      <w:spacing w:before="100" w:beforeAutospacing="1" w:after="100" w:afterAutospacing="1" w:line="240" w:lineRule="auto"/>
      <w:jc w:val="center"/>
    </w:pPr>
    <w:rPr>
      <w:rFonts w:ascii="Arial Narrow" w:eastAsia="Times New Roman" w:hAnsi="Arial Narrow" w:cs="Times New Roman"/>
      <w:sz w:val="20"/>
      <w:szCs w:val="20"/>
      <w:lang w:val="en-GB" w:eastAsia="en-GB"/>
    </w:rPr>
  </w:style>
  <w:style w:type="paragraph" w:customStyle="1" w:styleId="xl198">
    <w:name w:val="xl198"/>
    <w:basedOn w:val="Normal"/>
    <w:rsid w:val="00226B06"/>
    <w:pPr>
      <w:spacing w:before="100" w:beforeAutospacing="1" w:after="100" w:afterAutospacing="1" w:line="240" w:lineRule="auto"/>
      <w:jc w:val="both"/>
    </w:pPr>
    <w:rPr>
      <w:rFonts w:ascii="Arial Narrow" w:eastAsia="Times New Roman" w:hAnsi="Arial Narrow" w:cs="Times New Roman"/>
      <w:sz w:val="20"/>
      <w:szCs w:val="20"/>
      <w:lang w:val="en-GB" w:eastAsia="en-GB"/>
    </w:rPr>
  </w:style>
  <w:style w:type="paragraph" w:customStyle="1" w:styleId="xl199">
    <w:name w:val="xl199"/>
    <w:basedOn w:val="Normal"/>
    <w:rsid w:val="00226B06"/>
    <w:pPr>
      <w:spacing w:before="100" w:beforeAutospacing="1" w:after="100" w:afterAutospacing="1" w:line="240" w:lineRule="auto"/>
      <w:jc w:val="center"/>
    </w:pPr>
    <w:rPr>
      <w:rFonts w:ascii="Arial Narrow" w:eastAsia="Times New Roman" w:hAnsi="Arial Narrow" w:cs="Times New Roman"/>
      <w:sz w:val="20"/>
      <w:szCs w:val="20"/>
      <w:lang w:val="en-GB" w:eastAsia="en-GB"/>
    </w:rPr>
  </w:style>
  <w:style w:type="paragraph" w:customStyle="1" w:styleId="xl200">
    <w:name w:val="xl200"/>
    <w:basedOn w:val="Normal"/>
    <w:rsid w:val="00226B06"/>
    <w:pPr>
      <w:spacing w:before="100" w:beforeAutospacing="1" w:after="100" w:afterAutospacing="1" w:line="240" w:lineRule="auto"/>
      <w:jc w:val="center"/>
    </w:pPr>
    <w:rPr>
      <w:rFonts w:ascii="Arial Narrow" w:eastAsia="Times New Roman" w:hAnsi="Arial Narrow" w:cs="Times New Roman"/>
      <w:sz w:val="20"/>
      <w:szCs w:val="20"/>
      <w:lang w:val="en-GB" w:eastAsia="en-GB"/>
    </w:rPr>
  </w:style>
  <w:style w:type="paragraph" w:customStyle="1" w:styleId="xl201">
    <w:name w:val="xl201"/>
    <w:basedOn w:val="Normal"/>
    <w:rsid w:val="00226B06"/>
    <w:pPr>
      <w:spacing w:before="100" w:beforeAutospacing="1" w:after="100" w:afterAutospacing="1" w:line="240" w:lineRule="auto"/>
      <w:jc w:val="right"/>
    </w:pPr>
    <w:rPr>
      <w:rFonts w:ascii="Arial Narrow" w:eastAsia="Times New Roman" w:hAnsi="Arial Narrow" w:cs="Times New Roman"/>
      <w:sz w:val="20"/>
      <w:szCs w:val="20"/>
      <w:lang w:val="en-GB" w:eastAsia="en-GB"/>
    </w:rPr>
  </w:style>
  <w:style w:type="paragraph" w:customStyle="1" w:styleId="xl202">
    <w:name w:val="xl202"/>
    <w:basedOn w:val="Normal"/>
    <w:rsid w:val="00226B06"/>
    <w:pPr>
      <w:spacing w:before="100" w:beforeAutospacing="1" w:after="100" w:afterAutospacing="1" w:line="240" w:lineRule="auto"/>
      <w:jc w:val="both"/>
    </w:pPr>
    <w:rPr>
      <w:rFonts w:ascii="Arial Narrow" w:eastAsia="Times New Roman" w:hAnsi="Arial Narrow" w:cs="Times New Roman"/>
      <w:sz w:val="20"/>
      <w:szCs w:val="20"/>
      <w:lang w:val="en-GB" w:eastAsia="en-GB"/>
    </w:rPr>
  </w:style>
  <w:style w:type="paragraph" w:customStyle="1" w:styleId="xl203">
    <w:name w:val="xl203"/>
    <w:basedOn w:val="Normal"/>
    <w:rsid w:val="00226B06"/>
    <w:pPr>
      <w:spacing w:before="100" w:beforeAutospacing="1" w:after="100" w:afterAutospacing="1" w:line="240" w:lineRule="auto"/>
      <w:jc w:val="center"/>
    </w:pPr>
    <w:rPr>
      <w:rFonts w:ascii="Arial Narrow" w:eastAsia="Times New Roman" w:hAnsi="Arial Narrow" w:cs="Times New Roman"/>
      <w:sz w:val="20"/>
      <w:szCs w:val="20"/>
      <w:lang w:val="en-GB" w:eastAsia="en-GB"/>
    </w:rPr>
  </w:style>
  <w:style w:type="paragraph" w:customStyle="1" w:styleId="xl204">
    <w:name w:val="xl204"/>
    <w:basedOn w:val="Normal"/>
    <w:rsid w:val="00226B06"/>
    <w:pPr>
      <w:spacing w:before="100" w:beforeAutospacing="1" w:after="100" w:afterAutospacing="1" w:line="240" w:lineRule="auto"/>
      <w:jc w:val="right"/>
    </w:pPr>
    <w:rPr>
      <w:rFonts w:ascii="Arial Narrow" w:eastAsia="Times New Roman" w:hAnsi="Arial Narrow" w:cs="Times New Roman"/>
      <w:sz w:val="20"/>
      <w:szCs w:val="20"/>
      <w:lang w:val="en-GB" w:eastAsia="en-GB"/>
    </w:rPr>
  </w:style>
  <w:style w:type="paragraph" w:customStyle="1" w:styleId="xl205">
    <w:name w:val="xl205"/>
    <w:basedOn w:val="Normal"/>
    <w:rsid w:val="00226B06"/>
    <w:pPr>
      <w:spacing w:before="100" w:beforeAutospacing="1" w:after="100" w:afterAutospacing="1" w:line="240" w:lineRule="auto"/>
      <w:jc w:val="center"/>
    </w:pPr>
    <w:rPr>
      <w:rFonts w:ascii="Arial Narrow" w:eastAsia="Times New Roman" w:hAnsi="Arial Narrow" w:cs="Times New Roman"/>
      <w:color w:val="000000"/>
      <w:sz w:val="20"/>
      <w:szCs w:val="20"/>
      <w:lang w:val="en-GB" w:eastAsia="en-GB"/>
    </w:rPr>
  </w:style>
  <w:style w:type="paragraph" w:customStyle="1" w:styleId="xl206">
    <w:name w:val="xl206"/>
    <w:basedOn w:val="Normal"/>
    <w:rsid w:val="00226B06"/>
    <w:pPr>
      <w:spacing w:before="100" w:beforeAutospacing="1" w:after="100" w:afterAutospacing="1" w:line="240" w:lineRule="auto"/>
      <w:jc w:val="center"/>
    </w:pPr>
    <w:rPr>
      <w:rFonts w:ascii="Arial Narrow" w:eastAsia="Times New Roman" w:hAnsi="Arial Narrow" w:cs="Times New Roman"/>
      <w:sz w:val="20"/>
      <w:szCs w:val="20"/>
      <w:lang w:val="en-GB" w:eastAsia="en-GB"/>
    </w:rPr>
  </w:style>
  <w:style w:type="paragraph" w:customStyle="1" w:styleId="xl207">
    <w:name w:val="xl207"/>
    <w:basedOn w:val="Normal"/>
    <w:rsid w:val="00226B06"/>
    <w:pPr>
      <w:spacing w:before="100" w:beforeAutospacing="1" w:after="100" w:afterAutospacing="1" w:line="240" w:lineRule="auto"/>
      <w:jc w:val="center"/>
    </w:pPr>
    <w:rPr>
      <w:rFonts w:ascii="Arial Narrow" w:eastAsia="Times New Roman" w:hAnsi="Arial Narrow" w:cs="Times New Roman"/>
      <w:sz w:val="20"/>
      <w:szCs w:val="20"/>
      <w:lang w:val="en-GB" w:eastAsia="en-GB"/>
    </w:rPr>
  </w:style>
  <w:style w:type="paragraph" w:customStyle="1" w:styleId="xl208">
    <w:name w:val="xl208"/>
    <w:basedOn w:val="Normal"/>
    <w:rsid w:val="00226B06"/>
    <w:pPr>
      <w:pBdr>
        <w:top w:val="single" w:sz="4" w:space="0" w:color="auto"/>
      </w:pBdr>
      <w:spacing w:before="100" w:beforeAutospacing="1" w:after="100" w:afterAutospacing="1" w:line="240" w:lineRule="auto"/>
      <w:jc w:val="center"/>
    </w:pPr>
    <w:rPr>
      <w:rFonts w:ascii="Arial Narrow" w:eastAsia="Times New Roman" w:hAnsi="Arial Narrow" w:cs="Times New Roman"/>
      <w:b/>
      <w:bCs/>
      <w:sz w:val="20"/>
      <w:szCs w:val="20"/>
      <w:lang w:val="en-GB" w:eastAsia="en-GB"/>
    </w:rPr>
  </w:style>
  <w:style w:type="paragraph" w:customStyle="1" w:styleId="xl209">
    <w:name w:val="xl209"/>
    <w:basedOn w:val="Normal"/>
    <w:rsid w:val="00226B06"/>
    <w:pPr>
      <w:spacing w:before="100" w:beforeAutospacing="1" w:after="100" w:afterAutospacing="1" w:line="240" w:lineRule="auto"/>
      <w:jc w:val="both"/>
    </w:pPr>
    <w:rPr>
      <w:rFonts w:ascii="Arial Narrow" w:eastAsia="Times New Roman" w:hAnsi="Arial Narrow" w:cs="Times New Roman"/>
      <w:sz w:val="20"/>
      <w:szCs w:val="20"/>
      <w:lang w:val="en-GB" w:eastAsia="en-GB"/>
    </w:rPr>
  </w:style>
  <w:style w:type="paragraph" w:customStyle="1" w:styleId="xl210">
    <w:name w:val="xl210"/>
    <w:basedOn w:val="Normal"/>
    <w:rsid w:val="00226B06"/>
    <w:pPr>
      <w:pBdr>
        <w:top w:val="single" w:sz="4" w:space="0" w:color="auto"/>
        <w:bottom w:val="single" w:sz="4" w:space="0" w:color="auto"/>
      </w:pBdr>
      <w:spacing w:before="100" w:beforeAutospacing="1" w:after="100" w:afterAutospacing="1" w:line="240" w:lineRule="auto"/>
      <w:jc w:val="both"/>
    </w:pPr>
    <w:rPr>
      <w:rFonts w:ascii="Arial Narrow" w:eastAsia="Times New Roman" w:hAnsi="Arial Narrow" w:cs="Times New Roman"/>
      <w:sz w:val="20"/>
      <w:szCs w:val="20"/>
      <w:lang w:val="en-GB" w:eastAsia="en-GB"/>
    </w:rPr>
  </w:style>
  <w:style w:type="paragraph" w:customStyle="1" w:styleId="xl211">
    <w:name w:val="xl211"/>
    <w:basedOn w:val="Normal"/>
    <w:rsid w:val="00226B06"/>
    <w:pPr>
      <w:spacing w:before="100" w:beforeAutospacing="1" w:after="100" w:afterAutospacing="1" w:line="240" w:lineRule="auto"/>
      <w:jc w:val="center"/>
    </w:pPr>
    <w:rPr>
      <w:rFonts w:ascii="Arial Narrow" w:eastAsia="Times New Roman" w:hAnsi="Arial Narrow" w:cs="Times New Roman"/>
      <w:sz w:val="20"/>
      <w:szCs w:val="20"/>
      <w:lang w:val="en-GB" w:eastAsia="en-GB"/>
    </w:rPr>
  </w:style>
  <w:style w:type="paragraph" w:customStyle="1" w:styleId="xl212">
    <w:name w:val="xl212"/>
    <w:basedOn w:val="Normal"/>
    <w:rsid w:val="00226B06"/>
    <w:pPr>
      <w:pBdr>
        <w:top w:val="single" w:sz="4" w:space="0" w:color="auto"/>
        <w:bottom w:val="single" w:sz="4" w:space="0" w:color="auto"/>
      </w:pBdr>
      <w:spacing w:before="100" w:beforeAutospacing="1" w:after="100" w:afterAutospacing="1" w:line="240" w:lineRule="auto"/>
      <w:jc w:val="center"/>
    </w:pPr>
    <w:rPr>
      <w:rFonts w:ascii="Arial Narrow" w:eastAsia="Times New Roman" w:hAnsi="Arial Narrow" w:cs="Times New Roman"/>
      <w:b/>
      <w:bCs/>
      <w:sz w:val="20"/>
      <w:szCs w:val="20"/>
      <w:lang w:val="en-GB" w:eastAsia="en-GB"/>
    </w:rPr>
  </w:style>
  <w:style w:type="paragraph" w:customStyle="1" w:styleId="xl213">
    <w:name w:val="xl213"/>
    <w:basedOn w:val="Normal"/>
    <w:rsid w:val="00226B06"/>
    <w:pPr>
      <w:spacing w:before="100" w:beforeAutospacing="1" w:after="100" w:afterAutospacing="1" w:line="240" w:lineRule="auto"/>
      <w:jc w:val="right"/>
    </w:pPr>
    <w:rPr>
      <w:rFonts w:ascii="Arial Narrow" w:eastAsia="Times New Roman" w:hAnsi="Arial Narrow" w:cs="Times New Roman"/>
      <w:sz w:val="20"/>
      <w:szCs w:val="20"/>
      <w:lang w:val="en-GB" w:eastAsia="en-GB"/>
    </w:rPr>
  </w:style>
  <w:style w:type="paragraph" w:customStyle="1" w:styleId="xl214">
    <w:name w:val="xl214"/>
    <w:basedOn w:val="Normal"/>
    <w:rsid w:val="00226B06"/>
    <w:pPr>
      <w:pBdr>
        <w:top w:val="single" w:sz="4" w:space="0" w:color="auto"/>
        <w:bottom w:val="single" w:sz="4" w:space="0" w:color="auto"/>
      </w:pBdr>
      <w:spacing w:before="100" w:beforeAutospacing="1" w:after="100" w:afterAutospacing="1" w:line="240" w:lineRule="auto"/>
      <w:jc w:val="center"/>
    </w:pPr>
    <w:rPr>
      <w:rFonts w:ascii="Arial Narrow" w:eastAsia="Times New Roman" w:hAnsi="Arial Narrow" w:cs="Times New Roman"/>
      <w:sz w:val="20"/>
      <w:szCs w:val="20"/>
      <w:lang w:val="en-GB" w:eastAsia="en-GB"/>
    </w:rPr>
  </w:style>
  <w:style w:type="paragraph" w:customStyle="1" w:styleId="xl215">
    <w:name w:val="xl215"/>
    <w:basedOn w:val="Normal"/>
    <w:rsid w:val="00226B06"/>
    <w:pPr>
      <w:spacing w:before="100" w:beforeAutospacing="1" w:after="100" w:afterAutospacing="1" w:line="240" w:lineRule="auto"/>
      <w:jc w:val="both"/>
    </w:pPr>
    <w:rPr>
      <w:rFonts w:ascii="Arial Narrow" w:eastAsia="Times New Roman" w:hAnsi="Arial Narrow" w:cs="Times New Roman"/>
      <w:i/>
      <w:iCs/>
      <w:sz w:val="20"/>
      <w:szCs w:val="20"/>
      <w:lang w:val="en-GB" w:eastAsia="en-GB"/>
    </w:rPr>
  </w:style>
  <w:style w:type="paragraph" w:customStyle="1" w:styleId="xl216">
    <w:name w:val="xl216"/>
    <w:basedOn w:val="Normal"/>
    <w:rsid w:val="00226B06"/>
    <w:pPr>
      <w:spacing w:before="100" w:beforeAutospacing="1" w:after="100" w:afterAutospacing="1" w:line="240" w:lineRule="auto"/>
    </w:pPr>
    <w:rPr>
      <w:rFonts w:ascii="Arial Narrow" w:eastAsia="Times New Roman" w:hAnsi="Arial Narrow" w:cs="Times New Roman"/>
      <w:i/>
      <w:iCs/>
      <w:sz w:val="20"/>
      <w:szCs w:val="20"/>
      <w:lang w:val="en-GB" w:eastAsia="en-GB"/>
    </w:rPr>
  </w:style>
  <w:style w:type="paragraph" w:customStyle="1" w:styleId="xl217">
    <w:name w:val="xl217"/>
    <w:basedOn w:val="Normal"/>
    <w:rsid w:val="00226B06"/>
    <w:pPr>
      <w:pBdr>
        <w:top w:val="single" w:sz="4" w:space="0" w:color="auto"/>
      </w:pBdr>
      <w:spacing w:before="100" w:beforeAutospacing="1" w:after="100" w:afterAutospacing="1" w:line="240" w:lineRule="auto"/>
    </w:pPr>
    <w:rPr>
      <w:rFonts w:ascii="Arial Narrow" w:eastAsia="Times New Roman" w:hAnsi="Arial Narrow" w:cs="Times New Roman"/>
      <w:b/>
      <w:bCs/>
      <w:sz w:val="20"/>
      <w:szCs w:val="20"/>
      <w:lang w:val="en-GB" w:eastAsia="en-GB"/>
    </w:rPr>
  </w:style>
  <w:style w:type="paragraph" w:customStyle="1" w:styleId="xl218">
    <w:name w:val="xl218"/>
    <w:basedOn w:val="Normal"/>
    <w:rsid w:val="00226B06"/>
    <w:pPr>
      <w:spacing w:before="100" w:beforeAutospacing="1" w:after="100" w:afterAutospacing="1" w:line="240" w:lineRule="auto"/>
    </w:pPr>
    <w:rPr>
      <w:rFonts w:ascii="Arial Narrow" w:eastAsia="Times New Roman" w:hAnsi="Arial Narrow" w:cs="Times New Roman"/>
      <w:sz w:val="20"/>
      <w:szCs w:val="20"/>
      <w:lang w:val="en-GB" w:eastAsia="en-GB"/>
    </w:rPr>
  </w:style>
  <w:style w:type="paragraph" w:customStyle="1" w:styleId="xl219">
    <w:name w:val="xl219"/>
    <w:basedOn w:val="Normal"/>
    <w:rsid w:val="00226B06"/>
    <w:pPr>
      <w:spacing w:before="100" w:beforeAutospacing="1" w:after="100" w:afterAutospacing="1" w:line="240" w:lineRule="auto"/>
      <w:jc w:val="both"/>
    </w:pPr>
    <w:rPr>
      <w:rFonts w:ascii="Arial Narrow" w:eastAsia="Times New Roman" w:hAnsi="Arial Narrow" w:cs="Times New Roman"/>
      <w:sz w:val="20"/>
      <w:szCs w:val="20"/>
      <w:lang w:val="en-GB" w:eastAsia="en-GB"/>
    </w:rPr>
  </w:style>
  <w:style w:type="paragraph" w:customStyle="1" w:styleId="xl220">
    <w:name w:val="xl220"/>
    <w:basedOn w:val="Normal"/>
    <w:rsid w:val="00226B06"/>
    <w:pPr>
      <w:spacing w:before="100" w:beforeAutospacing="1" w:after="100" w:afterAutospacing="1" w:line="240" w:lineRule="auto"/>
    </w:pPr>
    <w:rPr>
      <w:rFonts w:ascii="Arial Narrow" w:eastAsia="Times New Roman" w:hAnsi="Arial Narrow" w:cs="Times New Roman"/>
      <w:b/>
      <w:bCs/>
      <w:sz w:val="20"/>
      <w:szCs w:val="20"/>
      <w:lang w:val="en-GB" w:eastAsia="en-GB"/>
    </w:rPr>
  </w:style>
  <w:style w:type="paragraph" w:customStyle="1" w:styleId="xl221">
    <w:name w:val="xl221"/>
    <w:basedOn w:val="Normal"/>
    <w:rsid w:val="00226B06"/>
    <w:pPr>
      <w:pBdr>
        <w:bottom w:val="single" w:sz="4" w:space="0" w:color="auto"/>
      </w:pBdr>
      <w:spacing w:before="100" w:beforeAutospacing="1" w:after="100" w:afterAutospacing="1" w:line="240" w:lineRule="auto"/>
    </w:pPr>
    <w:rPr>
      <w:rFonts w:ascii="Arial Narrow" w:eastAsia="Times New Roman" w:hAnsi="Arial Narrow" w:cs="Times New Roman"/>
      <w:sz w:val="20"/>
      <w:szCs w:val="20"/>
      <w:lang w:val="en-GB" w:eastAsia="en-GB"/>
    </w:rPr>
  </w:style>
  <w:style w:type="paragraph" w:customStyle="1" w:styleId="xl222">
    <w:name w:val="xl222"/>
    <w:basedOn w:val="Normal"/>
    <w:rsid w:val="00226B06"/>
    <w:pPr>
      <w:spacing w:before="100" w:beforeAutospacing="1" w:after="100" w:afterAutospacing="1" w:line="240" w:lineRule="auto"/>
      <w:jc w:val="both"/>
    </w:pPr>
    <w:rPr>
      <w:rFonts w:ascii="Arial Narrow" w:eastAsia="Times New Roman" w:hAnsi="Arial Narrow" w:cs="Times New Roman"/>
      <w:sz w:val="20"/>
      <w:szCs w:val="20"/>
      <w:lang w:val="en-GB" w:eastAsia="en-GB"/>
    </w:rPr>
  </w:style>
  <w:style w:type="paragraph" w:customStyle="1" w:styleId="xl223">
    <w:name w:val="xl223"/>
    <w:basedOn w:val="Normal"/>
    <w:rsid w:val="00226B06"/>
    <w:pPr>
      <w:pBdr>
        <w:bottom w:val="single" w:sz="4" w:space="0" w:color="auto"/>
      </w:pBdr>
      <w:spacing w:before="100" w:beforeAutospacing="1" w:after="100" w:afterAutospacing="1" w:line="240" w:lineRule="auto"/>
      <w:jc w:val="center"/>
    </w:pPr>
    <w:rPr>
      <w:rFonts w:ascii="Segoe UI Light" w:eastAsia="Times New Roman" w:hAnsi="Segoe UI Light" w:cs="Segoe UI Light"/>
      <w:sz w:val="24"/>
      <w:szCs w:val="24"/>
      <w:lang w:val="en-GB" w:eastAsia="en-GB"/>
    </w:rPr>
  </w:style>
  <w:style w:type="paragraph" w:customStyle="1" w:styleId="xl224">
    <w:name w:val="xl224"/>
    <w:basedOn w:val="Normal"/>
    <w:rsid w:val="00226B06"/>
    <w:pPr>
      <w:pBdr>
        <w:top w:val="single" w:sz="4" w:space="0" w:color="auto"/>
        <w:bottom w:val="single" w:sz="4" w:space="0" w:color="auto"/>
      </w:pBdr>
      <w:spacing w:before="100" w:beforeAutospacing="1" w:after="100" w:afterAutospacing="1" w:line="240" w:lineRule="auto"/>
      <w:jc w:val="right"/>
    </w:pPr>
    <w:rPr>
      <w:rFonts w:ascii="Arial Narrow" w:eastAsia="Times New Roman" w:hAnsi="Arial Narrow" w:cs="Times New Roman"/>
      <w:b/>
      <w:bCs/>
      <w:sz w:val="20"/>
      <w:szCs w:val="20"/>
      <w:lang w:val="en-GB" w:eastAsia="en-GB"/>
    </w:rPr>
  </w:style>
  <w:style w:type="paragraph" w:customStyle="1" w:styleId="xl225">
    <w:name w:val="xl225"/>
    <w:basedOn w:val="Normal"/>
    <w:rsid w:val="00226B06"/>
    <w:pPr>
      <w:spacing w:before="100" w:beforeAutospacing="1" w:after="100" w:afterAutospacing="1" w:line="240" w:lineRule="auto"/>
      <w:jc w:val="center"/>
    </w:pPr>
    <w:rPr>
      <w:rFonts w:ascii="Arial Narrow" w:eastAsia="Times New Roman" w:hAnsi="Arial Narrow" w:cs="Times New Roman"/>
      <w:color w:val="000000"/>
      <w:sz w:val="20"/>
      <w:szCs w:val="20"/>
      <w:lang w:val="en-GB" w:eastAsia="en-GB"/>
    </w:rPr>
  </w:style>
  <w:style w:type="paragraph" w:customStyle="1" w:styleId="xl226">
    <w:name w:val="xl226"/>
    <w:basedOn w:val="Normal"/>
    <w:rsid w:val="00226B06"/>
    <w:pPr>
      <w:spacing w:before="100" w:beforeAutospacing="1" w:after="100" w:afterAutospacing="1" w:line="240" w:lineRule="auto"/>
      <w:jc w:val="both"/>
    </w:pPr>
    <w:rPr>
      <w:rFonts w:ascii="Arial Narrow" w:eastAsia="Times New Roman" w:hAnsi="Arial Narrow" w:cs="Times New Roman"/>
      <w:b/>
      <w:bCs/>
      <w:sz w:val="20"/>
      <w:szCs w:val="20"/>
      <w:lang w:val="en-GB" w:eastAsia="en-GB"/>
    </w:rPr>
  </w:style>
  <w:style w:type="paragraph" w:customStyle="1" w:styleId="xl227">
    <w:name w:val="xl227"/>
    <w:basedOn w:val="Normal"/>
    <w:rsid w:val="00226B06"/>
    <w:pPr>
      <w:spacing w:before="100" w:beforeAutospacing="1" w:after="100" w:afterAutospacing="1" w:line="240" w:lineRule="auto"/>
      <w:jc w:val="center"/>
    </w:pPr>
    <w:rPr>
      <w:rFonts w:ascii="Arial Narrow" w:eastAsia="Times New Roman" w:hAnsi="Arial Narrow" w:cs="Times New Roman"/>
      <w:sz w:val="20"/>
      <w:szCs w:val="20"/>
      <w:lang w:val="en-GB" w:eastAsia="en-GB"/>
    </w:rPr>
  </w:style>
  <w:style w:type="paragraph" w:customStyle="1" w:styleId="xl228">
    <w:name w:val="xl228"/>
    <w:basedOn w:val="Normal"/>
    <w:rsid w:val="00226B06"/>
    <w:pPr>
      <w:spacing w:before="100" w:beforeAutospacing="1" w:after="100" w:afterAutospacing="1" w:line="240" w:lineRule="auto"/>
    </w:pPr>
    <w:rPr>
      <w:rFonts w:ascii="Arial Narrow" w:eastAsia="Times New Roman" w:hAnsi="Arial Narrow" w:cs="Times New Roman"/>
      <w:sz w:val="20"/>
      <w:szCs w:val="20"/>
      <w:lang w:val="en-GB" w:eastAsia="en-GB"/>
    </w:rPr>
  </w:style>
  <w:style w:type="paragraph" w:customStyle="1" w:styleId="xl229">
    <w:name w:val="xl229"/>
    <w:basedOn w:val="Normal"/>
    <w:rsid w:val="00226B06"/>
    <w:pPr>
      <w:spacing w:before="100" w:beforeAutospacing="1" w:after="100" w:afterAutospacing="1" w:line="240" w:lineRule="auto"/>
      <w:jc w:val="right"/>
    </w:pPr>
    <w:rPr>
      <w:rFonts w:ascii="Arial Narrow" w:eastAsia="Times New Roman" w:hAnsi="Arial Narrow" w:cs="Times New Roman"/>
      <w:b/>
      <w:bCs/>
      <w:sz w:val="20"/>
      <w:szCs w:val="20"/>
      <w:lang w:val="en-GB" w:eastAsia="en-GB"/>
    </w:rPr>
  </w:style>
  <w:style w:type="paragraph" w:customStyle="1" w:styleId="xl230">
    <w:name w:val="xl230"/>
    <w:basedOn w:val="Normal"/>
    <w:rsid w:val="00226B06"/>
    <w:pPr>
      <w:spacing w:before="100" w:beforeAutospacing="1" w:after="100" w:afterAutospacing="1" w:line="240" w:lineRule="auto"/>
    </w:pPr>
    <w:rPr>
      <w:rFonts w:ascii="Arial Narrow" w:eastAsia="Times New Roman" w:hAnsi="Arial Narrow" w:cs="Times New Roman"/>
      <w:sz w:val="20"/>
      <w:szCs w:val="20"/>
      <w:lang w:val="en-GB" w:eastAsia="en-GB"/>
    </w:rPr>
  </w:style>
  <w:style w:type="paragraph" w:customStyle="1" w:styleId="xl231">
    <w:name w:val="xl231"/>
    <w:basedOn w:val="Normal"/>
    <w:rsid w:val="00226B06"/>
    <w:pPr>
      <w:pBdr>
        <w:top w:val="double" w:sz="6" w:space="0" w:color="auto"/>
        <w:bottom w:val="double" w:sz="6" w:space="0" w:color="auto"/>
      </w:pBdr>
      <w:spacing w:before="100" w:beforeAutospacing="1" w:after="100" w:afterAutospacing="1" w:line="240" w:lineRule="auto"/>
      <w:jc w:val="center"/>
    </w:pPr>
    <w:rPr>
      <w:rFonts w:ascii="Arial Narrow" w:eastAsia="Times New Roman" w:hAnsi="Arial Narrow" w:cs="Times New Roman"/>
      <w:sz w:val="20"/>
      <w:szCs w:val="20"/>
      <w:lang w:val="en-GB" w:eastAsia="en-GB"/>
    </w:rPr>
  </w:style>
  <w:style w:type="paragraph" w:customStyle="1" w:styleId="xl232">
    <w:name w:val="xl232"/>
    <w:basedOn w:val="Normal"/>
    <w:rsid w:val="00226B06"/>
    <w:pPr>
      <w:pBdr>
        <w:top w:val="double" w:sz="6" w:space="0" w:color="auto"/>
        <w:bottom w:val="double" w:sz="6" w:space="0" w:color="auto"/>
      </w:pBdr>
      <w:spacing w:before="100" w:beforeAutospacing="1" w:after="100" w:afterAutospacing="1" w:line="240" w:lineRule="auto"/>
    </w:pPr>
    <w:rPr>
      <w:rFonts w:ascii="Arial Narrow" w:eastAsia="Times New Roman" w:hAnsi="Arial Narrow" w:cs="Times New Roman"/>
      <w:b/>
      <w:bCs/>
      <w:sz w:val="20"/>
      <w:szCs w:val="20"/>
      <w:lang w:val="en-GB" w:eastAsia="en-GB"/>
    </w:rPr>
  </w:style>
  <w:style w:type="paragraph" w:customStyle="1" w:styleId="xl233">
    <w:name w:val="xl233"/>
    <w:basedOn w:val="Normal"/>
    <w:rsid w:val="00226B06"/>
    <w:pPr>
      <w:pBdr>
        <w:top w:val="double" w:sz="6" w:space="0" w:color="auto"/>
        <w:bottom w:val="double" w:sz="6" w:space="0" w:color="auto"/>
      </w:pBdr>
      <w:spacing w:before="100" w:beforeAutospacing="1" w:after="100" w:afterAutospacing="1" w:line="240" w:lineRule="auto"/>
      <w:jc w:val="right"/>
    </w:pPr>
    <w:rPr>
      <w:rFonts w:ascii="Arial Narrow" w:eastAsia="Times New Roman" w:hAnsi="Arial Narrow" w:cs="Times New Roman"/>
      <w:b/>
      <w:bCs/>
      <w:sz w:val="20"/>
      <w:szCs w:val="20"/>
      <w:lang w:val="en-GB" w:eastAsia="en-GB"/>
    </w:rPr>
  </w:style>
  <w:style w:type="paragraph" w:customStyle="1" w:styleId="xl234">
    <w:name w:val="xl234"/>
    <w:basedOn w:val="Normal"/>
    <w:rsid w:val="00226B06"/>
    <w:pPr>
      <w:spacing w:before="100" w:beforeAutospacing="1" w:after="100" w:afterAutospacing="1" w:line="240" w:lineRule="auto"/>
      <w:jc w:val="center"/>
    </w:pPr>
    <w:rPr>
      <w:rFonts w:ascii="Arial Narrow" w:eastAsia="Times New Roman" w:hAnsi="Arial Narrow" w:cs="Times New Roman"/>
      <w:b/>
      <w:bCs/>
      <w:sz w:val="20"/>
      <w:szCs w:val="20"/>
      <w:lang w:val="en-GB" w:eastAsia="en-GB"/>
    </w:rPr>
  </w:style>
  <w:style w:type="paragraph" w:customStyle="1" w:styleId="xl235">
    <w:name w:val="xl235"/>
    <w:basedOn w:val="Normal"/>
    <w:rsid w:val="00226B06"/>
    <w:pPr>
      <w:spacing w:before="100" w:beforeAutospacing="1" w:after="100" w:afterAutospacing="1" w:line="240" w:lineRule="auto"/>
    </w:pPr>
    <w:rPr>
      <w:rFonts w:ascii="Arial Narrow" w:eastAsia="Times New Roman" w:hAnsi="Arial Narrow" w:cs="Times New Roman"/>
      <w:b/>
      <w:bCs/>
      <w:sz w:val="20"/>
      <w:szCs w:val="20"/>
      <w:u w:val="single"/>
      <w:lang w:val="en-GB" w:eastAsia="en-GB"/>
    </w:rPr>
  </w:style>
  <w:style w:type="paragraph" w:customStyle="1" w:styleId="xl236">
    <w:name w:val="xl236"/>
    <w:basedOn w:val="Normal"/>
    <w:rsid w:val="00226B06"/>
    <w:pPr>
      <w:spacing w:before="100" w:beforeAutospacing="1" w:after="100" w:afterAutospacing="1" w:line="240" w:lineRule="auto"/>
      <w:jc w:val="center"/>
    </w:pPr>
    <w:rPr>
      <w:rFonts w:ascii="Arial Narrow" w:eastAsia="Times New Roman" w:hAnsi="Arial Narrow" w:cs="Times New Roman"/>
      <w:b/>
      <w:bCs/>
      <w:sz w:val="20"/>
      <w:szCs w:val="20"/>
      <w:lang w:val="en-GB" w:eastAsia="en-GB"/>
    </w:rPr>
  </w:style>
  <w:style w:type="paragraph" w:customStyle="1" w:styleId="xl237">
    <w:name w:val="xl237"/>
    <w:basedOn w:val="Normal"/>
    <w:rsid w:val="00226B06"/>
    <w:pPr>
      <w:spacing w:before="100" w:beforeAutospacing="1" w:after="100" w:afterAutospacing="1" w:line="240" w:lineRule="auto"/>
      <w:jc w:val="right"/>
    </w:pPr>
    <w:rPr>
      <w:rFonts w:ascii="Arial Narrow" w:eastAsia="Times New Roman" w:hAnsi="Arial Narrow" w:cs="Times New Roman"/>
      <w:b/>
      <w:bCs/>
      <w:sz w:val="20"/>
      <w:szCs w:val="20"/>
      <w:lang w:val="en-GB" w:eastAsia="en-GB"/>
    </w:rPr>
  </w:style>
  <w:style w:type="paragraph" w:customStyle="1" w:styleId="xl238">
    <w:name w:val="xl238"/>
    <w:basedOn w:val="Normal"/>
    <w:rsid w:val="00226B06"/>
    <w:pPr>
      <w:pBdr>
        <w:top w:val="single" w:sz="4" w:space="0" w:color="auto"/>
        <w:bottom w:val="single" w:sz="4" w:space="0" w:color="auto"/>
      </w:pBdr>
      <w:spacing w:before="100" w:beforeAutospacing="1" w:after="100" w:afterAutospacing="1" w:line="240" w:lineRule="auto"/>
    </w:pPr>
    <w:rPr>
      <w:rFonts w:ascii="Arial Narrow" w:eastAsia="Times New Roman" w:hAnsi="Arial Narrow" w:cs="Times New Roman"/>
      <w:sz w:val="20"/>
      <w:szCs w:val="20"/>
      <w:lang w:val="en-GB" w:eastAsia="en-GB"/>
    </w:rPr>
  </w:style>
  <w:style w:type="paragraph" w:customStyle="1" w:styleId="xl239">
    <w:name w:val="xl239"/>
    <w:basedOn w:val="Normal"/>
    <w:rsid w:val="00226B06"/>
    <w:pPr>
      <w:spacing w:before="100" w:beforeAutospacing="1" w:after="100" w:afterAutospacing="1" w:line="240" w:lineRule="auto"/>
    </w:pPr>
    <w:rPr>
      <w:rFonts w:ascii="Arial Narrow" w:eastAsia="Times New Roman" w:hAnsi="Arial Narrow" w:cs="Times New Roman"/>
      <w:sz w:val="20"/>
      <w:szCs w:val="20"/>
      <w:lang w:val="en-GB" w:eastAsia="en-GB"/>
    </w:rPr>
  </w:style>
  <w:style w:type="paragraph" w:customStyle="1" w:styleId="xl240">
    <w:name w:val="xl240"/>
    <w:basedOn w:val="Normal"/>
    <w:rsid w:val="00226B06"/>
    <w:pPr>
      <w:pBdr>
        <w:top w:val="single" w:sz="4" w:space="0" w:color="auto"/>
        <w:bottom w:val="single" w:sz="4" w:space="0" w:color="auto"/>
      </w:pBdr>
      <w:spacing w:before="100" w:beforeAutospacing="1" w:after="100" w:afterAutospacing="1" w:line="240" w:lineRule="auto"/>
      <w:jc w:val="right"/>
    </w:pPr>
    <w:rPr>
      <w:rFonts w:ascii="Arial Narrow" w:eastAsia="Times New Roman" w:hAnsi="Arial Narrow" w:cs="Times New Roman"/>
      <w:sz w:val="20"/>
      <w:szCs w:val="20"/>
      <w:lang w:val="en-GB" w:eastAsia="en-GB"/>
    </w:rPr>
  </w:style>
  <w:style w:type="paragraph" w:customStyle="1" w:styleId="xl241">
    <w:name w:val="xl241"/>
    <w:basedOn w:val="Normal"/>
    <w:rsid w:val="00226B0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s="Times New Roman"/>
      <w:sz w:val="20"/>
      <w:szCs w:val="20"/>
      <w:lang w:val="en-GB" w:eastAsia="en-GB"/>
    </w:rPr>
  </w:style>
  <w:style w:type="paragraph" w:customStyle="1" w:styleId="xl242">
    <w:name w:val="xl242"/>
    <w:basedOn w:val="Normal"/>
    <w:rsid w:val="00226B06"/>
    <w:pPr>
      <w:spacing w:before="100" w:beforeAutospacing="1" w:after="100" w:afterAutospacing="1" w:line="240" w:lineRule="auto"/>
    </w:pPr>
    <w:rPr>
      <w:rFonts w:ascii="Arial Narrow" w:eastAsia="Times New Roman" w:hAnsi="Arial Narrow" w:cs="Times New Roman"/>
      <w:b/>
      <w:bCs/>
      <w:sz w:val="20"/>
      <w:szCs w:val="20"/>
      <w:lang w:val="en-GB" w:eastAsia="en-GB"/>
    </w:rPr>
  </w:style>
  <w:style w:type="paragraph" w:customStyle="1" w:styleId="xl243">
    <w:name w:val="xl243"/>
    <w:basedOn w:val="Normal"/>
    <w:rsid w:val="00226B06"/>
    <w:pPr>
      <w:pBdr>
        <w:top w:val="double" w:sz="6" w:space="0" w:color="auto"/>
        <w:bottom w:val="double" w:sz="6" w:space="0" w:color="auto"/>
      </w:pBdr>
      <w:spacing w:before="100" w:beforeAutospacing="1" w:after="100" w:afterAutospacing="1" w:line="240" w:lineRule="auto"/>
      <w:jc w:val="right"/>
    </w:pPr>
    <w:rPr>
      <w:rFonts w:ascii="Arial Narrow" w:eastAsia="Times New Roman" w:hAnsi="Arial Narrow" w:cs="Times New Roman"/>
      <w:b/>
      <w:bCs/>
      <w:sz w:val="20"/>
      <w:szCs w:val="20"/>
      <w:lang w:val="en-GB" w:eastAsia="en-GB"/>
    </w:rPr>
  </w:style>
  <w:style w:type="paragraph" w:customStyle="1" w:styleId="xl244">
    <w:name w:val="xl244"/>
    <w:basedOn w:val="Normal"/>
    <w:rsid w:val="00226B06"/>
    <w:pPr>
      <w:pBdr>
        <w:top w:val="single" w:sz="4" w:space="0" w:color="auto"/>
        <w:bottom w:val="single" w:sz="4" w:space="0" w:color="auto"/>
      </w:pBdr>
      <w:spacing w:before="100" w:beforeAutospacing="1" w:after="100" w:afterAutospacing="1" w:line="240" w:lineRule="auto"/>
      <w:jc w:val="right"/>
    </w:pPr>
    <w:rPr>
      <w:rFonts w:ascii="Arial Narrow" w:eastAsia="Times New Roman" w:hAnsi="Arial Narrow" w:cs="Times New Roman"/>
      <w:b/>
      <w:bCs/>
      <w:sz w:val="20"/>
      <w:szCs w:val="20"/>
      <w:lang w:val="en-GB" w:eastAsia="en-GB"/>
    </w:rPr>
  </w:style>
  <w:style w:type="paragraph" w:customStyle="1" w:styleId="xl245">
    <w:name w:val="xl245"/>
    <w:basedOn w:val="Normal"/>
    <w:rsid w:val="00226B06"/>
    <w:pPr>
      <w:spacing w:before="100" w:beforeAutospacing="1" w:after="100" w:afterAutospacing="1" w:line="240" w:lineRule="auto"/>
      <w:jc w:val="center"/>
    </w:pPr>
    <w:rPr>
      <w:rFonts w:ascii="Arial Narrow" w:eastAsia="Times New Roman" w:hAnsi="Arial Narrow" w:cs="Times New Roman"/>
      <w:sz w:val="20"/>
      <w:szCs w:val="20"/>
      <w:lang w:val="en-GB" w:eastAsia="en-GB"/>
    </w:rPr>
  </w:style>
  <w:style w:type="paragraph" w:customStyle="1" w:styleId="xl246">
    <w:name w:val="xl246"/>
    <w:basedOn w:val="Normal"/>
    <w:rsid w:val="00226B06"/>
    <w:pPr>
      <w:spacing w:before="100" w:beforeAutospacing="1" w:after="100" w:afterAutospacing="1" w:line="240" w:lineRule="auto"/>
      <w:jc w:val="center"/>
    </w:pPr>
    <w:rPr>
      <w:rFonts w:ascii="Arial Narrow" w:eastAsia="Times New Roman" w:hAnsi="Arial Narrow" w:cs="Times New Roman"/>
      <w:sz w:val="20"/>
      <w:szCs w:val="20"/>
      <w:lang w:val="en-GB" w:eastAsia="en-GB"/>
    </w:rPr>
  </w:style>
  <w:style w:type="paragraph" w:customStyle="1" w:styleId="xl247">
    <w:name w:val="xl247"/>
    <w:basedOn w:val="Normal"/>
    <w:rsid w:val="00226B06"/>
    <w:pPr>
      <w:spacing w:before="100" w:beforeAutospacing="1" w:after="100" w:afterAutospacing="1" w:line="240" w:lineRule="auto"/>
      <w:jc w:val="center"/>
    </w:pPr>
    <w:rPr>
      <w:rFonts w:ascii="Arial Narrow" w:eastAsia="Times New Roman" w:hAnsi="Arial Narrow" w:cs="Times New Roman"/>
      <w:sz w:val="20"/>
      <w:szCs w:val="20"/>
      <w:lang w:val="en-GB" w:eastAsia="en-GB"/>
    </w:rPr>
  </w:style>
  <w:style w:type="paragraph" w:customStyle="1" w:styleId="xl248">
    <w:name w:val="xl248"/>
    <w:basedOn w:val="Normal"/>
    <w:rsid w:val="00226B06"/>
    <w:pPr>
      <w:spacing w:before="100" w:beforeAutospacing="1" w:after="100" w:afterAutospacing="1" w:line="240" w:lineRule="auto"/>
      <w:jc w:val="center"/>
    </w:pPr>
    <w:rPr>
      <w:rFonts w:ascii="Arial Narrow" w:eastAsia="Times New Roman" w:hAnsi="Arial Narrow" w:cs="Times New Roman"/>
      <w:sz w:val="20"/>
      <w:szCs w:val="20"/>
      <w:lang w:val="en-GB" w:eastAsia="en-GB"/>
    </w:rPr>
  </w:style>
  <w:style w:type="paragraph" w:customStyle="1" w:styleId="xl249">
    <w:name w:val="xl249"/>
    <w:basedOn w:val="Normal"/>
    <w:rsid w:val="00226B06"/>
    <w:pPr>
      <w:spacing w:before="100" w:beforeAutospacing="1" w:after="100" w:afterAutospacing="1" w:line="240" w:lineRule="auto"/>
      <w:jc w:val="center"/>
    </w:pPr>
    <w:rPr>
      <w:rFonts w:ascii="Arial Narrow" w:eastAsia="Times New Roman" w:hAnsi="Arial Narrow" w:cs="Times New Roman"/>
      <w:sz w:val="20"/>
      <w:szCs w:val="20"/>
      <w:lang w:val="en-GB" w:eastAsia="en-GB"/>
    </w:rPr>
  </w:style>
  <w:style w:type="paragraph" w:customStyle="1" w:styleId="xl250">
    <w:name w:val="xl250"/>
    <w:basedOn w:val="Normal"/>
    <w:rsid w:val="00226B06"/>
    <w:pPr>
      <w:spacing w:before="100" w:beforeAutospacing="1" w:after="100" w:afterAutospacing="1" w:line="240" w:lineRule="auto"/>
    </w:pPr>
    <w:rPr>
      <w:rFonts w:ascii="Arial Narrow" w:eastAsia="Times New Roman" w:hAnsi="Arial Narrow" w:cs="Times New Roman"/>
      <w:sz w:val="20"/>
      <w:szCs w:val="20"/>
      <w:lang w:val="en-GB" w:eastAsia="en-GB"/>
    </w:rPr>
  </w:style>
  <w:style w:type="paragraph" w:customStyle="1" w:styleId="xl251">
    <w:name w:val="xl251"/>
    <w:basedOn w:val="Normal"/>
    <w:rsid w:val="00226B06"/>
    <w:pPr>
      <w:spacing w:before="100" w:beforeAutospacing="1" w:after="100" w:afterAutospacing="1" w:line="240" w:lineRule="auto"/>
      <w:jc w:val="right"/>
    </w:pPr>
    <w:rPr>
      <w:rFonts w:ascii="Arial Narrow" w:eastAsia="Times New Roman" w:hAnsi="Arial Narrow" w:cs="Times New Roman"/>
      <w:sz w:val="20"/>
      <w:szCs w:val="20"/>
      <w:lang w:val="en-GB" w:eastAsia="en-GB"/>
    </w:rPr>
  </w:style>
  <w:style w:type="paragraph" w:customStyle="1" w:styleId="xl252">
    <w:name w:val="xl252"/>
    <w:basedOn w:val="Normal"/>
    <w:rsid w:val="00226B0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s="Times New Roman"/>
      <w:sz w:val="20"/>
      <w:szCs w:val="20"/>
      <w:lang w:val="en-GB" w:eastAsia="en-GB"/>
    </w:rPr>
  </w:style>
  <w:style w:type="paragraph" w:customStyle="1" w:styleId="xl253">
    <w:name w:val="xl253"/>
    <w:basedOn w:val="Normal"/>
    <w:rsid w:val="00226B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Narrow" w:eastAsia="Times New Roman" w:hAnsi="Arial Narrow" w:cs="Times New Roman"/>
      <w:sz w:val="20"/>
      <w:szCs w:val="20"/>
      <w:lang w:val="en-GB" w:eastAsia="en-GB"/>
    </w:rPr>
  </w:style>
  <w:style w:type="paragraph" w:customStyle="1" w:styleId="xl254">
    <w:name w:val="xl254"/>
    <w:basedOn w:val="Normal"/>
    <w:rsid w:val="00226B06"/>
    <w:pPr>
      <w:spacing w:before="100" w:beforeAutospacing="1" w:after="100" w:afterAutospacing="1" w:line="240" w:lineRule="auto"/>
    </w:pPr>
    <w:rPr>
      <w:rFonts w:ascii="Arial Narrow" w:eastAsia="Times New Roman" w:hAnsi="Arial Narrow" w:cs="Times New Roman"/>
      <w:b/>
      <w:bCs/>
      <w:sz w:val="20"/>
      <w:szCs w:val="20"/>
      <w:lang w:val="en-GB" w:eastAsia="en-GB"/>
    </w:rPr>
  </w:style>
  <w:style w:type="paragraph" w:customStyle="1" w:styleId="xl63">
    <w:name w:val="xl63"/>
    <w:basedOn w:val="Normal"/>
    <w:rsid w:val="00226B06"/>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4">
    <w:name w:val="xl64"/>
    <w:basedOn w:val="Normal"/>
    <w:rsid w:val="00226B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u w:val="single"/>
    </w:rPr>
  </w:style>
  <w:style w:type="paragraph" w:customStyle="1" w:styleId="NormalWeb1">
    <w:name w:val="Normal (Web)1"/>
    <w:basedOn w:val="Normal"/>
    <w:next w:val="NormalWeb"/>
    <w:uiPriority w:val="99"/>
    <w:rsid w:val="00226B06"/>
    <w:pPr>
      <w:spacing w:after="0" w:line="240" w:lineRule="auto"/>
    </w:pPr>
    <w:rPr>
      <w:rFonts w:ascii="Times New Roman" w:hAnsi="Times New Roman" w:cs="Times New Roman"/>
      <w:color w:val="000000"/>
      <w:sz w:val="24"/>
      <w:szCs w:val="24"/>
      <w:lang w:val="en-GB" w:eastAsia="en-GB"/>
    </w:rPr>
  </w:style>
  <w:style w:type="character" w:styleId="FootnoteReference">
    <w:name w:val="footnote reference"/>
    <w:aliases w:val="16 Point,Superscript 6 Point,ftref,BVI fnr,Footnote Reference Number,Footnote Reference_LVL6,Footnote Reference_LVL61,Footnote Reference_LVL62,Footnote Reference_LVL63,Footnote Reference_LVL64,fr,Знак сноски-FN"/>
    <w:uiPriority w:val="99"/>
    <w:semiHidden/>
    <w:unhideWhenUsed/>
    <w:rsid w:val="00226B06"/>
    <w:rPr>
      <w:vertAlign w:val="superscript"/>
    </w:rPr>
  </w:style>
  <w:style w:type="character" w:styleId="CommentReference">
    <w:name w:val="annotation reference"/>
    <w:basedOn w:val="DefaultParagraphFont"/>
    <w:uiPriority w:val="99"/>
    <w:semiHidden/>
    <w:unhideWhenUsed/>
    <w:rsid w:val="00226B06"/>
    <w:rPr>
      <w:sz w:val="16"/>
      <w:szCs w:val="16"/>
    </w:rPr>
  </w:style>
  <w:style w:type="character" w:styleId="EndnoteReference">
    <w:name w:val="endnote reference"/>
    <w:uiPriority w:val="99"/>
    <w:semiHidden/>
    <w:unhideWhenUsed/>
    <w:rsid w:val="00226B06"/>
    <w:rPr>
      <w:vertAlign w:val="superscript"/>
    </w:rPr>
  </w:style>
  <w:style w:type="character" w:styleId="PlaceholderText">
    <w:name w:val="Placeholder Text"/>
    <w:basedOn w:val="DefaultParagraphFont"/>
    <w:uiPriority w:val="99"/>
    <w:semiHidden/>
    <w:rsid w:val="00226B06"/>
    <w:rPr>
      <w:color w:val="808080"/>
    </w:rPr>
  </w:style>
  <w:style w:type="character" w:styleId="SubtleEmphasis">
    <w:name w:val="Subtle Emphasis"/>
    <w:uiPriority w:val="99"/>
    <w:qFormat/>
    <w:rsid w:val="00226B06"/>
    <w:rPr>
      <w:i/>
      <w:iCs/>
      <w:color w:val="808080"/>
    </w:rPr>
  </w:style>
  <w:style w:type="character" w:styleId="SubtleReference">
    <w:name w:val="Subtle Reference"/>
    <w:uiPriority w:val="99"/>
    <w:qFormat/>
    <w:rsid w:val="00226B06"/>
    <w:rPr>
      <w:smallCaps/>
      <w:color w:val="auto"/>
      <w:u w:val="single"/>
    </w:rPr>
  </w:style>
  <w:style w:type="character" w:customStyle="1" w:styleId="CommentTextChar1">
    <w:name w:val="Comment Text Char1"/>
    <w:basedOn w:val="DefaultParagraphFont"/>
    <w:link w:val="CommentText"/>
    <w:uiPriority w:val="99"/>
    <w:semiHidden/>
    <w:locked/>
    <w:rsid w:val="00226B06"/>
    <w:rPr>
      <w:rFonts w:ascii="Calibri" w:eastAsia="PMingLiU" w:hAnsi="Calibri" w:cs="Times New Roman"/>
      <w:sz w:val="20"/>
      <w:szCs w:val="20"/>
      <w:lang w:eastAsia="zh-TW"/>
    </w:rPr>
  </w:style>
  <w:style w:type="character" w:customStyle="1" w:styleId="HeaderChar1">
    <w:name w:val="Header Char1"/>
    <w:basedOn w:val="DefaultParagraphFont"/>
    <w:uiPriority w:val="99"/>
    <w:semiHidden/>
    <w:rsid w:val="00226B06"/>
    <w:rPr>
      <w:rFonts w:ascii="Calibri" w:eastAsia="Calibri" w:hAnsi="Calibri" w:cs="Calibri" w:hint="default"/>
    </w:rPr>
  </w:style>
  <w:style w:type="character" w:customStyle="1" w:styleId="FooterChar1">
    <w:name w:val="Footer Char1"/>
    <w:basedOn w:val="DefaultParagraphFont"/>
    <w:uiPriority w:val="99"/>
    <w:semiHidden/>
    <w:rsid w:val="00226B06"/>
    <w:rPr>
      <w:rFonts w:ascii="Calibri" w:eastAsia="Calibri" w:hAnsi="Calibri" w:cs="Calibri" w:hint="default"/>
    </w:rPr>
  </w:style>
  <w:style w:type="character" w:customStyle="1" w:styleId="EndnoteTextChar1">
    <w:name w:val="Endnote Text Char1"/>
    <w:basedOn w:val="DefaultParagraphFont"/>
    <w:link w:val="EndnoteText"/>
    <w:uiPriority w:val="99"/>
    <w:semiHidden/>
    <w:locked/>
    <w:rsid w:val="00226B06"/>
    <w:rPr>
      <w:rFonts w:ascii="Calibri" w:eastAsia="PMingLiU" w:hAnsi="Calibri" w:cs="Times New Roman"/>
      <w:sz w:val="20"/>
      <w:szCs w:val="20"/>
      <w:lang w:eastAsia="zh-TW"/>
    </w:rPr>
  </w:style>
  <w:style w:type="character" w:customStyle="1" w:styleId="BodyText3Char1">
    <w:name w:val="Body Text 3 Char1"/>
    <w:basedOn w:val="DefaultParagraphFont"/>
    <w:uiPriority w:val="99"/>
    <w:semiHidden/>
    <w:rsid w:val="00226B06"/>
    <w:rPr>
      <w:rFonts w:ascii="Calibri" w:eastAsia="Calibri" w:hAnsi="Calibri" w:cs="Calibri" w:hint="default"/>
      <w:sz w:val="16"/>
      <w:szCs w:val="16"/>
    </w:rPr>
  </w:style>
  <w:style w:type="character" w:customStyle="1" w:styleId="DocumentMapChar1">
    <w:name w:val="Document Map Char1"/>
    <w:basedOn w:val="DefaultParagraphFont"/>
    <w:uiPriority w:val="99"/>
    <w:semiHidden/>
    <w:rsid w:val="00226B06"/>
    <w:rPr>
      <w:rFonts w:ascii="Segoe UI" w:eastAsia="Calibri" w:hAnsi="Segoe UI" w:cs="Segoe UI" w:hint="default"/>
      <w:sz w:val="16"/>
      <w:szCs w:val="16"/>
    </w:rPr>
  </w:style>
  <w:style w:type="character" w:customStyle="1" w:styleId="CommentSubjectChar1">
    <w:name w:val="Comment Subject Char1"/>
    <w:basedOn w:val="CommentTextChar1"/>
    <w:link w:val="CommentSubject"/>
    <w:uiPriority w:val="99"/>
    <w:semiHidden/>
    <w:locked/>
    <w:rsid w:val="00226B06"/>
    <w:rPr>
      <w:rFonts w:ascii="Calibri" w:eastAsia="PMingLiU" w:hAnsi="Calibri" w:cs="Times New Roman"/>
      <w:b/>
      <w:bCs/>
      <w:sz w:val="20"/>
      <w:szCs w:val="20"/>
      <w:lang w:eastAsia="zh-TW"/>
    </w:rPr>
  </w:style>
  <w:style w:type="character" w:customStyle="1" w:styleId="BalloonTextChar1">
    <w:name w:val="Balloon Text Char1"/>
    <w:basedOn w:val="DefaultParagraphFont"/>
    <w:link w:val="BalloonText"/>
    <w:uiPriority w:val="99"/>
    <w:semiHidden/>
    <w:locked/>
    <w:rsid w:val="00226B06"/>
    <w:rPr>
      <w:rFonts w:ascii="Tahoma" w:eastAsia="PMingLiU" w:hAnsi="Tahoma" w:cs="Times New Roman"/>
      <w:sz w:val="16"/>
      <w:szCs w:val="16"/>
      <w:lang w:eastAsia="zh-TW"/>
    </w:rPr>
  </w:style>
  <w:style w:type="character" w:customStyle="1" w:styleId="apple-converted-space">
    <w:name w:val="apple-converted-space"/>
    <w:basedOn w:val="DefaultParagraphFont"/>
    <w:uiPriority w:val="99"/>
    <w:rsid w:val="00226B06"/>
  </w:style>
  <w:style w:type="character" w:customStyle="1" w:styleId="fontstyle01">
    <w:name w:val="fontstyle01"/>
    <w:basedOn w:val="DefaultParagraphFont"/>
    <w:rsid w:val="00226B06"/>
    <w:rPr>
      <w:rFonts w:ascii="TimesNewRomanPS-BoldMT" w:hAnsi="TimesNewRomanPS-BoldMT" w:hint="default"/>
      <w:b/>
      <w:bCs/>
      <w:i w:val="0"/>
      <w:iCs w:val="0"/>
      <w:color w:val="000000"/>
      <w:sz w:val="24"/>
      <w:szCs w:val="24"/>
    </w:rPr>
  </w:style>
  <w:style w:type="character" w:customStyle="1" w:styleId="fontstyle21">
    <w:name w:val="fontstyle21"/>
    <w:basedOn w:val="DefaultParagraphFont"/>
    <w:rsid w:val="00226B06"/>
    <w:rPr>
      <w:rFonts w:ascii="TimesNewRomanPSMT" w:hAnsi="TimesNewRomanPSMT" w:hint="default"/>
      <w:b w:val="0"/>
      <w:bCs w:val="0"/>
      <w:i w:val="0"/>
      <w:iCs w:val="0"/>
      <w:color w:val="000000"/>
      <w:sz w:val="24"/>
      <w:szCs w:val="24"/>
    </w:rPr>
  </w:style>
  <w:style w:type="table" w:styleId="TableGrid">
    <w:name w:val="Table Grid"/>
    <w:basedOn w:val="TableNormal"/>
    <w:uiPriority w:val="59"/>
    <w:rsid w:val="00226B0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rsid w:val="00226B06"/>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226B06"/>
    <w:pPr>
      <w:spacing w:after="0" w:line="240" w:lineRule="auto"/>
    </w:pPr>
    <w:rPr>
      <w:rFonts w:eastAsiaTheme="minorEastAsia"/>
    </w:rPr>
    <w:tblPr>
      <w:tblCellMar>
        <w:top w:w="0" w:type="dxa"/>
        <w:left w:w="0" w:type="dxa"/>
        <w:bottom w:w="0" w:type="dxa"/>
        <w:right w:w="0" w:type="dxa"/>
      </w:tblCellMar>
    </w:tblPr>
  </w:style>
  <w:style w:type="table" w:customStyle="1" w:styleId="TableGrid2">
    <w:name w:val="Table Grid2"/>
    <w:basedOn w:val="TableNormal"/>
    <w:uiPriority w:val="59"/>
    <w:rsid w:val="00226B06"/>
    <w:pPr>
      <w:spacing w:after="0" w:line="240" w:lineRule="auto"/>
    </w:pPr>
    <w:rPr>
      <w:rFonts w:ascii="Calibri" w:eastAsia="Calibri" w:hAnsi="Calibri" w:cs="Calibri"/>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rsid w:val="00226B06"/>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Grid1"/>
    <w:rsid w:val="00226B06"/>
    <w:pPr>
      <w:spacing w:after="0" w:line="240" w:lineRule="auto"/>
    </w:pPr>
    <w:rPr>
      <w:rFonts w:eastAsia="Times New Roman"/>
    </w:rPr>
    <w:tblPr>
      <w:tblCellMar>
        <w:top w:w="0" w:type="dxa"/>
        <w:left w:w="0" w:type="dxa"/>
        <w:bottom w:w="0" w:type="dxa"/>
        <w:right w:w="0" w:type="dxa"/>
      </w:tblCellMar>
    </w:tblPr>
  </w:style>
  <w:style w:type="numbering" w:customStyle="1" w:styleId="NoList1">
    <w:name w:val="No List1"/>
    <w:next w:val="NoList"/>
    <w:uiPriority w:val="99"/>
    <w:semiHidden/>
    <w:unhideWhenUsed/>
    <w:rsid w:val="00226B06"/>
  </w:style>
  <w:style w:type="character" w:styleId="Strong">
    <w:name w:val="Strong"/>
    <w:basedOn w:val="DefaultParagraphFont"/>
    <w:uiPriority w:val="22"/>
    <w:qFormat/>
    <w:rsid w:val="00226B06"/>
    <w:rPr>
      <w:b/>
      <w:bCs/>
    </w:rPr>
  </w:style>
  <w:style w:type="numbering" w:customStyle="1" w:styleId="NoList2">
    <w:name w:val="No List2"/>
    <w:next w:val="NoList"/>
    <w:uiPriority w:val="99"/>
    <w:semiHidden/>
    <w:unhideWhenUsed/>
    <w:rsid w:val="00226B06"/>
  </w:style>
  <w:style w:type="character" w:styleId="Emphasis">
    <w:name w:val="Emphasis"/>
    <w:qFormat/>
    <w:rsid w:val="00226B06"/>
    <w:rPr>
      <w:i/>
      <w:iCs/>
    </w:rPr>
  </w:style>
  <w:style w:type="numbering" w:customStyle="1" w:styleId="NoList11">
    <w:name w:val="No List11"/>
    <w:next w:val="NoList"/>
    <w:uiPriority w:val="99"/>
    <w:semiHidden/>
    <w:unhideWhenUsed/>
    <w:rsid w:val="00226B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7129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mirko.dedovic\Desktop\TENDERI%202020\2-20%20ADAPTACIJE%20POSLOVNIH%20OBJEKATA\2-20%20Tenderska%20dokumentacija.docx" TargetMode="External"/><Relationship Id="rId18" Type="http://schemas.openxmlformats.org/officeDocument/2006/relationships/hyperlink" Target="file:///C:\Users\mirko.dedovic\Desktop\TENDERI%202020\2-20%20ADAPTACIJE%20POSLOVNIH%20OBJEKATA\2-20%20Tenderska%20dokumentacija.docx" TargetMode="External"/><Relationship Id="rId26" Type="http://schemas.openxmlformats.org/officeDocument/2006/relationships/hyperlink" Target="file:///C:\Users\mirko.dedovic\Desktop\TENDERI%202020\2-20%20ADAPTACIJE%20POSLOVNIH%20OBJEKATA\2-20%20Tenderska%20dokumentacija.docx" TargetMode="External"/><Relationship Id="rId3" Type="http://schemas.openxmlformats.org/officeDocument/2006/relationships/settings" Target="settings.xml"/><Relationship Id="rId21" Type="http://schemas.openxmlformats.org/officeDocument/2006/relationships/hyperlink" Target="file:///C:\Users\mirko.dedovic\Desktop\TENDERI%202020\2-20%20ADAPTACIJE%20POSLOVNIH%20OBJEKATA\2-20%20Tenderska%20dokumentacija.docx" TargetMode="External"/><Relationship Id="rId34"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file:///C:\Users\mirko.dedovic\Desktop\TENDERI%202020\2-20%20ADAPTACIJE%20POSLOVNIH%20OBJEKATA\2-20%20Tenderska%20dokumentacija.docx" TargetMode="External"/><Relationship Id="rId17" Type="http://schemas.openxmlformats.org/officeDocument/2006/relationships/hyperlink" Target="file:///C:\Users\mirko.dedovic\Desktop\TENDERI%202020\2-20%20ADAPTACIJE%20POSLOVNIH%20OBJEKATA\2-20%20Tenderska%20dokumentacija.docx" TargetMode="External"/><Relationship Id="rId25" Type="http://schemas.openxmlformats.org/officeDocument/2006/relationships/hyperlink" Target="file:///C:\Users\mirko.dedovic\Desktop\TENDERI%202020\2-20%20ADAPTACIJE%20POSLOVNIH%20OBJEKATA\2-20%20Tenderska%20dokumentacija.docx" TargetMode="External"/><Relationship Id="rId33" Type="http://schemas.openxmlformats.org/officeDocument/2006/relationships/hyperlink" Target="http://www.ujn.gov.me" TargetMode="External"/><Relationship Id="rId2" Type="http://schemas.openxmlformats.org/officeDocument/2006/relationships/styles" Target="styles.xml"/><Relationship Id="rId16" Type="http://schemas.openxmlformats.org/officeDocument/2006/relationships/hyperlink" Target="file:///C:\Users\mirko.dedovic\Desktop\TENDERI%202020\2-20%20ADAPTACIJE%20POSLOVNIH%20OBJEKATA\2-20%20Tenderska%20dokumentacija.docx" TargetMode="External"/><Relationship Id="rId20" Type="http://schemas.openxmlformats.org/officeDocument/2006/relationships/hyperlink" Target="file:///C:\Users\mirko.dedovic\Desktop\TENDERI%202020\2-20%20ADAPTACIJE%20POSLOVNIH%20OBJEKATA\2-20%20Tenderska%20dokumentacija.docx" TargetMode="External"/><Relationship Id="rId29" Type="http://schemas.openxmlformats.org/officeDocument/2006/relationships/oleObject" Target="embeddings/Microsoft_Excel_97-2003_Worksheet1.xls"/><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mirko.dedovic\Desktop\TENDERI%202020\2-20%20ADAPTACIJE%20POSLOVNIH%20OBJEKATA\2-20%20Tenderska%20dokumentacija.docx" TargetMode="External"/><Relationship Id="rId24" Type="http://schemas.openxmlformats.org/officeDocument/2006/relationships/hyperlink" Target="file:///C:\Users\mirko.dedovic\Desktop\TENDERI%202020\2-20%20ADAPTACIJE%20POSLOVNIH%20OBJEKATA\2-20%20Tenderska%20dokumentacija.docx"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file:///C:\Users\mirko.dedovic\Desktop\TENDERI%202020\2-20%20ADAPTACIJE%20POSLOVNIH%20OBJEKATA\2-20%20Tenderska%20dokumentacija.docx" TargetMode="External"/><Relationship Id="rId23" Type="http://schemas.openxmlformats.org/officeDocument/2006/relationships/hyperlink" Target="file:///C:\Users\mirko.dedovic\Desktop\TENDERI%202020\2-20%20ADAPTACIJE%20POSLOVNIH%20OBJEKATA\2-20%20Tenderska%20dokumentacija.docx" TargetMode="External"/><Relationship Id="rId28" Type="http://schemas.openxmlformats.org/officeDocument/2006/relationships/image" Target="media/image2.emf"/><Relationship Id="rId10" Type="http://schemas.openxmlformats.org/officeDocument/2006/relationships/hyperlink" Target="file:///C:\Users\mirko.dedovic\Desktop\TENDERI%202020\2-20%20ADAPTACIJE%20POSLOVNIH%20OBJEKATA\2-20%20Tenderska%20dokumentacija.docx" TargetMode="External"/><Relationship Id="rId19" Type="http://schemas.openxmlformats.org/officeDocument/2006/relationships/hyperlink" Target="file:///C:\Users\mirko.dedovic\Desktop\TENDERI%202020\2-20%20ADAPTACIJE%20POSLOVNIH%20OBJEKATA\2-20%20Tenderska%20dokumentacija.docx" TargetMode="External"/><Relationship Id="rId31" Type="http://schemas.openxmlformats.org/officeDocument/2006/relationships/package" Target="embeddings/Microsoft_Excel_Worksheet1.xlsx"/><Relationship Id="rId4" Type="http://schemas.openxmlformats.org/officeDocument/2006/relationships/webSettings" Target="webSettings.xml"/><Relationship Id="rId9" Type="http://schemas.openxmlformats.org/officeDocument/2006/relationships/hyperlink" Target="file:///C:\Users\mirko.dedovic\Desktop\TENDERI%202020\2-20%20ADAPTACIJE%20POSLOVNIH%20OBJEKATA\2-20%20Tenderska%20dokumentacija.docx" TargetMode="External"/><Relationship Id="rId14" Type="http://schemas.openxmlformats.org/officeDocument/2006/relationships/hyperlink" Target="file:///C:\Users\mirko.dedovic\Desktop\TENDERI%202020\2-20%20ADAPTACIJE%20POSLOVNIH%20OBJEKATA\2-20%20Tenderska%20dokumentacija.docx" TargetMode="External"/><Relationship Id="rId22" Type="http://schemas.openxmlformats.org/officeDocument/2006/relationships/hyperlink" Target="file:///C:\Users\mirko.dedovic\Desktop\TENDERI%202020\2-20%20ADAPTACIJE%20POSLOVNIH%20OBJEKATA\2-20%20Tenderska%20dokumentacija.docx" TargetMode="External"/><Relationship Id="rId27" Type="http://schemas.openxmlformats.org/officeDocument/2006/relationships/hyperlink" Target="file:///C:\Users\mirko.dedovic\Desktop\TENDERI%202020\2-20%20ADAPTACIJE%20POSLOVNIH%20OBJEKATA\2-20%20Tenderska%20dokumentacija.docx" TargetMode="External"/><Relationship Id="rId30" Type="http://schemas.openxmlformats.org/officeDocument/2006/relationships/image" Target="media/image3.emf"/><Relationship Id="rId35" Type="http://schemas.openxmlformats.org/officeDocument/2006/relationships/theme" Target="theme/theme1.xml"/><Relationship Id="rId8" Type="http://schemas.openxmlformats.org/officeDocument/2006/relationships/hyperlink" Target="file:///C:\Users\mirko.dedovic\Desktop\TENDERI%202020\2-20%20ADAPTACIJE%20POSLOVNIH%20OBJEKATA\2-20%20Tenderska%20dokumentacija.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23014</Words>
  <Characters>131183</Characters>
  <Application>Microsoft Office Word</Application>
  <DocSecurity>0</DocSecurity>
  <Lines>1093</Lines>
  <Paragraphs>307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Mirko Dedovic</dc:creator>
  <cp:keywords/>
  <dc:description/>
  <cp:lastModifiedBy>Mirko Dedovic</cp:lastModifiedBy>
  <cp:revision>6</cp:revision>
  <dcterms:created xsi:type="dcterms:W3CDTF">2020-02-18T09:38:00Z</dcterms:created>
  <dcterms:modified xsi:type="dcterms:W3CDTF">2020-02-18T09:53:00Z</dcterms:modified>
</cp:coreProperties>
</file>