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72D" w:rsidRPr="00343B14" w:rsidRDefault="00A0372D" w:rsidP="00F22A72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</w:rPr>
      </w:pP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Poziv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nadmetanje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nabavku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električne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energije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pokrivanje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gubitaka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u </w:t>
      </w:r>
      <w:proofErr w:type="spellStart"/>
      <w:r w:rsidR="00F22A72" w:rsidRPr="00FB79C7">
        <w:rPr>
          <w:rFonts w:eastAsia="Times New Roman" w:cstheme="minorHAnsi"/>
          <w:b/>
          <w:bCs/>
          <w:sz w:val="36"/>
          <w:szCs w:val="36"/>
        </w:rPr>
        <w:t>distributiv</w:t>
      </w:r>
      <w:r w:rsidR="00313D15">
        <w:rPr>
          <w:rFonts w:eastAsia="Times New Roman" w:cstheme="minorHAnsi"/>
          <w:b/>
          <w:bCs/>
          <w:sz w:val="36"/>
          <w:szCs w:val="36"/>
        </w:rPr>
        <w:t>nom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="00313D15">
        <w:rPr>
          <w:rFonts w:eastAsia="Times New Roman" w:cstheme="minorHAnsi"/>
          <w:b/>
          <w:bCs/>
          <w:sz w:val="36"/>
          <w:szCs w:val="36"/>
        </w:rPr>
        <w:t>sistemu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="00313D15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period 01.0</w:t>
      </w:r>
      <w:r w:rsidR="000D1D0E">
        <w:rPr>
          <w:rFonts w:eastAsia="Times New Roman" w:cstheme="minorHAnsi"/>
          <w:b/>
          <w:bCs/>
          <w:sz w:val="36"/>
          <w:szCs w:val="36"/>
        </w:rPr>
        <w:t>9</w:t>
      </w:r>
      <w:r w:rsidRPr="00FB79C7">
        <w:rPr>
          <w:rFonts w:eastAsia="Times New Roman" w:cstheme="minorHAnsi"/>
          <w:b/>
          <w:bCs/>
          <w:sz w:val="36"/>
          <w:szCs w:val="36"/>
        </w:rPr>
        <w:t>.</w:t>
      </w:r>
      <w:r w:rsidR="00682C3A" w:rsidRPr="00FB79C7">
        <w:rPr>
          <w:rFonts w:eastAsia="Times New Roman" w:cstheme="minorHAnsi"/>
          <w:b/>
          <w:bCs/>
          <w:sz w:val="36"/>
          <w:szCs w:val="36"/>
        </w:rPr>
        <w:t>20</w:t>
      </w:r>
      <w:r w:rsidR="00A57CE9" w:rsidRPr="00FB79C7">
        <w:rPr>
          <w:rFonts w:eastAsia="Times New Roman" w:cstheme="minorHAnsi"/>
          <w:b/>
          <w:bCs/>
          <w:sz w:val="36"/>
          <w:szCs w:val="36"/>
        </w:rPr>
        <w:t>21</w:t>
      </w:r>
      <w:r w:rsidR="00682C3A"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r w:rsidRPr="00FB79C7">
        <w:rPr>
          <w:rFonts w:eastAsia="Times New Roman" w:cstheme="minorHAnsi"/>
          <w:b/>
          <w:bCs/>
          <w:sz w:val="36"/>
          <w:szCs w:val="36"/>
        </w:rPr>
        <w:t>-</w:t>
      </w:r>
      <w:r w:rsidR="00682C3A"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r w:rsidR="0074655A">
        <w:rPr>
          <w:rFonts w:eastAsia="Times New Roman" w:cstheme="minorHAnsi"/>
          <w:b/>
          <w:bCs/>
          <w:sz w:val="36"/>
          <w:szCs w:val="36"/>
        </w:rPr>
        <w:t>3</w:t>
      </w:r>
      <w:r w:rsidR="000D1D0E">
        <w:rPr>
          <w:rFonts w:eastAsia="Times New Roman" w:cstheme="minorHAnsi"/>
          <w:b/>
          <w:bCs/>
          <w:sz w:val="36"/>
          <w:szCs w:val="36"/>
        </w:rPr>
        <w:t>0</w:t>
      </w:r>
      <w:r w:rsidR="00C2782F" w:rsidRPr="00FB79C7">
        <w:rPr>
          <w:rFonts w:eastAsia="Times New Roman" w:cstheme="minorHAnsi"/>
          <w:b/>
          <w:bCs/>
          <w:sz w:val="36"/>
          <w:szCs w:val="36"/>
        </w:rPr>
        <w:t>.</w:t>
      </w:r>
      <w:r w:rsidR="00313D15">
        <w:rPr>
          <w:rFonts w:eastAsia="Times New Roman" w:cstheme="minorHAnsi"/>
          <w:b/>
          <w:bCs/>
          <w:sz w:val="36"/>
          <w:szCs w:val="36"/>
        </w:rPr>
        <w:t>0</w:t>
      </w:r>
      <w:r w:rsidR="000D1D0E">
        <w:rPr>
          <w:rFonts w:eastAsia="Times New Roman" w:cstheme="minorHAnsi"/>
          <w:b/>
          <w:bCs/>
          <w:sz w:val="36"/>
          <w:szCs w:val="36"/>
        </w:rPr>
        <w:t>9</w:t>
      </w:r>
      <w:r w:rsidRPr="00FB79C7">
        <w:rPr>
          <w:rFonts w:eastAsia="Times New Roman" w:cstheme="minorHAnsi"/>
          <w:b/>
          <w:bCs/>
          <w:sz w:val="36"/>
          <w:szCs w:val="36"/>
        </w:rPr>
        <w:t>.20</w:t>
      </w:r>
      <w:r w:rsidR="00A57CE9" w:rsidRPr="00FB79C7">
        <w:rPr>
          <w:rFonts w:eastAsia="Times New Roman" w:cstheme="minorHAnsi"/>
          <w:b/>
          <w:bCs/>
          <w:sz w:val="36"/>
          <w:szCs w:val="36"/>
        </w:rPr>
        <w:t>21</w:t>
      </w:r>
      <w:r w:rsidRPr="00FB79C7">
        <w:rPr>
          <w:rFonts w:eastAsia="Times New Roman" w:cstheme="minorHAnsi"/>
          <w:b/>
          <w:bCs/>
          <w:sz w:val="36"/>
          <w:szCs w:val="36"/>
        </w:rPr>
        <w:t>.godine</w:t>
      </w:r>
      <w:r w:rsidRPr="00343B14">
        <w:rPr>
          <w:rFonts w:eastAsia="Times New Roman" w:cstheme="minorHAnsi"/>
          <w:b/>
          <w:bCs/>
          <w:sz w:val="36"/>
          <w:szCs w:val="36"/>
        </w:rPr>
        <w:t xml:space="preserve"> </w:t>
      </w:r>
    </w:p>
    <w:p w:rsidR="00FD3589" w:rsidRPr="00343B14" w:rsidRDefault="00A0372D" w:rsidP="00FD358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 xml:space="preserve">Nabavka električne energije za pokrivanje gubitaka u </w:t>
      </w:r>
      <w:r w:rsidR="00F22A72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distributiv</w:t>
      </w:r>
      <w:r w:rsidR="00313D1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nom sistemu za period  01.0</w:t>
      </w:r>
      <w:r w:rsidR="00B36D9C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9</w:t>
      </w:r>
      <w:r w:rsidR="007B2CA1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21</w:t>
      </w:r>
      <w:r w:rsidR="00313D1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.-3</w:t>
      </w:r>
      <w:r w:rsidR="00B36D9C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0</w:t>
      </w:r>
      <w:r w:rsidR="00C2782F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</w:t>
      </w:r>
      <w:r w:rsidR="00313D1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0</w:t>
      </w:r>
      <w:r w:rsidR="00B36D9C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9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21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 godine</w:t>
      </w:r>
    </w:p>
    <w:p w:rsidR="00A0372D" w:rsidRPr="00343B14" w:rsidRDefault="00A0372D" w:rsidP="00FD358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RS"/>
        </w:rPr>
        <w:t> </w:t>
      </w:r>
    </w:p>
    <w:p w:rsidR="00A0372D" w:rsidRPr="00B36D9C" w:rsidRDefault="00A0372D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B36D9C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Naručilac: Crnogorski elektro</w:t>
      </w:r>
      <w:r w:rsidR="002F4C1B" w:rsidRPr="00B36D9C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distributiv</w:t>
      </w:r>
      <w:r w:rsidRPr="00B36D9C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ni sistem </w:t>
      </w:r>
      <w:r w:rsidR="00556FA1" w:rsidRPr="00B36D9C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d.o.o.</w:t>
      </w:r>
      <w:r w:rsidR="00D13260" w:rsidRPr="00B36D9C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 Podgorica</w:t>
      </w:r>
    </w:p>
    <w:p w:rsidR="00A0372D" w:rsidRPr="004B3AC3" w:rsidRDefault="00C31285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B36D9C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Broj: </w:t>
      </w:r>
      <w:r w:rsidR="00A30BBF" w:rsidRPr="00B36D9C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10-10-</w:t>
      </w:r>
      <w:r w:rsidR="00B36D9C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26901</w:t>
      </w:r>
    </w:p>
    <w:p w:rsidR="00A0372D" w:rsidRPr="00343B14" w:rsidRDefault="00A0372D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Podgorica, </w:t>
      </w:r>
      <w:r w:rsidR="0026789F"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2</w:t>
      </w:r>
      <w:r w:rsidR="000D1D0E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4</w:t>
      </w:r>
      <w:r w:rsidR="00C2782F"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</w:t>
      </w:r>
      <w:r w:rsidR="00313D15"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0</w:t>
      </w:r>
      <w:r w:rsidR="000D1D0E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8</w:t>
      </w:r>
      <w:r w:rsidR="00020BE7"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.2021</w:t>
      </w:r>
      <w:r w:rsidR="00C2782F"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</w:t>
      </w:r>
      <w:r w:rsidRPr="004B3AC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godine</w:t>
      </w: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 </w:t>
      </w:r>
    </w:p>
    <w:p w:rsidR="00A0372D" w:rsidRPr="00343B14" w:rsidRDefault="00A0372D" w:rsidP="00A0372D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RS"/>
        </w:rPr>
        <w:t> </w:t>
      </w:r>
    </w:p>
    <w:p w:rsidR="00A0372D" w:rsidRPr="00FB79C7" w:rsidRDefault="00FB79C7" w:rsidP="00FB79C7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Na osnovu člana 115, stav 5 i člana 241c stav 4 Zakona o energetici ("Službeni list CG", br.5/16, 51/17 i 82/20)</w:t>
      </w:r>
      <w:r w:rsidR="00066527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val="sr-Latn-RS"/>
        </w:rPr>
        <w:t xml:space="preserve">kao i 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člana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21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stav 1, tačka 1, a u vezi člana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159 i 160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Zakona o javnim nabavkama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(“Službeni list CG”, broj 74/19)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, 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>Crnogorski elektro</w:t>
      </w:r>
      <w:r w:rsidR="002F4C1B" w:rsidRPr="00FB79C7">
        <w:rPr>
          <w:rFonts w:eastAsia="Times New Roman" w:cstheme="minorHAnsi"/>
          <w:color w:val="000000"/>
          <w:sz w:val="24"/>
          <w:szCs w:val="24"/>
          <w:lang w:val="sr-Latn-BA"/>
        </w:rPr>
        <w:t>distributiv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 xml:space="preserve">ni sistem </w:t>
      </w:r>
      <w:r w:rsidR="00556FA1" w:rsidRPr="00FB79C7">
        <w:rPr>
          <w:rFonts w:eastAsia="Times New Roman" w:cstheme="minorHAnsi"/>
          <w:color w:val="000000"/>
          <w:sz w:val="24"/>
          <w:szCs w:val="24"/>
          <w:lang w:val="sr-Latn-BA"/>
        </w:rPr>
        <w:t>d.o.o.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 xml:space="preserve"> Podgorica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>, objavljuje:</w:t>
      </w:r>
    </w:p>
    <w:p w:rsidR="00B65047" w:rsidRDefault="00A0372D" w:rsidP="00A0372D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  <w:r w:rsidRPr="00343B14">
        <w:rPr>
          <w:rFonts w:eastAsia="Times New Roman" w:cstheme="minorHAnsi"/>
          <w:color w:val="000000"/>
          <w:sz w:val="24"/>
          <w:szCs w:val="24"/>
          <w:lang w:val="sr-Latn-RS"/>
        </w:rPr>
        <w:t> </w:t>
      </w:r>
    </w:p>
    <w:p w:rsidR="00FB79C7" w:rsidRPr="00FB79C7" w:rsidRDefault="00FB79C7" w:rsidP="00A0372D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</w:p>
    <w:p w:rsidR="00FD3589" w:rsidRPr="00343B14" w:rsidRDefault="00FD3589" w:rsidP="00FD358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iCs/>
          <w:color w:val="000000"/>
          <w:sz w:val="24"/>
          <w:szCs w:val="24"/>
          <w:lang w:val="pl-PL"/>
        </w:rPr>
        <w:t>POZIV ZA NADMETANJE</w:t>
      </w:r>
    </w:p>
    <w:p w:rsidR="00D034BD" w:rsidRPr="00343B14" w:rsidRDefault="00D034BD" w:rsidP="00627DF1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val="sr-Latn-BA"/>
        </w:rPr>
      </w:pPr>
    </w:p>
    <w:p w:rsidR="00A0372D" w:rsidRPr="00343B14" w:rsidRDefault="00A0372D" w:rsidP="00A0372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 xml:space="preserve">za nabavku električne energije za pokrivanje gubitaka u </w:t>
      </w:r>
      <w:r w:rsidR="00F22A72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distributiv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nom sistemu za period  0</w:t>
      </w:r>
      <w:r w:rsidR="0074655A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1.0</w:t>
      </w:r>
      <w:r w:rsidR="000D1D0E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9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21</w:t>
      </w:r>
      <w:r w:rsidR="00313D1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.-3</w:t>
      </w:r>
      <w:r w:rsidR="000D1D0E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0</w:t>
      </w:r>
      <w:r w:rsidR="00C2782F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</w:t>
      </w:r>
      <w:r w:rsidR="00313D1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0</w:t>
      </w:r>
      <w:r w:rsidR="000D1D0E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9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21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 godine</w:t>
      </w:r>
    </w:p>
    <w:p w:rsidR="00A0372D" w:rsidRPr="00343B14" w:rsidRDefault="00A0372D" w:rsidP="00A0372D">
      <w:pPr>
        <w:spacing w:after="0" w:line="240" w:lineRule="auto"/>
        <w:ind w:left="360"/>
        <w:jc w:val="center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pl-PL"/>
        </w:rPr>
        <w:t> 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120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Podaci o naručiocu</w:t>
      </w:r>
    </w:p>
    <w:tbl>
      <w:tblPr>
        <w:tblW w:w="906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4260"/>
      </w:tblGrid>
      <w:tr w:rsidR="00A0372D" w:rsidRPr="00343B14" w:rsidTr="00D13260">
        <w:trPr>
          <w:trHeight w:val="745"/>
          <w:tblCellSpacing w:w="0" w:type="dxa"/>
          <w:jc w:val="center"/>
        </w:trPr>
        <w:tc>
          <w:tcPr>
            <w:tcW w:w="480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Naručilac:</w:t>
            </w:r>
          </w:p>
          <w:p w:rsidR="00A0372D" w:rsidRPr="00343B14" w:rsidRDefault="00A0372D" w:rsidP="00556FA1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Crnogorski elektro</w:t>
            </w:r>
            <w:r w:rsidR="002F4C1B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distributiv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ni sistem </w:t>
            </w:r>
            <w:r w:rsidR="00556FA1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d.o.o.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 Podgorica</w:t>
            </w:r>
          </w:p>
        </w:tc>
        <w:tc>
          <w:tcPr>
            <w:tcW w:w="4260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Kontakt osoba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:</w:t>
            </w:r>
          </w:p>
          <w:p w:rsidR="00A0372D" w:rsidRPr="00343B14" w:rsidRDefault="0074655A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val="sr-Latn-BA"/>
              </w:rPr>
              <w:t>Stevan Živković</w:t>
            </w:r>
            <w:r w:rsidR="00A0372D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, dipl.el.ing.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0372D" w:rsidRPr="00343B14" w:rsidTr="00D13260">
        <w:trPr>
          <w:trHeight w:val="564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Adresa:</w:t>
            </w:r>
          </w:p>
          <w:p w:rsidR="00A0372D" w:rsidRPr="00343B14" w:rsidRDefault="002F4C1B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Ulica Ivana Milutinovića br. 12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Poštanski broj: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81000</w:t>
            </w:r>
          </w:p>
        </w:tc>
      </w:tr>
      <w:tr w:rsidR="00A0372D" w:rsidRPr="00343B14" w:rsidTr="00D13260">
        <w:trPr>
          <w:trHeight w:val="558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Grad: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Podgorica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 xml:space="preserve">Identifikacioni broj:  </w:t>
            </w:r>
          </w:p>
          <w:p w:rsidR="00A0372D" w:rsidRPr="00343B14" w:rsidRDefault="002F4C1B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03099873</w:t>
            </w:r>
          </w:p>
        </w:tc>
      </w:tr>
      <w:tr w:rsidR="00A0372D" w:rsidRPr="00343B14" w:rsidTr="00D13260">
        <w:trPr>
          <w:trHeight w:val="552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Telefon:</w:t>
            </w:r>
          </w:p>
          <w:p w:rsidR="00A0372D" w:rsidRPr="00343B14" w:rsidRDefault="00E93B30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+382 (0) 67 </w:t>
            </w:r>
            <w:r w:rsidR="0074655A">
              <w:rPr>
                <w:rFonts w:eastAsia="Times New Roman" w:cstheme="minorHAnsi"/>
                <w:sz w:val="24"/>
                <w:szCs w:val="24"/>
                <w:lang w:val="sr-Latn-BA"/>
              </w:rPr>
              <w:t>343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 </w:t>
            </w:r>
            <w:r w:rsidR="0074655A">
              <w:rPr>
                <w:rFonts w:eastAsia="Times New Roman" w:cstheme="minorHAnsi"/>
                <w:sz w:val="24"/>
                <w:szCs w:val="24"/>
                <w:lang w:val="sr-Latn-BA"/>
              </w:rPr>
              <w:t>142</w:t>
            </w:r>
          </w:p>
          <w:p w:rsidR="00A0372D" w:rsidRPr="00343B14" w:rsidRDefault="00A0372D" w:rsidP="002F4C1B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lang w:val="de-DE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Elektronska pošta (e-mail):</w:t>
            </w:r>
          </w:p>
          <w:p w:rsidR="00A0372D" w:rsidRPr="00343B14" w:rsidRDefault="00841113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u w:val="single"/>
                <w:lang w:val="de-DE"/>
              </w:rPr>
            </w:pPr>
            <w:hyperlink r:id="rId6" w:history="1">
              <w:r w:rsidR="0074655A" w:rsidRPr="00A95960">
                <w:rPr>
                  <w:rStyle w:val="Hyperlink"/>
                  <w:rFonts w:eastAsia="Times New Roman" w:cstheme="minorHAnsi"/>
                  <w:sz w:val="24"/>
                  <w:szCs w:val="24"/>
                  <w:lang w:val="sr-Latn-BA"/>
                </w:rPr>
                <w:t>stevan.zivkovic@cedis.me</w:t>
              </w:r>
            </w:hyperlink>
          </w:p>
          <w:p w:rsidR="00A0372D" w:rsidRPr="00343B14" w:rsidRDefault="00A0372D" w:rsidP="00970398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lang w:val="de-DE"/>
              </w:rPr>
            </w:pPr>
          </w:p>
        </w:tc>
      </w:tr>
    </w:tbl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Predmet nabavke</w:t>
      </w:r>
    </w:p>
    <w:p w:rsidR="00441B70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Predmet nabavke je električna energija za pokrivanje gubitaka u </w:t>
      </w:r>
      <w:r w:rsidR="00F22A72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distributiv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nom sistemu za period 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01.0</w:t>
      </w:r>
      <w:r w:rsidR="00B36D9C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9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21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.-3</w:t>
      </w:r>
      <w:r w:rsidR="00B36D9C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0</w:t>
      </w:r>
      <w:r w:rsidR="00C2782F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</w:t>
      </w:r>
      <w:r w:rsidR="00020BE7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0</w:t>
      </w:r>
      <w:r w:rsidR="00B36D9C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9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21</w:t>
      </w:r>
      <w:r w:rsidR="001B5687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. godine, 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sa sledećim karakteristi</w:t>
      </w:r>
      <w:r w:rsidR="003C57E3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kama:</w:t>
      </w:r>
    </w:p>
    <w:p w:rsidR="00C657AB" w:rsidRDefault="00EF65D7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EF65D7">
        <w:t xml:space="preserve"> </w:t>
      </w:r>
      <w:r w:rsidR="000D1D0E" w:rsidRPr="000D1D0E">
        <w:rPr>
          <w:noProof/>
        </w:rPr>
        <w:drawing>
          <wp:inline distT="0" distB="0" distL="0" distR="0">
            <wp:extent cx="6646545" cy="533473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533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U kolononama „Dnevne kol.“ i „Mjes. kol.“ date su procijenjene količine električne energije na dnevnom odnosno mjesečnom nivou.</w: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outlineLvl w:val="1"/>
        <w:rPr>
          <w:rFonts w:asciiTheme="minorHAnsi" w:hAnsiTheme="minorHAnsi" w:cstheme="minorHAnsi"/>
          <w:bCs/>
          <w:color w:val="000000"/>
          <w:kern w:val="36"/>
          <w:lang w:val="sr-Latn-RS"/>
        </w:rPr>
      </w:pPr>
      <w:r w:rsidRPr="00343B14">
        <w:rPr>
          <w:rFonts w:asciiTheme="minorHAnsi" w:hAnsiTheme="minorHAnsi" w:cstheme="minorHAnsi"/>
          <w:bCs/>
          <w:color w:val="000000"/>
          <w:kern w:val="36"/>
          <w:lang w:val="sr-Latn-RS"/>
        </w:rPr>
        <w:t>Referentna cijena za energiju</w:t>
      </w:r>
      <w:r w:rsidR="006A7D0A">
        <w:rPr>
          <w:rFonts w:asciiTheme="minorHAnsi" w:hAnsiTheme="minorHAnsi" w:cstheme="minorHAnsi"/>
          <w:bCs/>
          <w:color w:val="000000"/>
          <w:kern w:val="36"/>
          <w:lang w:val="sr-Latn-RS"/>
        </w:rPr>
        <w:t xml:space="preserve"> iz Tabele 1</w:t>
      </w:r>
      <w:r w:rsidRPr="00343B14">
        <w:rPr>
          <w:rFonts w:asciiTheme="minorHAnsi" w:hAnsiTheme="minorHAnsi" w:cstheme="minorHAnsi"/>
          <w:bCs/>
          <w:color w:val="000000"/>
          <w:kern w:val="36"/>
          <w:lang w:val="sr-Latn-RS"/>
        </w:rPr>
        <w:t xml:space="preserve"> je cijena sa HUPX DAM berze, za predmetni dan.</w: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Snaga isporuke u satnoj rezoluciji, može biti promjenjena za +/- 2</w:t>
      </w:r>
      <w:r w:rsidR="00FB79C7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5%.</w: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Naručilac svakodnodnevno dostavlja dijagram isporuke u satnoj rezoluciji </w:t>
      </w:r>
      <w:r w:rsidR="00313D15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za naredni dan, najkasnije do 09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:00 sati. 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Cijena za isporučen</w:t>
      </w:r>
      <w:r w:rsidR="00AE362F"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e</w:t>
      </w: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 električnu energiju</w:t>
      </w:r>
    </w:p>
    <w:p w:rsidR="00AE362F" w:rsidRPr="00343B14" w:rsidRDefault="00AE362F" w:rsidP="00AE362F">
      <w:pPr>
        <w:pStyle w:val="ListParagraph"/>
        <w:numPr>
          <w:ilvl w:val="0"/>
          <w:numId w:val="23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Cs/>
          <w:color w:val="000000"/>
          <w:kern w:val="36"/>
          <w:lang w:val="sr-Latn-BA"/>
        </w:rPr>
        <w:t>Cijena električne energije će biti obračunska satna cijena ostvarena na mađarskoj berzi HUPX DAM, za dan isporuke, uvećana za korekciju K (Eur/MWh), koja se daje u ponudi od strane ponuđača i koja može imati pozitivnu ili negativnu vrijednost.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Način i mjesto izvršenja kupovine</w:t>
      </w:r>
    </w:p>
    <w:p w:rsidR="00A0372D" w:rsidRPr="00343B14" w:rsidRDefault="00A0372D" w:rsidP="00682C3A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Isporučilac je obavezan isporučiti cjelokupni naznačeni dijagram snage koji Naručilac dostavlja</w:t>
      </w:r>
      <w:r w:rsidR="008C7281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,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 xml:space="preserve"> svakodnevno, u procesu prijave transakcija dan-unaprijed.</w:t>
      </w:r>
    </w:p>
    <w:p w:rsidR="008C7281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Mjesto izvršenja kupovine je unutar elektroenergetskog sistema (ees-a) Crne Gore – internal trade sa oznakom A02, ili na granici – external trade sa oznakom A06/A03 gdje ponuđač obezbjeđuje 100% prekograničnih kapaciteta na crnogorskoj granici.</w:t>
      </w:r>
    </w:p>
    <w:p w:rsidR="00B15B54" w:rsidRPr="00FB79C7" w:rsidRDefault="00B15B54" w:rsidP="00B15B54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pl-PL"/>
        </w:rPr>
      </w:pPr>
      <w:r w:rsidRPr="00FB79C7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Obavezni uslovi za učešće u postupku javnog nadmetanja</w:t>
      </w:r>
    </w:p>
    <w:p w:rsidR="00B15B54" w:rsidRPr="00343B14" w:rsidRDefault="00B15B54" w:rsidP="00B15B54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U postupku nabavke može da učestvuje samo ponuđač koji je registrovan na berzanskom tržištu Crne Gore.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Kriterijum za izbor najpovoljnije ponude:</w:t>
      </w:r>
    </w:p>
    <w:p w:rsidR="00376445" w:rsidRPr="00FB79C7" w:rsidRDefault="00FB79C7" w:rsidP="00FB79C7">
      <w:pPr>
        <w:spacing w:after="0"/>
        <w:jc w:val="both"/>
        <w:outlineLvl w:val="1"/>
        <w:rPr>
          <w:rFonts w:cstheme="minorHAnsi"/>
          <w:bCs/>
          <w:color w:val="000000"/>
          <w:kern w:val="36"/>
          <w:lang w:val="sl-SI"/>
        </w:rPr>
      </w:pPr>
      <w:r>
        <w:rPr>
          <w:rFonts w:cstheme="minorHAnsi"/>
          <w:bCs/>
          <w:color w:val="000000"/>
          <w:kern w:val="36"/>
          <w:lang w:val="sl-SI"/>
        </w:rPr>
        <w:t>N</w:t>
      </w:r>
      <w:r w:rsidR="00376445" w:rsidRPr="00FB79C7">
        <w:rPr>
          <w:rFonts w:cstheme="minorHAnsi"/>
          <w:bCs/>
          <w:color w:val="000000"/>
          <w:kern w:val="36"/>
          <w:lang w:val="sl-SI"/>
        </w:rPr>
        <w:t>ajniža ponuđena cijena (Eur/MWh);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Jezik ponude </w:t>
      </w:r>
    </w:p>
    <w:p w:rsidR="00A0372D" w:rsidRPr="00343B14" w:rsidRDefault="00B15B54" w:rsidP="00B15B54">
      <w:pPr>
        <w:pStyle w:val="ListParagraph"/>
        <w:numPr>
          <w:ilvl w:val="0"/>
          <w:numId w:val="5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/>
          <w:kern w:val="36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kern w:val="36"/>
          <w:lang w:val="sl-SI"/>
        </w:rPr>
        <w:t xml:space="preserve">U skladu sa Pravilima dugoročne trgovine električnom energije na </w:t>
      </w:r>
      <w:r w:rsidRPr="00343B14">
        <w:rPr>
          <w:rFonts w:asciiTheme="minorHAnsi" w:hAnsiTheme="minorHAnsi" w:cstheme="minorHAnsi"/>
          <w:bCs/>
          <w:color w:val="000000"/>
          <w:kern w:val="36"/>
          <w:lang w:val="sr-Latn-BA"/>
        </w:rPr>
        <w:t>berzanskom tržištu Crne Gore.</w:t>
      </w:r>
      <w:r w:rsidR="00A0372D"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 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Rok i mjesto podnošenja ponuda</w:t>
      </w:r>
    </w:p>
    <w:p w:rsidR="00B65047" w:rsidRDefault="00B65047" w:rsidP="00376445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B6504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„Berza električne energije“  D.O.O. Podgorica (BELEN) u svojstvu organizatora postupka nabavke BELEN pruža uslugu uparivanja ponude i potražnje električne energije u skladu sa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Zakonom o </w:t>
      </w:r>
      <w:r w:rsidR="00FB79C7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energetici ("Službeni list CG", br.5/16, 51/17 i 82/20)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</w:p>
    <w:p w:rsidR="00376445" w:rsidRDefault="00376445" w:rsidP="00376445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37644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Ponude se predaju u skladu sa Pravilima dugoročne trgovine električnom energije na berzanskom tržištu Crne Gore.</w:t>
      </w:r>
      <w:r w:rsidR="00A0372D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 xml:space="preserve"> </w:t>
      </w:r>
    </w:p>
    <w:p w:rsidR="0054390F" w:rsidRPr="00343B14" w:rsidRDefault="000F1ACC" w:rsidP="00801003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Blagovremena ponuda je ponuda koja je dostavljena u roku određenom u pozivu za nadmetanje</w:t>
      </w:r>
      <w:r w:rsidR="00A0372D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Vr</w:t>
      </w:r>
      <w:r w:rsidR="0024687F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emenski rok za dostavljanje ponuda</w:t>
      </w:r>
    </w:p>
    <w:p w:rsidR="0024687F" w:rsidRPr="00343B14" w:rsidRDefault="0024687F" w:rsidP="0024687F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Rok za podnošenje ponuda za nabavku električne energije za pokrivanje gubitaka u distributivnom sistemu za 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period </w:t>
      </w:r>
      <w:r w:rsidR="00376445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01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.0</w:t>
      </w:r>
      <w:r w:rsidR="0059630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9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.2021.-3</w:t>
      </w:r>
      <w:r w:rsidR="0059630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0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.0</w:t>
      </w:r>
      <w:r w:rsidR="0059630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9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.2021.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godine je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od 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09:00h (CET) </w:t>
      </w:r>
      <w:r w:rsidR="00F17402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2</w:t>
      </w:r>
      <w:r w:rsidR="00EE3FD0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7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.0</w:t>
      </w:r>
      <w:r w:rsidR="0059630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8</w:t>
      </w:r>
      <w:r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.2021. godine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do </w:t>
      </w:r>
      <w:r w:rsidR="0026789F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="00C657AB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2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:00h (CET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) </w:t>
      </w:r>
      <w:r w:rsidR="00C657AB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2</w:t>
      </w:r>
      <w:r w:rsidR="00EE3FD0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7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.0</w:t>
      </w:r>
      <w:r w:rsidR="0059630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8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.2021. godine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 Blagovremena ponuda je isključivo ponuda koja je dostavljena u navedenom roku. Ponude moraju biti valjane do isteka roka za potpisivanje ugovora.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 xml:space="preserve">Rok za donošenje odluke o izboru najpovoljnije ponude, odnosno odluke o </w:t>
      </w:r>
      <w:r w:rsidR="00171FEA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obustavljanju postupka nab</w:t>
      </w:r>
      <w:r w:rsidR="0024687F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avke</w:t>
      </w: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Naručilac zadržava pravo da prihvati dio ponude kao i da poništi postupak u slučaju neodgovarajućih ponuda u skladu sa Pravilima dugoročne trgovine električnom energije na berzanskom tržištu Crne Gore. Rok za donošenje odluke o izboru najpovoljnije ponude ili odluke o obus</w:t>
      </w:r>
      <w:r w:rsidR="00020BE7"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 xml:space="preserve">tavljanju postupka nabavke je </w:t>
      </w:r>
      <w:r w:rsidR="00C657AB">
        <w:rPr>
          <w:rFonts w:cstheme="minorHAnsi"/>
          <w:bCs/>
          <w:color w:val="000000"/>
          <w:kern w:val="36"/>
          <w:sz w:val="24"/>
          <w:szCs w:val="24"/>
          <w:lang w:val="sr-Latn-BA"/>
        </w:rPr>
        <w:t>2</w:t>
      </w:r>
      <w:r w:rsidR="00EE3FD0">
        <w:rPr>
          <w:rFonts w:cstheme="minorHAnsi"/>
          <w:bCs/>
          <w:color w:val="000000"/>
          <w:kern w:val="36"/>
          <w:sz w:val="24"/>
          <w:szCs w:val="24"/>
          <w:lang w:val="sr-Latn-BA"/>
        </w:rPr>
        <w:t>7</w:t>
      </w:r>
      <w:r w:rsidR="00C657AB">
        <w:rPr>
          <w:rFonts w:cstheme="minorHAnsi"/>
          <w:bCs/>
          <w:color w:val="000000"/>
          <w:kern w:val="36"/>
          <w:sz w:val="24"/>
          <w:szCs w:val="24"/>
          <w:lang w:val="sr-Latn-BA"/>
        </w:rPr>
        <w:t>.0</w:t>
      </w:r>
      <w:r w:rsidR="00596303">
        <w:rPr>
          <w:rFonts w:cstheme="minorHAnsi"/>
          <w:bCs/>
          <w:color w:val="000000"/>
          <w:kern w:val="36"/>
          <w:sz w:val="24"/>
          <w:szCs w:val="24"/>
          <w:lang w:val="sr-Latn-BA"/>
        </w:rPr>
        <w:t>8</w:t>
      </w: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.2021. godine, do 1</w:t>
      </w:r>
      <w:r w:rsidR="00596303">
        <w:rPr>
          <w:rFonts w:cstheme="minorHAnsi"/>
          <w:bCs/>
          <w:color w:val="000000"/>
          <w:kern w:val="36"/>
          <w:sz w:val="24"/>
          <w:szCs w:val="24"/>
          <w:lang w:val="sr-Latn-BA"/>
        </w:rPr>
        <w:t>5</w:t>
      </w: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h (CET).</w:t>
      </w: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  <w:r w:rsidRPr="00B6504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Odluka o izboru najpovoljnije ponude, odnosno Odluka o obustavi postupka nabavke će biti dostavljena ponuđačima u najkraćem roku nakon donošenja iste.</w:t>
      </w:r>
    </w:p>
    <w:p w:rsidR="00A0372D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Naručilac zadržava pravo da poništi postupak</w:t>
      </w:r>
      <w:r w:rsidR="00FF591C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 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u slučaju </w:t>
      </w:r>
      <w:r w:rsidR="00FD3589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dobijanja 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neodgovarajućih ponuda. </w:t>
      </w:r>
    </w:p>
    <w:p w:rsidR="00A0372D" w:rsidRPr="00343B14" w:rsidRDefault="00FB79C7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Ugovor </w:t>
      </w:r>
    </w:p>
    <w:p w:rsidR="00A0372D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Nacrt Ugovora o nabavci električne energije je dat u</w:t>
      </w:r>
      <w:r w:rsidR="00003E0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prilogu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l-SI"/>
        </w:rPr>
        <w:t>Plaćanje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Plaćanje za preuzetu električnu energiju će se vršiti </w:t>
      </w:r>
      <w:r w:rsidR="00FF591C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u roku od </w:t>
      </w:r>
      <w:r w:rsidR="00D8599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15 (</w:t>
      </w:r>
      <w:r w:rsidR="00DD005E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petnaest</w:t>
      </w:r>
      <w:r w:rsidR="00D8599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)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 dana od dana prijema fakture.</w:t>
      </w:r>
    </w:p>
    <w:p w:rsidR="00DE7E83" w:rsidRPr="00343B14" w:rsidRDefault="0049209F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  <w:r w:rsidRPr="004F1CB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Plaćanje će se vršiti na osnovu konačnog voznog reda to jest izvještaja Crnogorskog operatora tržišta.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  <w:t xml:space="preserve"> </w:t>
      </w:r>
    </w:p>
    <w:p w:rsidR="000F1ACC" w:rsidRPr="00343B14" w:rsidRDefault="000F1AC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D85993" w:rsidRDefault="00D85993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FF591C" w:rsidRPr="00343B14" w:rsidRDefault="00FF591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0F1ACC" w:rsidRDefault="000F1AC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Pr="00343B14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  <w:lang w:val="de-DE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Prilog I.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Ponuda za kupovinu električne energije za period od </w:t>
      </w:r>
      <w:r w:rsidR="00313D15">
        <w:rPr>
          <w:rFonts w:eastAsia="Times New Roman" w:cstheme="minorHAnsi"/>
          <w:bCs/>
          <w:kern w:val="36"/>
          <w:sz w:val="24"/>
          <w:szCs w:val="24"/>
          <w:lang w:val="sr-Latn-RS"/>
        </w:rPr>
        <w:t>01.0</w:t>
      </w:r>
      <w:r w:rsidR="006D3116">
        <w:rPr>
          <w:rFonts w:eastAsia="Times New Roman" w:cstheme="minorHAnsi"/>
          <w:bCs/>
          <w:kern w:val="36"/>
          <w:sz w:val="24"/>
          <w:szCs w:val="24"/>
          <w:lang w:val="sr-Latn-RS"/>
        </w:rPr>
        <w:t>9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21</w:t>
      </w:r>
      <w:r w:rsidR="0026789F">
        <w:rPr>
          <w:rFonts w:eastAsia="Times New Roman" w:cstheme="minorHAnsi"/>
          <w:bCs/>
          <w:kern w:val="36"/>
          <w:sz w:val="24"/>
          <w:szCs w:val="24"/>
          <w:lang w:val="sr-Latn-RS"/>
        </w:rPr>
        <w:t>.- 3</w:t>
      </w:r>
      <w:r w:rsidR="006D3116">
        <w:rPr>
          <w:rFonts w:eastAsia="Times New Roman" w:cstheme="minorHAnsi"/>
          <w:bCs/>
          <w:kern w:val="36"/>
          <w:sz w:val="24"/>
          <w:szCs w:val="24"/>
          <w:lang w:val="sr-Latn-RS"/>
        </w:rPr>
        <w:t>0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</w:t>
      </w:r>
      <w:r w:rsidR="00020BE7"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0</w:t>
      </w:r>
      <w:r w:rsidR="006D3116">
        <w:rPr>
          <w:rFonts w:eastAsia="Times New Roman" w:cstheme="minorHAnsi"/>
          <w:bCs/>
          <w:kern w:val="36"/>
          <w:sz w:val="24"/>
          <w:szCs w:val="24"/>
          <w:lang w:val="sr-Latn-RS"/>
        </w:rPr>
        <w:t>9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21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</w:t>
      </w:r>
      <w:r w:rsidR="00EC637D"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 xml:space="preserve"> </w:t>
      </w:r>
      <w:r w:rsid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godine.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U skladu sa Vašim pozivom za kupovinu električne energije za pokrivanje gubitka u </w:t>
      </w:r>
      <w:r w:rsidR="002F4C1B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distributiv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nom sistemu, dostavljamo ponudu za prodaju električne energije: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D85993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Isporučilac</w:t>
      </w:r>
      <w:r w:rsidR="00A0372D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: __________________________________________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Kupac : Crnogorski elektro</w:t>
      </w:r>
      <w:r w:rsidR="002F4C1B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distributivn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i sistem </w:t>
      </w:r>
      <w:r w:rsidR="00556FA1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d.o.o.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 Podgorica </w:t>
      </w:r>
    </w:p>
    <w:p w:rsidR="004F1CB7" w:rsidRDefault="004F1CB7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24"/>
          <w:szCs w:val="24"/>
          <w:lang w:val="sl-SI"/>
        </w:rPr>
      </w:pPr>
    </w:p>
    <w:tbl>
      <w:tblPr>
        <w:tblStyle w:val="TableGrid"/>
        <w:tblW w:w="8363" w:type="dxa"/>
        <w:jc w:val="center"/>
        <w:tblLook w:val="04A0" w:firstRow="1" w:lastRow="0" w:firstColumn="1" w:lastColumn="0" w:noHBand="0" w:noVBand="1"/>
      </w:tblPr>
      <w:tblGrid>
        <w:gridCol w:w="2693"/>
        <w:gridCol w:w="2268"/>
        <w:gridCol w:w="1417"/>
        <w:gridCol w:w="1985"/>
      </w:tblGrid>
      <w:tr w:rsidR="00FB79C7" w:rsidRPr="00BB3489" w:rsidTr="00FB79C7">
        <w:trPr>
          <w:trHeight w:val="645"/>
          <w:jc w:val="center"/>
        </w:trPr>
        <w:tc>
          <w:tcPr>
            <w:tcW w:w="2693" w:type="dxa"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val="sr-Latn-RS"/>
              </w:rPr>
              <w:t>Period</w:t>
            </w:r>
          </w:p>
        </w:tc>
        <w:tc>
          <w:tcPr>
            <w:tcW w:w="2268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Predmet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ponude</w:t>
            </w:r>
            <w:proofErr w:type="spellEnd"/>
          </w:p>
        </w:tc>
        <w:tc>
          <w:tcPr>
            <w:tcW w:w="1417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Jedinica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mjere</w:t>
            </w:r>
            <w:proofErr w:type="spellEnd"/>
          </w:p>
        </w:tc>
        <w:tc>
          <w:tcPr>
            <w:tcW w:w="1985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Iznos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ponude</w:t>
            </w:r>
            <w:proofErr w:type="spellEnd"/>
          </w:p>
        </w:tc>
      </w:tr>
      <w:tr w:rsidR="00FB79C7" w:rsidRPr="00BB3489" w:rsidTr="00FB79C7">
        <w:trPr>
          <w:trHeight w:val="200"/>
          <w:jc w:val="center"/>
        </w:trPr>
        <w:tc>
          <w:tcPr>
            <w:tcW w:w="2693" w:type="dxa"/>
            <w:hideMark/>
          </w:tcPr>
          <w:p w:rsidR="00FB79C7" w:rsidRPr="00BB3489" w:rsidRDefault="00FB79C7" w:rsidP="006D3116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01.0</w:t>
            </w:r>
            <w:r w:rsidR="006D3116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9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21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.-3</w:t>
            </w:r>
            <w:r w:rsidR="006D3116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0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.0</w:t>
            </w:r>
            <w:r w:rsidR="006D3116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9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21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</w:t>
            </w:r>
          </w:p>
        </w:tc>
        <w:tc>
          <w:tcPr>
            <w:tcW w:w="2268" w:type="dxa"/>
            <w:noWrap/>
            <w:hideMark/>
          </w:tcPr>
          <w:p w:rsidR="00FB79C7" w:rsidRPr="00BB3489" w:rsidRDefault="00FB79C7" w:rsidP="00B65047">
            <w:pPr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Cijena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korekcije</w:t>
            </w:r>
            <w:proofErr w:type="spellEnd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K</w:t>
            </w:r>
          </w:p>
        </w:tc>
        <w:tc>
          <w:tcPr>
            <w:tcW w:w="1417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Eur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/MWh</w:t>
            </w:r>
          </w:p>
        </w:tc>
        <w:tc>
          <w:tcPr>
            <w:tcW w:w="1985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</w:p>
        </w:tc>
      </w:tr>
    </w:tbl>
    <w:p w:rsidR="004F1CB7" w:rsidRPr="00343B14" w:rsidRDefault="004F1CB7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</w:p>
    <w:p w:rsidR="00FF591C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</w:t>
      </w:r>
    </w:p>
    <w:p w:rsidR="00A0372D" w:rsidRPr="00343B14" w:rsidRDefault="00C9114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Datum: </w:t>
      </w:r>
      <w:r w:rsidR="00313D15">
        <w:rPr>
          <w:rFonts w:eastAsia="Times New Roman" w:cstheme="minorHAnsi"/>
          <w:bCs/>
          <w:kern w:val="36"/>
          <w:sz w:val="24"/>
          <w:szCs w:val="24"/>
          <w:lang w:val="sl-SI"/>
        </w:rPr>
        <w:t>_____.0</w:t>
      </w:r>
      <w:r w:rsidR="006D3116">
        <w:rPr>
          <w:rFonts w:eastAsia="Times New Roman" w:cstheme="minorHAnsi"/>
          <w:bCs/>
          <w:kern w:val="36"/>
          <w:sz w:val="24"/>
          <w:szCs w:val="24"/>
          <w:lang w:val="sl-SI"/>
        </w:rPr>
        <w:t>8</w:t>
      </w:r>
      <w:r w:rsidR="00297C25"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>.2021</w:t>
      </w:r>
      <w:r w:rsidR="00A0372D"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>.g.</w:t>
      </w:r>
      <w:r w:rsidR="00A0372D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                                             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280542" w:rsidRPr="00343B14" w:rsidRDefault="00A0372D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Ponuđač </w:t>
      </w:r>
    </w:p>
    <w:p w:rsidR="00C9114D" w:rsidRPr="00343B14" w:rsidRDefault="00280542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Naziv </w:t>
      </w:r>
      <w:r w:rsidR="00A0372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kompanije:</w:t>
      </w:r>
    </w:p>
    <w:p w:rsidR="00A0372D" w:rsidRPr="00343B14" w:rsidRDefault="00A0372D" w:rsidP="00C9114D">
      <w:pPr>
        <w:spacing w:after="0" w:line="240" w:lineRule="auto"/>
        <w:ind w:left="4956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                              M.P.             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        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</w:t>
      </w: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  <w:t>Adresa Kompanije:</w:t>
      </w: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  <w:t>______________________________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                                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Odgovorno lice: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C9114D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______________________________</w:t>
      </w:r>
      <w:r w:rsidR="00A0372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280542" w:rsidRPr="00343B14" w:rsidRDefault="00280542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EIC (Energy Identification Code)</w:t>
      </w:r>
    </w:p>
    <w:p w:rsidR="00280542" w:rsidRPr="00343B14" w:rsidRDefault="00280542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______________________________</w:t>
      </w:r>
    </w:p>
    <w:p w:rsidR="00A0372D" w:rsidRPr="00343B14" w:rsidRDefault="00A0372D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e-mail: 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________________________</w:t>
      </w:r>
    </w:p>
    <w:p w:rsidR="00A0372D" w:rsidRPr="00343B14" w:rsidRDefault="00A0372D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tel: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 ___________________________</w:t>
      </w:r>
    </w:p>
    <w:p w:rsidR="00A0372D" w:rsidRPr="00343B14" w:rsidRDefault="00A0372D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fax: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 ___________________________</w:t>
      </w:r>
    </w:p>
    <w:p w:rsidR="00003E03" w:rsidRPr="00343B14" w:rsidRDefault="00003E03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</w:pPr>
    </w:p>
    <w:p w:rsidR="00A0372D" w:rsidRPr="00343B14" w:rsidRDefault="00841113" w:rsidP="00A0372D">
      <w:pPr>
        <w:spacing w:beforeAutospacing="1" w:after="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>
        <w:rPr>
          <w:rFonts w:eastAsia="Times New Roman" w:cstheme="minorHAnsi"/>
          <w:b/>
          <w:bCs/>
          <w:kern w:val="36"/>
          <w:sz w:val="48"/>
          <w:szCs w:val="48"/>
        </w:rPr>
        <w:pict w14:anchorId="15D8BE76">
          <v:rect id="_x0000_i1025" style="width:0;height:1.5pt" o:hralign="center" o:hrstd="t" o:hr="t" fillcolor="#a0a0a0" stroked="f"/>
        </w:pict>
      </w:r>
    </w:p>
    <w:p w:rsidR="00C9114D" w:rsidRDefault="00C9114D" w:rsidP="00627DF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</w:p>
    <w:p w:rsidR="00FB79C7" w:rsidRPr="00343B14" w:rsidRDefault="00FB79C7" w:rsidP="00627DF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</w:p>
    <w:p w:rsidR="00A0372D" w:rsidRPr="00343B14" w:rsidRDefault="00A0372D" w:rsidP="003A21E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 xml:space="preserve">NACRT 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x-none"/>
        </w:rPr>
        <w:t>UGOVOR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A</w:t>
      </w:r>
    </w:p>
    <w:p w:rsidR="00592124" w:rsidRPr="00343B14" w:rsidRDefault="00592124" w:rsidP="00592124">
      <w:pPr>
        <w:pStyle w:val="Heading1"/>
        <w:jc w:val="center"/>
        <w:rPr>
          <w:rFonts w:asciiTheme="minorHAnsi" w:hAnsiTheme="minorHAnsi" w:cstheme="minorHAnsi"/>
          <w:b w:val="0"/>
          <w:bCs w:val="0"/>
          <w:sz w:val="44"/>
          <w:szCs w:val="44"/>
        </w:rPr>
      </w:pPr>
    </w:p>
    <w:p w:rsidR="00592124" w:rsidRPr="00343B14" w:rsidRDefault="00592124" w:rsidP="00592124">
      <w:pPr>
        <w:pStyle w:val="Heading1"/>
        <w:jc w:val="center"/>
        <w:rPr>
          <w:rFonts w:asciiTheme="minorHAnsi" w:hAnsiTheme="minorHAnsi" w:cstheme="minorHAnsi"/>
          <w:b w:val="0"/>
          <w:bCs w:val="0"/>
          <w:sz w:val="44"/>
          <w:szCs w:val="44"/>
        </w:rPr>
      </w:pPr>
      <w:r w:rsidRPr="00343B14">
        <w:rPr>
          <w:rFonts w:asciiTheme="minorHAnsi" w:hAnsiTheme="minorHAnsi" w:cstheme="minorHAnsi"/>
          <w:b w:val="0"/>
          <w:bCs w:val="0"/>
          <w:sz w:val="44"/>
          <w:szCs w:val="44"/>
        </w:rPr>
        <w:t>UGOVOR</w:t>
      </w:r>
    </w:p>
    <w:p w:rsidR="00592124" w:rsidRPr="00343B14" w:rsidRDefault="00592124" w:rsidP="001A30AD">
      <w:pPr>
        <w:jc w:val="center"/>
        <w:rPr>
          <w:rFonts w:cstheme="minorHAnsi"/>
          <w:b/>
          <w:bCs/>
          <w:sz w:val="36"/>
          <w:szCs w:val="36"/>
          <w:lang w:val="sl-SI"/>
        </w:rPr>
      </w:pPr>
      <w:r w:rsidRPr="00343B14">
        <w:rPr>
          <w:rFonts w:cstheme="minorHAnsi"/>
          <w:b/>
          <w:bCs/>
          <w:sz w:val="36"/>
          <w:szCs w:val="36"/>
          <w:lang w:val="sl-SI"/>
        </w:rPr>
        <w:t>O NABAVCI ELEKTRIČNE ENERGIJE ZA POKRIVANJE GU</w:t>
      </w:r>
      <w:r w:rsidR="001A30AD">
        <w:rPr>
          <w:rFonts w:cstheme="minorHAnsi"/>
          <w:b/>
          <w:bCs/>
          <w:sz w:val="36"/>
          <w:szCs w:val="36"/>
          <w:lang w:val="sl-SI"/>
        </w:rPr>
        <w:t>BITAKA U DISTRIBUTIVNOM SISTEMU</w:t>
      </w:r>
    </w:p>
    <w:p w:rsidR="00592124" w:rsidRPr="00343B14" w:rsidRDefault="00592124" w:rsidP="00592124">
      <w:pPr>
        <w:jc w:val="center"/>
        <w:rPr>
          <w:rFonts w:cstheme="minorHAnsi"/>
          <w:bCs/>
          <w:sz w:val="28"/>
          <w:szCs w:val="28"/>
          <w:lang w:val="sr-Latn-CS"/>
        </w:rPr>
      </w:pPr>
      <w:r w:rsidRPr="00FB79C7">
        <w:rPr>
          <w:rFonts w:cstheme="minorHAnsi"/>
          <w:bCs/>
          <w:sz w:val="28"/>
          <w:szCs w:val="28"/>
          <w:lang w:val="sl-SI"/>
        </w:rPr>
        <w:t>za period od 01.0</w:t>
      </w:r>
      <w:r w:rsidR="006D3116">
        <w:rPr>
          <w:rFonts w:cstheme="minorHAnsi"/>
          <w:bCs/>
          <w:sz w:val="28"/>
          <w:szCs w:val="28"/>
          <w:lang w:val="sl-SI"/>
        </w:rPr>
        <w:t>9</w:t>
      </w:r>
      <w:r w:rsidRPr="00FB79C7">
        <w:rPr>
          <w:rFonts w:cstheme="minorHAnsi"/>
          <w:bCs/>
          <w:sz w:val="28"/>
          <w:szCs w:val="28"/>
          <w:lang w:val="sl-SI"/>
        </w:rPr>
        <w:t>.20</w:t>
      </w:r>
      <w:r w:rsidR="00A57CE9" w:rsidRPr="00FB79C7">
        <w:rPr>
          <w:rFonts w:cstheme="minorHAnsi"/>
          <w:bCs/>
          <w:sz w:val="28"/>
          <w:szCs w:val="28"/>
          <w:lang w:val="sl-SI"/>
        </w:rPr>
        <w:t>21</w:t>
      </w:r>
      <w:r w:rsidR="00313D15">
        <w:rPr>
          <w:rFonts w:cstheme="minorHAnsi"/>
          <w:bCs/>
          <w:sz w:val="28"/>
          <w:szCs w:val="28"/>
          <w:lang w:val="sl-SI"/>
        </w:rPr>
        <w:t>. do 3</w:t>
      </w:r>
      <w:r w:rsidR="006D3116">
        <w:rPr>
          <w:rFonts w:cstheme="minorHAnsi"/>
          <w:bCs/>
          <w:sz w:val="28"/>
          <w:szCs w:val="28"/>
          <w:lang w:val="sl-SI"/>
        </w:rPr>
        <w:t>0</w:t>
      </w:r>
      <w:r w:rsidRPr="00FB79C7">
        <w:rPr>
          <w:rFonts w:cstheme="minorHAnsi"/>
          <w:bCs/>
          <w:sz w:val="28"/>
          <w:szCs w:val="28"/>
          <w:lang w:val="sl-SI"/>
        </w:rPr>
        <w:t>.</w:t>
      </w:r>
      <w:r w:rsidR="00297C25" w:rsidRPr="00FB79C7">
        <w:rPr>
          <w:rFonts w:cstheme="minorHAnsi"/>
          <w:bCs/>
          <w:sz w:val="28"/>
          <w:szCs w:val="28"/>
          <w:lang w:val="sl-SI"/>
        </w:rPr>
        <w:t>0</w:t>
      </w:r>
      <w:r w:rsidR="006D3116">
        <w:rPr>
          <w:rFonts w:cstheme="minorHAnsi"/>
          <w:bCs/>
          <w:sz w:val="28"/>
          <w:szCs w:val="28"/>
          <w:lang w:val="sl-SI"/>
        </w:rPr>
        <w:t>9</w:t>
      </w:r>
      <w:r w:rsidRPr="00FB79C7">
        <w:rPr>
          <w:rFonts w:cstheme="minorHAnsi"/>
          <w:bCs/>
          <w:sz w:val="28"/>
          <w:szCs w:val="28"/>
          <w:lang w:val="sl-SI"/>
        </w:rPr>
        <w:t>.20</w:t>
      </w:r>
      <w:r w:rsidR="00A57CE9" w:rsidRPr="00FB79C7">
        <w:rPr>
          <w:rFonts w:cstheme="minorHAnsi"/>
          <w:bCs/>
          <w:sz w:val="28"/>
          <w:szCs w:val="28"/>
          <w:lang w:val="sl-SI"/>
        </w:rPr>
        <w:t>21</w:t>
      </w:r>
      <w:r w:rsidRPr="00FB79C7">
        <w:rPr>
          <w:rFonts w:cstheme="minorHAnsi"/>
          <w:bCs/>
          <w:sz w:val="28"/>
          <w:szCs w:val="28"/>
          <w:lang w:val="sl-SI"/>
        </w:rPr>
        <w:t>.godine</w:t>
      </w:r>
    </w:p>
    <w:p w:rsidR="00592124" w:rsidRPr="00343B14" w:rsidRDefault="00592124" w:rsidP="00592124">
      <w:pPr>
        <w:rPr>
          <w:rFonts w:cstheme="minorHAnsi"/>
          <w:b/>
          <w:kern w:val="32"/>
          <w:sz w:val="40"/>
          <w:szCs w:val="40"/>
          <w:lang w:val="sr-Latn-CS" w:eastAsia="fr-FR"/>
        </w:rPr>
      </w:pPr>
    </w:p>
    <w:p w:rsidR="00592124" w:rsidRPr="00343B14" w:rsidRDefault="00592124" w:rsidP="00592124">
      <w:pPr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 xml:space="preserve"> UGOVORNE STRANE</w:t>
      </w:r>
    </w:p>
    <w:p w:rsidR="00592124" w:rsidRPr="00343B14" w:rsidRDefault="00592124" w:rsidP="00592124">
      <w:pPr>
        <w:rPr>
          <w:rFonts w:cstheme="minorHAnsi"/>
          <w:b/>
          <w:lang w:val="sr-Latn-CS"/>
        </w:rPr>
      </w:pPr>
    </w:p>
    <w:p w:rsidR="00592124" w:rsidRPr="00343B14" w:rsidRDefault="00592124" w:rsidP="0003388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b/>
          <w:color w:val="000000"/>
          <w:lang w:val="sr-Latn-CS"/>
        </w:rPr>
      </w:pPr>
      <w:r w:rsidRPr="00343B14">
        <w:rPr>
          <w:rFonts w:cstheme="minorHAnsi"/>
          <w:b/>
          <w:lang w:val="sr-Latn-CS"/>
        </w:rPr>
        <w:t>„</w:t>
      </w:r>
      <w:proofErr w:type="spellStart"/>
      <w:r w:rsidRPr="00343B14">
        <w:rPr>
          <w:rFonts w:cstheme="minorHAnsi"/>
          <w:b/>
        </w:rPr>
        <w:t>Crnogorski</w:t>
      </w:r>
      <w:proofErr w:type="spellEnd"/>
      <w:r w:rsidRPr="00343B14">
        <w:rPr>
          <w:rFonts w:cstheme="minorHAnsi"/>
          <w:b/>
          <w:lang w:val="sr-Latn-CS"/>
        </w:rPr>
        <w:t xml:space="preserve"> </w:t>
      </w:r>
      <w:proofErr w:type="spellStart"/>
      <w:r w:rsidRPr="00343B14">
        <w:rPr>
          <w:rFonts w:cstheme="minorHAnsi"/>
          <w:b/>
        </w:rPr>
        <w:t>elektrodistributivni</w:t>
      </w:r>
      <w:proofErr w:type="spellEnd"/>
      <w:r w:rsidRPr="00343B14">
        <w:rPr>
          <w:rFonts w:cstheme="minorHAnsi"/>
          <w:b/>
          <w:lang w:val="sr-Latn-CS"/>
        </w:rPr>
        <w:t xml:space="preserve"> </w:t>
      </w:r>
      <w:proofErr w:type="spellStart"/>
      <w:r w:rsidRPr="00343B14">
        <w:rPr>
          <w:rFonts w:cstheme="minorHAnsi"/>
          <w:b/>
        </w:rPr>
        <w:t>sistem</w:t>
      </w:r>
      <w:proofErr w:type="spellEnd"/>
      <w:r w:rsidRPr="00343B14">
        <w:rPr>
          <w:rFonts w:cstheme="minorHAnsi"/>
          <w:b/>
          <w:lang w:val="sr-Latn-CS"/>
        </w:rPr>
        <w:t xml:space="preserve">“  D.O.O. </w:t>
      </w:r>
      <w:r w:rsidRPr="00343B14">
        <w:rPr>
          <w:rFonts w:cstheme="minorHAnsi"/>
          <w:b/>
        </w:rPr>
        <w:t>Podgorica</w:t>
      </w:r>
      <w:r w:rsidRPr="00343B14">
        <w:rPr>
          <w:rFonts w:cstheme="minorHAnsi"/>
          <w:b/>
          <w:lang w:val="sr-Latn-CS"/>
        </w:rPr>
        <w:t xml:space="preserve"> (CEDIS)</w:t>
      </w:r>
      <w:r w:rsidRPr="00343B14">
        <w:rPr>
          <w:rFonts w:cstheme="minorHAnsi"/>
          <w:b/>
          <w:color w:val="000000"/>
          <w:lang w:val="sl-SI"/>
        </w:rPr>
        <w:t xml:space="preserve">, koga zastupa Izvršni </w:t>
      </w:r>
      <w:r w:rsidRPr="00343B14">
        <w:rPr>
          <w:rFonts w:cstheme="minorHAnsi"/>
          <w:b/>
          <w:lang w:val="sl-SI"/>
        </w:rPr>
        <w:t xml:space="preserve">direktor </w:t>
      </w:r>
      <w:r w:rsidR="0074655A">
        <w:rPr>
          <w:rFonts w:cstheme="minorHAnsi"/>
          <w:b/>
        </w:rPr>
        <w:t xml:space="preserve">Vladimir </w:t>
      </w:r>
      <w:proofErr w:type="spellStart"/>
      <w:r w:rsidR="0074655A">
        <w:rPr>
          <w:rFonts w:cstheme="minorHAnsi"/>
          <w:b/>
        </w:rPr>
        <w:t>Čađenović</w:t>
      </w:r>
      <w:proofErr w:type="spellEnd"/>
      <w:r w:rsidRPr="00343B14">
        <w:rPr>
          <w:rFonts w:cstheme="minorHAnsi"/>
          <w:b/>
          <w:color w:val="000000"/>
          <w:lang w:val="sv-SE"/>
        </w:rPr>
        <w:t xml:space="preserve"> </w:t>
      </w:r>
      <w:r w:rsidRPr="00343B14">
        <w:rPr>
          <w:rFonts w:cstheme="minorHAnsi"/>
          <w:b/>
          <w:color w:val="000000"/>
          <w:lang w:val="sl-SI"/>
        </w:rPr>
        <w:t>(u daljem tekstu Kupac)</w:t>
      </w:r>
    </w:p>
    <w:p w:rsidR="00592124" w:rsidRPr="00343B14" w:rsidRDefault="00592124" w:rsidP="00592124">
      <w:pPr>
        <w:tabs>
          <w:tab w:val="left" w:pos="284"/>
        </w:tabs>
        <w:ind w:left="284"/>
        <w:rPr>
          <w:rFonts w:cstheme="minorHAnsi"/>
          <w:b/>
          <w:color w:val="000000"/>
          <w:lang w:val="sr-Latn-CS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818"/>
      </w:tblGrid>
      <w:tr w:rsidR="00592124" w:rsidRPr="00343B14" w:rsidTr="00904AAE">
        <w:trPr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  <w:lang w:val="sl-SI"/>
              </w:rPr>
            </w:pPr>
            <w:r w:rsidRPr="00343B14">
              <w:rPr>
                <w:rFonts w:cstheme="minorHAnsi"/>
                <w:lang w:val="sl-SI"/>
              </w:rPr>
              <w:t>Žiro račun</w:t>
            </w:r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 xml:space="preserve">535-15969-90- Prva </w:t>
            </w:r>
            <w:proofErr w:type="spellStart"/>
            <w:r w:rsidRPr="00343B14">
              <w:rPr>
                <w:rFonts w:cstheme="minorHAnsi"/>
                <w:b/>
                <w:color w:val="000000"/>
              </w:rPr>
              <w:t>banka</w:t>
            </w:r>
            <w:proofErr w:type="spellEnd"/>
            <w:r w:rsidRPr="00343B14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343B14">
              <w:rPr>
                <w:rFonts w:cstheme="minorHAnsi"/>
                <w:b/>
                <w:color w:val="000000"/>
              </w:rPr>
              <w:t>Crne</w:t>
            </w:r>
            <w:proofErr w:type="spellEnd"/>
            <w:r w:rsidRPr="00343B14">
              <w:rPr>
                <w:rFonts w:cstheme="minorHAnsi"/>
                <w:b/>
                <w:color w:val="000000"/>
              </w:rPr>
              <w:t xml:space="preserve"> Gore</w:t>
            </w:r>
          </w:p>
        </w:tc>
      </w:tr>
      <w:tr w:rsidR="00592124" w:rsidRPr="00343B14" w:rsidTr="00904AAE">
        <w:trPr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>PIB</w:t>
            </w:r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>03099873</w:t>
            </w:r>
          </w:p>
        </w:tc>
      </w:tr>
      <w:tr w:rsidR="00592124" w:rsidRPr="00343B14" w:rsidTr="00904AAE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PDV </w:t>
            </w:r>
            <w:proofErr w:type="spellStart"/>
            <w:r w:rsidRPr="00343B14">
              <w:rPr>
                <w:rFonts w:cstheme="minorHAnsi"/>
              </w:rPr>
              <w:t>registracioni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>30/31-16162-1</w:t>
            </w:r>
          </w:p>
        </w:tc>
      </w:tr>
      <w:tr w:rsidR="00827850" w:rsidRPr="00343B14" w:rsidTr="00904AAE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827850" w:rsidRPr="00343B14" w:rsidRDefault="00827850" w:rsidP="00D13260">
            <w:pPr>
              <w:tabs>
                <w:tab w:val="left" w:pos="284"/>
              </w:tabs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Adresa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827850" w:rsidRPr="00343B14" w:rsidRDefault="00B631BC" w:rsidP="00D13260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Ivana </w:t>
            </w:r>
            <w:proofErr w:type="spellStart"/>
            <w:r>
              <w:rPr>
                <w:rFonts w:cstheme="minorHAnsi"/>
                <w:b/>
                <w:color w:val="000000"/>
              </w:rPr>
              <w:t>Milutinovića</w:t>
            </w:r>
            <w:proofErr w:type="spellEnd"/>
            <w:r>
              <w:rPr>
                <w:rFonts w:cstheme="minorHAnsi"/>
                <w:b/>
                <w:color w:val="000000"/>
              </w:rPr>
              <w:t xml:space="preserve"> 12, 81000 Po</w:t>
            </w:r>
            <w:r w:rsidR="00827850" w:rsidRPr="00343B14">
              <w:rPr>
                <w:rFonts w:cstheme="minorHAnsi"/>
                <w:b/>
                <w:color w:val="000000"/>
              </w:rPr>
              <w:t>dgorica</w:t>
            </w:r>
          </w:p>
        </w:tc>
      </w:tr>
    </w:tbl>
    <w:p w:rsidR="00827850" w:rsidRPr="00343B14" w:rsidRDefault="00827850" w:rsidP="001A30AD">
      <w:pPr>
        <w:rPr>
          <w:rFonts w:cstheme="minorHAnsi"/>
          <w:b/>
          <w:lang w:val="sr-Latn-CS"/>
        </w:rPr>
      </w:pPr>
    </w:p>
    <w:p w:rsidR="00592124" w:rsidRPr="00343B14" w:rsidRDefault="00592124" w:rsidP="00827850">
      <w:pPr>
        <w:jc w:val="center"/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>i</w:t>
      </w:r>
    </w:p>
    <w:p w:rsidR="00592124" w:rsidRPr="00343B14" w:rsidRDefault="00592124" w:rsidP="00033889">
      <w:pPr>
        <w:pStyle w:val="ListParagraph"/>
        <w:numPr>
          <w:ilvl w:val="0"/>
          <w:numId w:val="12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22"/>
          <w:szCs w:val="22"/>
          <w:lang w:val="sv-SE"/>
        </w:rPr>
      </w:pPr>
      <w:r w:rsidRPr="00343B14">
        <w:rPr>
          <w:rFonts w:asciiTheme="minorHAnsi" w:hAnsiTheme="minorHAnsi" w:cstheme="minorHAnsi"/>
          <w:b/>
          <w:sz w:val="22"/>
          <w:szCs w:val="22"/>
        </w:rPr>
        <w:t xml:space="preserve">____________________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koju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zastupa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Izvršni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direktor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___________ </w:t>
      </w:r>
      <w:r w:rsidRPr="00343B14">
        <w:rPr>
          <w:rFonts w:asciiTheme="minorHAnsi" w:hAnsiTheme="minorHAnsi" w:cstheme="minorHAnsi"/>
          <w:b/>
          <w:sz w:val="22"/>
          <w:szCs w:val="22"/>
          <w:lang w:val="sv-SE"/>
        </w:rPr>
        <w:t>(u daljem tekstu Isporučilac )</w:t>
      </w:r>
    </w:p>
    <w:p w:rsidR="00592124" w:rsidRPr="00343B14" w:rsidRDefault="00592124" w:rsidP="00592124">
      <w:pPr>
        <w:ind w:left="720"/>
        <w:rPr>
          <w:rFonts w:cstheme="minorHAnsi"/>
          <w:b/>
          <w:highlight w:val="yellow"/>
          <w:lang w:val="sv-SE"/>
        </w:rPr>
      </w:pP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3"/>
        <w:gridCol w:w="4781"/>
      </w:tblGrid>
      <w:tr w:rsidR="00592124" w:rsidRPr="00343B14" w:rsidTr="00904AAE">
        <w:trPr>
          <w:trHeight w:val="406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Puni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naziv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i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sjedi</w:t>
            </w:r>
            <w:proofErr w:type="spellEnd"/>
            <w:r w:rsidRPr="00343B14">
              <w:rPr>
                <w:rFonts w:cstheme="minorHAnsi"/>
                <w:lang w:val="sr-Latn-CS"/>
              </w:rPr>
              <w:t>š</w:t>
            </w:r>
            <w:proofErr w:type="spellStart"/>
            <w:r w:rsidRPr="00343B14">
              <w:rPr>
                <w:rFonts w:cstheme="minorHAnsi"/>
              </w:rPr>
              <w:t>te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pravnog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lica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Adresa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za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prijem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slu</w:t>
            </w:r>
            <w:proofErr w:type="spellEnd"/>
            <w:r w:rsidRPr="00343B14">
              <w:rPr>
                <w:rFonts w:cstheme="minorHAnsi"/>
                <w:lang w:val="sr-Latn-CS"/>
              </w:rPr>
              <w:t>ž</w:t>
            </w:r>
            <w:r w:rsidRPr="00343B14">
              <w:rPr>
                <w:rFonts w:cstheme="minorHAnsi"/>
              </w:rPr>
              <w:t>bene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po</w:t>
            </w:r>
            <w:proofErr w:type="spellEnd"/>
            <w:r w:rsidRPr="00343B14">
              <w:rPr>
                <w:rFonts w:cstheme="minorHAnsi"/>
                <w:lang w:val="sr-Latn-CS"/>
              </w:rPr>
              <w:t>š</w:t>
            </w:r>
            <w:proofErr w:type="spellStart"/>
            <w:r w:rsidRPr="00343B14">
              <w:rPr>
                <w:rFonts w:cstheme="minorHAnsi"/>
              </w:rPr>
              <w:t>te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Ime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i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prezime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odgovornog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lica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žiro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računa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naziv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poslovne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</w:p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banke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PIB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292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PDV </w:t>
            </w:r>
            <w:proofErr w:type="spellStart"/>
            <w:r w:rsidRPr="00343B14">
              <w:rPr>
                <w:rFonts w:cstheme="minorHAnsi"/>
              </w:rPr>
              <w:t>registracioni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598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Kontakt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telefon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</w:tbl>
    <w:p w:rsidR="00592124" w:rsidRPr="00343B14" w:rsidRDefault="00592124" w:rsidP="00592124">
      <w:pPr>
        <w:jc w:val="center"/>
        <w:rPr>
          <w:rFonts w:cstheme="minorHAnsi"/>
          <w:b/>
          <w:lang w:val="sr-Latn-CS"/>
        </w:rPr>
      </w:pPr>
    </w:p>
    <w:p w:rsidR="00592124" w:rsidRPr="00343B14" w:rsidRDefault="00592124" w:rsidP="00592124">
      <w:pPr>
        <w:jc w:val="center"/>
        <w:rPr>
          <w:rFonts w:cstheme="minorHAnsi"/>
          <w:b/>
          <w:lang w:val="sr-Latn-CS"/>
        </w:rPr>
      </w:pPr>
    </w:p>
    <w:p w:rsidR="00592124" w:rsidRPr="001A30AD" w:rsidRDefault="00592124" w:rsidP="001A30AD">
      <w:pPr>
        <w:jc w:val="center"/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>(Kupac</w:t>
      </w:r>
      <w:r w:rsidR="001A30AD">
        <w:rPr>
          <w:rFonts w:cstheme="minorHAnsi"/>
          <w:b/>
          <w:lang w:val="sr-Latn-CS"/>
        </w:rPr>
        <w:t xml:space="preserve"> </w:t>
      </w:r>
      <w:r w:rsidRPr="00343B14">
        <w:rPr>
          <w:rFonts w:cstheme="minorHAnsi"/>
          <w:b/>
          <w:lang w:val="sr-Latn-CS"/>
        </w:rPr>
        <w:t>i Isporučilac zajedno navedeni kao „Ugovorne strane“ a pojedin</w:t>
      </w:r>
      <w:r w:rsidR="001A30AD">
        <w:rPr>
          <w:rFonts w:cstheme="minorHAnsi"/>
          <w:b/>
          <w:lang w:val="sr-Latn-CS"/>
        </w:rPr>
        <w:t>ačno kao „Ugovorna strana“)</w:t>
      </w:r>
    </w:p>
    <w:p w:rsidR="00592124" w:rsidRPr="00343B14" w:rsidRDefault="00592124" w:rsidP="00592124">
      <w:pPr>
        <w:tabs>
          <w:tab w:val="left" w:pos="5848"/>
        </w:tabs>
        <w:jc w:val="both"/>
        <w:rPr>
          <w:rFonts w:cstheme="minorHAnsi"/>
          <w:lang w:val="sr-Cyrl-CS"/>
        </w:rPr>
      </w:pPr>
      <w:r w:rsidRPr="004B3AC3">
        <w:rPr>
          <w:rFonts w:cstheme="minorHAnsi"/>
          <w:color w:val="000000"/>
          <w:lang w:val="sr-Latn-CS"/>
        </w:rPr>
        <w:t>Na osnovu sprovedenog postupka po Pozivu za nadmetanje Crnogorskog elektrodistributivnog sistema D</w:t>
      </w:r>
      <w:r w:rsidR="00D85993" w:rsidRPr="004B3AC3">
        <w:rPr>
          <w:rFonts w:cstheme="minorHAnsi"/>
          <w:color w:val="000000"/>
          <w:lang w:val="sr-Latn-CS"/>
        </w:rPr>
        <w:t xml:space="preserve">OO Podgorica broj: </w:t>
      </w:r>
      <w:r w:rsidR="00B36D9C" w:rsidRPr="00B36D9C">
        <w:rPr>
          <w:rFonts w:eastAsia="Times New Roman" w:cstheme="minorHAnsi"/>
          <w:bCs/>
          <w:color w:val="000000"/>
          <w:szCs w:val="24"/>
          <w:lang w:val="sr-Latn-BA"/>
        </w:rPr>
        <w:t>10-10-26901</w:t>
      </w:r>
      <w:r w:rsidR="00B36D9C">
        <w:rPr>
          <w:rFonts w:eastAsia="Times New Roman" w:cstheme="minorHAnsi"/>
          <w:bCs/>
          <w:color w:val="000000"/>
          <w:szCs w:val="24"/>
          <w:lang w:val="sr-Latn-BA"/>
        </w:rPr>
        <w:t xml:space="preserve"> </w:t>
      </w:r>
      <w:r w:rsidR="00D85993" w:rsidRPr="004B3AC3">
        <w:rPr>
          <w:rFonts w:cstheme="minorHAnsi"/>
          <w:color w:val="000000"/>
          <w:lang w:val="sr-Latn-CS"/>
        </w:rPr>
        <w:t xml:space="preserve">od </w:t>
      </w:r>
      <w:r w:rsidR="004B3AC3" w:rsidRPr="004B3AC3">
        <w:rPr>
          <w:rFonts w:cstheme="minorHAnsi"/>
          <w:color w:val="000000"/>
          <w:lang w:val="sr-Latn-CS"/>
        </w:rPr>
        <w:t>2</w:t>
      </w:r>
      <w:r w:rsidR="006D3116">
        <w:rPr>
          <w:rFonts w:cstheme="minorHAnsi"/>
          <w:color w:val="000000"/>
          <w:lang w:val="sr-Latn-CS"/>
        </w:rPr>
        <w:t>4</w:t>
      </w:r>
      <w:r w:rsidR="0026789F" w:rsidRPr="004B3AC3">
        <w:rPr>
          <w:rFonts w:cstheme="minorHAnsi"/>
          <w:color w:val="000000"/>
          <w:lang w:val="sr-Latn-CS"/>
        </w:rPr>
        <w:t>.0</w:t>
      </w:r>
      <w:r w:rsidR="006D3116">
        <w:rPr>
          <w:rFonts w:cstheme="minorHAnsi"/>
          <w:color w:val="000000"/>
          <w:lang w:val="sr-Latn-CS"/>
        </w:rPr>
        <w:t>8</w:t>
      </w:r>
      <w:r w:rsidR="00297C25" w:rsidRPr="004B3AC3">
        <w:rPr>
          <w:rFonts w:cstheme="minorHAnsi"/>
          <w:color w:val="000000"/>
          <w:lang w:val="sr-Latn-CS"/>
        </w:rPr>
        <w:t>.2021</w:t>
      </w:r>
      <w:r w:rsidRPr="004B3AC3">
        <w:rPr>
          <w:rFonts w:cstheme="minorHAnsi"/>
          <w:color w:val="000000"/>
          <w:lang w:val="sr-Latn-CS"/>
        </w:rPr>
        <w:t xml:space="preserve">. godine i Odluke o dodjeli Ugovora o isporuci električne energije za pokrivanje gubitaka električne energije u distributivnom sistemu </w:t>
      </w:r>
      <w:r w:rsidR="00313D15" w:rsidRPr="004B3AC3">
        <w:rPr>
          <w:rFonts w:cstheme="minorHAnsi"/>
          <w:color w:val="000000"/>
          <w:lang w:val="sr-Latn-CS"/>
        </w:rPr>
        <w:t>za period od 01.0</w:t>
      </w:r>
      <w:r w:rsidR="006D3116">
        <w:rPr>
          <w:rFonts w:cstheme="minorHAnsi"/>
          <w:color w:val="000000"/>
          <w:lang w:val="sr-Latn-CS"/>
        </w:rPr>
        <w:t>9</w:t>
      </w:r>
      <w:r w:rsidR="00313D15" w:rsidRPr="004B3AC3">
        <w:rPr>
          <w:rFonts w:cstheme="minorHAnsi"/>
          <w:color w:val="000000"/>
          <w:lang w:val="sr-Latn-CS"/>
        </w:rPr>
        <w:t>.2021. do 3</w:t>
      </w:r>
      <w:r w:rsidR="006D3116">
        <w:rPr>
          <w:rFonts w:cstheme="minorHAnsi"/>
          <w:color w:val="000000"/>
          <w:lang w:val="sr-Latn-CS"/>
        </w:rPr>
        <w:t>0</w:t>
      </w:r>
      <w:r w:rsidR="00313D15" w:rsidRPr="004B3AC3">
        <w:rPr>
          <w:rFonts w:cstheme="minorHAnsi"/>
          <w:color w:val="000000"/>
          <w:lang w:val="sr-Latn-CS"/>
        </w:rPr>
        <w:t>.0</w:t>
      </w:r>
      <w:r w:rsidR="006D3116">
        <w:rPr>
          <w:rFonts w:cstheme="minorHAnsi"/>
          <w:color w:val="000000"/>
          <w:lang w:val="sr-Latn-CS"/>
        </w:rPr>
        <w:t>9</w:t>
      </w:r>
      <w:r w:rsidR="00EE3FD0">
        <w:rPr>
          <w:rFonts w:cstheme="minorHAnsi"/>
          <w:color w:val="000000"/>
          <w:lang w:val="sr-Latn-CS"/>
        </w:rPr>
        <w:t>.</w:t>
      </w:r>
      <w:r w:rsidR="001A30AD" w:rsidRPr="004B3AC3">
        <w:rPr>
          <w:rFonts w:cstheme="minorHAnsi"/>
          <w:color w:val="000000"/>
          <w:lang w:val="sr-Latn-CS"/>
        </w:rPr>
        <w:t xml:space="preserve">2021.godine </w:t>
      </w:r>
      <w:r w:rsidRPr="004B3AC3">
        <w:rPr>
          <w:rFonts w:cstheme="minorHAnsi"/>
          <w:color w:val="000000"/>
          <w:lang w:val="sr-Latn-CS"/>
        </w:rPr>
        <w:t xml:space="preserve">broj ____________ od </w:t>
      </w:r>
      <w:r w:rsidR="00C00963" w:rsidRPr="004B3AC3">
        <w:rPr>
          <w:rFonts w:cstheme="minorHAnsi"/>
          <w:color w:val="000000"/>
          <w:lang w:val="sr-Latn-CS"/>
        </w:rPr>
        <w:t>___</w:t>
      </w:r>
      <w:r w:rsidR="00B631BC" w:rsidRPr="004B3AC3">
        <w:rPr>
          <w:rFonts w:cstheme="minorHAnsi"/>
          <w:color w:val="000000"/>
          <w:lang w:val="sr-Latn-CS"/>
        </w:rPr>
        <w:t>.0</w:t>
      </w:r>
      <w:r w:rsidR="006D3116">
        <w:rPr>
          <w:rFonts w:cstheme="minorHAnsi"/>
          <w:color w:val="000000"/>
          <w:lang w:val="sr-Latn-CS"/>
        </w:rPr>
        <w:t>8</w:t>
      </w:r>
      <w:r w:rsidR="00042263" w:rsidRPr="004B3AC3">
        <w:rPr>
          <w:rFonts w:cstheme="minorHAnsi"/>
          <w:color w:val="000000"/>
          <w:lang w:val="sr-Latn-CS"/>
        </w:rPr>
        <w:t>.2021</w:t>
      </w:r>
      <w:r w:rsidRPr="004B3AC3">
        <w:rPr>
          <w:rFonts w:cstheme="minorHAnsi"/>
          <w:color w:val="000000"/>
          <w:lang w:val="sr-Latn-CS"/>
        </w:rPr>
        <w:t>. godine, ugovorne strane su se dogovorile sljedeće</w:t>
      </w:r>
      <w:r w:rsidRPr="004B3AC3">
        <w:rPr>
          <w:rFonts w:cstheme="minorHAnsi"/>
          <w:lang w:val="sr-Cyrl-CS"/>
        </w:rPr>
        <w:t>:</w:t>
      </w:r>
    </w:p>
    <w:p w:rsidR="00592124" w:rsidRPr="00343B14" w:rsidRDefault="00592124" w:rsidP="00592124">
      <w:pPr>
        <w:jc w:val="center"/>
        <w:rPr>
          <w:rFonts w:cstheme="minorHAnsi"/>
          <w:i/>
          <w:color w:val="000000"/>
          <w:lang w:val="sl-SI"/>
        </w:rPr>
      </w:pPr>
    </w:p>
    <w:p w:rsidR="00592124" w:rsidRPr="00343B14" w:rsidRDefault="00592124" w:rsidP="00592124">
      <w:pPr>
        <w:jc w:val="both"/>
        <w:rPr>
          <w:rFonts w:cstheme="minorHAnsi"/>
          <w:b/>
          <w:i/>
          <w:color w:val="000000"/>
          <w:lang w:val="sr-Latn-CS"/>
        </w:rPr>
      </w:pPr>
      <w:r w:rsidRPr="00343B14">
        <w:rPr>
          <w:rFonts w:cstheme="minorHAnsi"/>
          <w:b/>
          <w:i/>
          <w:color w:val="000000"/>
          <w:lang w:val="sl-SI"/>
        </w:rPr>
        <w:t>I. Op</w:t>
      </w:r>
      <w:r w:rsidRPr="00343B14">
        <w:rPr>
          <w:rFonts w:cstheme="minorHAnsi"/>
          <w:b/>
          <w:i/>
          <w:color w:val="000000"/>
          <w:lang w:val="sr-Latn-CS"/>
        </w:rPr>
        <w:t>šte odredbe</w:t>
      </w:r>
    </w:p>
    <w:p w:rsidR="00592124" w:rsidRPr="00343B14" w:rsidRDefault="00592124" w:rsidP="00592124">
      <w:pPr>
        <w:pStyle w:val="Heading7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</w:t>
      </w:r>
    </w:p>
    <w:p w:rsidR="00592124" w:rsidRPr="00343B14" w:rsidRDefault="00827850" w:rsidP="001A30AD">
      <w:pPr>
        <w:pStyle w:val="BodyTextIndent"/>
        <w:tabs>
          <w:tab w:val="left" w:pos="540"/>
        </w:tabs>
        <w:ind w:left="54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604BC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04BC" w:rsidRPr="00343B14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dalje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tekstu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regulišu</w:t>
      </w:r>
      <w:proofErr w:type="spellEnd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se</w:t>
      </w: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uslovi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prema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kojima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Isporučilac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predaje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Kupcu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 w:rsid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="001A30A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592124" w:rsidRPr="00343B14" w:rsidRDefault="00592124" w:rsidP="00592124">
      <w:pPr>
        <w:tabs>
          <w:tab w:val="left" w:pos="0"/>
        </w:tabs>
        <w:jc w:val="center"/>
        <w:rPr>
          <w:rFonts w:cstheme="minorHAnsi"/>
          <w:i/>
          <w:color w:val="000000"/>
          <w:lang w:val="sl-SI"/>
        </w:rPr>
      </w:pPr>
      <w:r w:rsidRPr="00343B14">
        <w:rPr>
          <w:rFonts w:cstheme="minorHAnsi"/>
          <w:i/>
          <w:color w:val="000000"/>
          <w:lang w:val="sl-SI"/>
        </w:rPr>
        <w:t>Član 2</w:t>
      </w:r>
    </w:p>
    <w:p w:rsidR="00592124" w:rsidRPr="00343B14" w:rsidRDefault="00592124" w:rsidP="00592124">
      <w:pPr>
        <w:pStyle w:val="BodyTextIndent"/>
        <w:tabs>
          <w:tab w:val="left" w:pos="540"/>
        </w:tabs>
        <w:spacing w:after="120"/>
        <w:ind w:left="540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strane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definišu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us</w:t>
      </w:r>
      <w:r w:rsidR="001A7922" w:rsidRPr="00343B14">
        <w:rPr>
          <w:rFonts w:asciiTheme="minorHAnsi" w:hAnsiTheme="minorHAnsi" w:cstheme="minorHAnsi"/>
          <w:sz w:val="22"/>
          <w:szCs w:val="22"/>
        </w:rPr>
        <w:t>love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isporuku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pokrivanje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gubitaka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u</w:t>
      </w:r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distributivnom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vezi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tim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: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Planirane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količine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distributivnom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raspoređene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po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danima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satima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),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Cijene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način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obračuna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fakturisanja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isporučene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Način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dostavljanja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planova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isporuke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spisak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odgovornih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lica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Slučajeve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u 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kojima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prekinuti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isporuka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0" w:afterAutospacing="0"/>
        <w:ind w:hanging="345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Vrijeme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zaključuje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.</w:t>
      </w:r>
    </w:p>
    <w:p w:rsidR="00592124" w:rsidRPr="001A30AD" w:rsidRDefault="00592124" w:rsidP="00592124">
      <w:pPr>
        <w:tabs>
          <w:tab w:val="left" w:pos="0"/>
        </w:tabs>
        <w:rPr>
          <w:rFonts w:cstheme="minorHAnsi"/>
          <w:color w:val="000000"/>
          <w:sz w:val="6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                                     </w:t>
      </w:r>
    </w:p>
    <w:p w:rsidR="00592124" w:rsidRPr="00343B14" w:rsidRDefault="00592124" w:rsidP="00592124">
      <w:pPr>
        <w:tabs>
          <w:tab w:val="left" w:pos="0"/>
        </w:tabs>
        <w:jc w:val="center"/>
        <w:rPr>
          <w:rFonts w:cstheme="minorHAnsi"/>
          <w:i/>
          <w:color w:val="000000"/>
          <w:lang w:val="sl-SI"/>
        </w:rPr>
      </w:pPr>
      <w:r w:rsidRPr="00343B14">
        <w:rPr>
          <w:rFonts w:cstheme="minorHAnsi"/>
          <w:i/>
          <w:color w:val="000000"/>
          <w:lang w:val="sl-SI"/>
        </w:rPr>
        <w:t>Član 3</w:t>
      </w:r>
    </w:p>
    <w:p w:rsidR="00592124" w:rsidRPr="00343B14" w:rsidRDefault="00592124" w:rsidP="00904AAE">
      <w:pPr>
        <w:pStyle w:val="BodyTextIndent"/>
        <w:tabs>
          <w:tab w:val="left" w:pos="540"/>
        </w:tabs>
        <w:spacing w:after="240"/>
        <w:ind w:left="567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Mjesto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izvršenja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unutar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Crnogorskog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elektroenergetskog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sistema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592124" w:rsidRPr="001A30AD" w:rsidRDefault="00592124" w:rsidP="00592124">
      <w:pPr>
        <w:pStyle w:val="BodyTextIndent"/>
        <w:tabs>
          <w:tab w:val="left" w:pos="540"/>
        </w:tabs>
        <w:spacing w:after="240"/>
        <w:ind w:left="795"/>
        <w:rPr>
          <w:rFonts w:asciiTheme="minorHAnsi" w:hAnsiTheme="minorHAnsi" w:cstheme="minorHAnsi"/>
          <w:b/>
          <w:color w:val="000000"/>
          <w:sz w:val="2"/>
          <w:szCs w:val="22"/>
        </w:rPr>
      </w:pPr>
    </w:p>
    <w:p w:rsidR="00592124" w:rsidRDefault="00592124" w:rsidP="00592124">
      <w:pPr>
        <w:pStyle w:val="BodyTextIndent"/>
        <w:tabs>
          <w:tab w:val="left" w:pos="540"/>
        </w:tabs>
        <w:spacing w:after="240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II. </w:t>
      </w:r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Količine</w:t>
      </w:r>
      <w:proofErr w:type="spellEnd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i</w:t>
      </w:r>
      <w:proofErr w:type="spellEnd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uslovi</w:t>
      </w:r>
      <w:proofErr w:type="spellEnd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isporuke</w:t>
      </w:r>
      <w:proofErr w:type="spellEnd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električne</w:t>
      </w:r>
      <w:proofErr w:type="spellEnd"/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>energije</w:t>
      </w:r>
      <w:proofErr w:type="spellEnd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>za</w:t>
      </w:r>
      <w:proofErr w:type="spellEnd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>pokrivanje</w:t>
      </w:r>
      <w:proofErr w:type="spellEnd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>gubitaka</w:t>
      </w:r>
      <w:proofErr w:type="spellEnd"/>
    </w:p>
    <w:p w:rsidR="001A30AD" w:rsidRPr="001A30AD" w:rsidRDefault="001A30AD" w:rsidP="00592124">
      <w:pPr>
        <w:pStyle w:val="BodyTextIndent"/>
        <w:tabs>
          <w:tab w:val="left" w:pos="540"/>
        </w:tabs>
        <w:spacing w:after="240"/>
        <w:rPr>
          <w:rFonts w:asciiTheme="minorHAnsi" w:hAnsiTheme="minorHAnsi" w:cstheme="minorHAnsi"/>
          <w:b/>
          <w:i/>
          <w:color w:val="000000"/>
          <w:sz w:val="8"/>
          <w:szCs w:val="22"/>
        </w:rPr>
      </w:pPr>
    </w:p>
    <w:p w:rsidR="00592124" w:rsidRPr="00DC4508" w:rsidRDefault="00592124" w:rsidP="00592124">
      <w:pPr>
        <w:pStyle w:val="BodyTextIndent"/>
        <w:tabs>
          <w:tab w:val="left" w:pos="540"/>
        </w:tabs>
        <w:spacing w:after="240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II.1.1.  </w:t>
      </w:r>
      <w:proofErr w:type="spellStart"/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>Planirane</w:t>
      </w:r>
      <w:proofErr w:type="spellEnd"/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količine</w:t>
      </w:r>
      <w:proofErr w:type="spellEnd"/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</w:p>
    <w:p w:rsidR="00592124" w:rsidRPr="00343B14" w:rsidRDefault="00592124" w:rsidP="00592124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4</w:t>
      </w:r>
    </w:p>
    <w:p w:rsidR="00592124" w:rsidRPr="001A30AD" w:rsidRDefault="00592124" w:rsidP="00033889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Planirane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količine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period </w:t>
      </w:r>
      <w:proofErr w:type="spellStart"/>
      <w:proofErr w:type="gram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od</w:t>
      </w:r>
      <w:proofErr w:type="spellEnd"/>
      <w:proofErr w:type="gram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0</w:t>
      </w:r>
      <w:r w:rsidR="00B631BC">
        <w:rPr>
          <w:rFonts w:asciiTheme="minorHAnsi" w:hAnsiTheme="minorHAnsi" w:cstheme="minorHAnsi"/>
          <w:color w:val="000000"/>
          <w:sz w:val="22"/>
          <w:szCs w:val="22"/>
        </w:rPr>
        <w:t>1.0</w:t>
      </w:r>
      <w:r w:rsidR="00B36D9C">
        <w:rPr>
          <w:rFonts w:asciiTheme="minorHAnsi" w:hAnsiTheme="minorHAnsi" w:cstheme="minorHAnsi"/>
          <w:color w:val="000000"/>
          <w:sz w:val="22"/>
          <w:szCs w:val="22"/>
        </w:rPr>
        <w:t>9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>.20</w:t>
      </w:r>
      <w:r w:rsidR="00A57CE9" w:rsidRPr="001A30AD">
        <w:rPr>
          <w:rFonts w:asciiTheme="minorHAnsi" w:hAnsiTheme="minorHAnsi" w:cstheme="minorHAnsi"/>
          <w:color w:val="000000"/>
          <w:sz w:val="22"/>
          <w:szCs w:val="22"/>
        </w:rPr>
        <w:t>21</w:t>
      </w:r>
      <w:r w:rsidR="00B631BC">
        <w:rPr>
          <w:rFonts w:asciiTheme="minorHAnsi" w:hAnsiTheme="minorHAnsi" w:cstheme="minorHAnsi"/>
          <w:color w:val="000000"/>
          <w:sz w:val="22"/>
          <w:szCs w:val="22"/>
        </w:rPr>
        <w:t xml:space="preserve">. do </w:t>
      </w:r>
      <w:r w:rsidR="00B36D9C">
        <w:rPr>
          <w:rFonts w:asciiTheme="minorHAnsi" w:hAnsiTheme="minorHAnsi" w:cstheme="minorHAnsi"/>
          <w:color w:val="000000"/>
          <w:sz w:val="22"/>
          <w:szCs w:val="22"/>
        </w:rPr>
        <w:t>30.09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>.20</w:t>
      </w:r>
      <w:r w:rsidR="00A57CE9" w:rsidRPr="001A30AD">
        <w:rPr>
          <w:rFonts w:asciiTheme="minorHAnsi" w:hAnsiTheme="minorHAnsi" w:cstheme="minorHAnsi"/>
          <w:color w:val="000000"/>
          <w:sz w:val="22"/>
          <w:szCs w:val="22"/>
        </w:rPr>
        <w:t>21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.godine,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utvrđene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6A7C38" w:rsidRPr="001A30AD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>ozivom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7922" w:rsidRPr="001A30AD">
        <w:rPr>
          <w:rFonts w:asciiTheme="minorHAnsi" w:hAnsiTheme="minorHAnsi" w:cstheme="minorHAnsi"/>
          <w:color w:val="000000"/>
          <w:sz w:val="22"/>
          <w:szCs w:val="22"/>
        </w:rPr>
        <w:t>Kupca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nadmetanje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iznose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627DF1" w:rsidRPr="00343B14" w:rsidRDefault="00627DF1" w:rsidP="009604BC">
      <w:pPr>
        <w:pStyle w:val="BodyTextIndent"/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B2CA1" w:rsidRDefault="009604BC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  <w:r w:rsidRPr="00343B14">
        <w:rPr>
          <w:rFonts w:eastAsia="Times New Roman" w:cstheme="minorHAnsi"/>
          <w:lang w:val="sl-SI"/>
        </w:rPr>
        <w:t xml:space="preserve">Tabela 1: </w:t>
      </w:r>
    </w:p>
    <w:p w:rsidR="0074655A" w:rsidRDefault="0074655A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</w:p>
    <w:p w:rsidR="00C657AB" w:rsidRDefault="006D3116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  <w:r w:rsidRPr="006D3116">
        <w:rPr>
          <w:noProof/>
        </w:rPr>
        <w:drawing>
          <wp:inline distT="0" distB="0" distL="0" distR="0">
            <wp:extent cx="6646545" cy="533473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533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55A" w:rsidRDefault="0074655A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</w:p>
    <w:p w:rsidR="009604BC" w:rsidRDefault="009604BC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</w:p>
    <w:p w:rsidR="00313D15" w:rsidRDefault="00313D15" w:rsidP="009604BC">
      <w:pPr>
        <w:tabs>
          <w:tab w:val="left" w:pos="540"/>
        </w:tabs>
        <w:spacing w:before="120" w:after="0" w:line="240" w:lineRule="auto"/>
        <w:jc w:val="both"/>
        <w:rPr>
          <w:rFonts w:eastAsia="Times New Roman" w:cstheme="minorHAnsi"/>
          <w:lang w:val="sl-SI"/>
        </w:rPr>
      </w:pPr>
    </w:p>
    <w:p w:rsidR="006A7D0A" w:rsidRDefault="006A7D0A" w:rsidP="006A7D0A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</w:p>
    <w:p w:rsidR="001A30AD" w:rsidRPr="001A30AD" w:rsidRDefault="00592124" w:rsidP="001A30AD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CEDIS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potrebne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količine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Tabele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nabaviti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od</w:t>
      </w:r>
      <w:proofErr w:type="spellEnd"/>
      <w:r w:rsidR="00343B1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</w:rPr>
        <w:t>Isporučioca</w:t>
      </w:r>
      <w:proofErr w:type="spellEnd"/>
      <w:r w:rsidR="00343B14">
        <w:rPr>
          <w:rFonts w:asciiTheme="minorHAnsi" w:hAnsiTheme="minorHAnsi" w:cstheme="minorHAnsi"/>
        </w:rPr>
        <w:t xml:space="preserve"> </w:t>
      </w:r>
      <w:r w:rsidRPr="00343B14">
        <w:rPr>
          <w:rFonts w:asciiTheme="minorHAnsi" w:hAnsiTheme="minorHAnsi" w:cstheme="minorHAnsi"/>
        </w:rPr>
        <w:t xml:space="preserve"> _______________________.</w:t>
      </w:r>
    </w:p>
    <w:p w:rsidR="00CF6728" w:rsidRPr="001A30AD" w:rsidRDefault="00592124" w:rsidP="001A30AD">
      <w:pPr>
        <w:pStyle w:val="BodyTextIndent"/>
        <w:tabs>
          <w:tab w:val="left" w:pos="540"/>
        </w:tabs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A30AD">
        <w:rPr>
          <w:rFonts w:cstheme="minorHAnsi"/>
          <w:color w:val="000000"/>
          <w:lang w:val="sl-SI"/>
        </w:rPr>
        <w:t xml:space="preserve">           </w:t>
      </w:r>
      <w:r w:rsidR="00FD5720" w:rsidRPr="001A30AD">
        <w:rPr>
          <w:rFonts w:cstheme="minorHAnsi"/>
          <w:color w:val="000000"/>
          <w:lang w:val="sl-SI"/>
        </w:rPr>
        <w:t xml:space="preserve">                           </w:t>
      </w:r>
      <w:r w:rsidR="001A30AD" w:rsidRPr="001A30AD">
        <w:rPr>
          <w:rFonts w:cstheme="minorHAnsi"/>
          <w:color w:val="000000"/>
          <w:lang w:val="sl-SI"/>
        </w:rPr>
        <w:t xml:space="preserve"> </w:t>
      </w:r>
    </w:p>
    <w:p w:rsidR="00592124" w:rsidRPr="00343B14" w:rsidRDefault="00592124" w:rsidP="00FD5720">
      <w:pPr>
        <w:pStyle w:val="BodyText"/>
        <w:ind w:left="900" w:hanging="90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 xml:space="preserve">II.1.2.     </w:t>
      </w:r>
      <w:r w:rsidR="001A7922" w:rsidRPr="00343B14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 xml:space="preserve">Uslovi isporuke električne energije </w:t>
      </w:r>
      <w:r w:rsidRPr="00343B14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</w:t>
      </w:r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                                                   </w:t>
      </w:r>
      <w:r w:rsidR="00FD5720"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5</w:t>
      </w:r>
    </w:p>
    <w:p w:rsidR="00592124" w:rsidRPr="00343B14" w:rsidRDefault="00572ED9" w:rsidP="00033889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Kupac</w:t>
      </w:r>
      <w:r w:rsidR="00592124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će dostavljati Isporučiocu konačan dnevni </w:t>
      </w: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dijagram</w:t>
      </w:r>
      <w:r w:rsidR="00592124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gubitaka u satnoj rezoluciji najkasnije do </w:t>
      </w:r>
      <w:r w:rsidR="009604BC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0</w:t>
      </w:r>
      <w:r w:rsidR="007A40B5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9</w:t>
      </w:r>
      <w:r w:rsidR="009604BC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:00</w:t>
      </w:r>
      <w:r w:rsidR="00592124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h tekućeg za naredni dan.</w:t>
      </w:r>
    </w:p>
    <w:p w:rsidR="00592124" w:rsidRPr="00904AAE" w:rsidRDefault="00592124" w:rsidP="00033889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Dnevni </w:t>
      </w:r>
      <w:r w:rsidR="00572ED9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dijagram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</w:t>
      </w:r>
      <w:r w:rsidR="00572ED9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gubitaka 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električne energije za pokrivanje gubitaka može biti korigovan  za ±</w:t>
      </w:r>
      <w:r w:rsidR="001A30AD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25%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u </w:t>
      </w:r>
      <w:r w:rsidR="00441B70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odnosu na vrijednost iz tabele 1</w:t>
      </w:r>
      <w:r w:rsidR="00AF3078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iz člana 4 stav 1 za isporuku električne energije, odnosno snaga isporuke u satnoj rezoluciji, za svaki pojedinačni sat u predmentnom danu, može biti promjenjena za +/- </w:t>
      </w:r>
      <w:r w:rsidR="00AF3078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2</w:t>
      </w:r>
      <w:r w:rsidR="001A30AD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5%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u odnosu na vrijednosti iz tabele</w:t>
      </w:r>
      <w:r w:rsidR="00AF3078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1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.</w:t>
      </w:r>
    </w:p>
    <w:p w:rsidR="00674C10" w:rsidRPr="00343B14" w:rsidRDefault="00AF3078" w:rsidP="00AF3078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</w:t>
      </w:r>
      <w:r w:rsidR="001A30AD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Ukoliko ugovor</w:t>
      </w:r>
      <w:r w:rsidR="00674C10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ne strane budu obostrano saglasne, u izuzetnim slu</w:t>
      </w:r>
      <w:r w:rsidR="0090438C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>čaje</w:t>
      </w:r>
      <w:r w:rsidR="00674C10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vima, odstupanja od okvirnog plana gubitaka mogu biti i veća od onih </w:t>
      </w:r>
      <w:r w:rsidR="00572ED9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>definisanih u stavu 2</w:t>
      </w:r>
      <w:r w:rsidR="00674C10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 ovog člana.</w:t>
      </w:r>
    </w:p>
    <w:p w:rsidR="001A7922" w:rsidRPr="00343B14" w:rsidRDefault="00592124" w:rsidP="001A7922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Mjesto isporuke energije iz </w:t>
      </w:r>
      <w:r w:rsidR="00376445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člana 4 </w:t>
      </w: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stav 1 je granica elektroenergetskog sistema (EES) Crne Gore, unutar Crne Gore. </w:t>
      </w:r>
    </w:p>
    <w:p w:rsidR="001A7922" w:rsidRPr="00343B14" w:rsidRDefault="001A7922" w:rsidP="001A7922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Isporučilac se obavezuje da Kupcu isporuči električnu energiju u skladu sa čl. 4 i čl. 5 Ugovora.</w:t>
      </w:r>
    </w:p>
    <w:p w:rsidR="009604BC" w:rsidRPr="00343B14" w:rsidRDefault="009604BC" w:rsidP="00304F69">
      <w:pPr>
        <w:spacing w:after="0"/>
        <w:contextualSpacing/>
        <w:rPr>
          <w:rFonts w:cstheme="minorHAnsi"/>
          <w:color w:val="000000" w:themeColor="text1"/>
          <w:lang w:val="sl-SI"/>
        </w:rPr>
      </w:pPr>
    </w:p>
    <w:p w:rsidR="00592124" w:rsidRPr="00343B14" w:rsidRDefault="00592124" w:rsidP="00FD5720">
      <w:pPr>
        <w:jc w:val="both"/>
        <w:rPr>
          <w:rFonts w:cstheme="minorHAnsi"/>
          <w:b/>
          <w:i/>
          <w:color w:val="000000"/>
          <w:lang w:val="sr-Latn-CS"/>
        </w:rPr>
      </w:pPr>
      <w:r w:rsidRPr="00343B14">
        <w:rPr>
          <w:rFonts w:cstheme="minorHAnsi"/>
          <w:b/>
          <w:color w:val="000000"/>
          <w:lang w:val="sl-SI"/>
        </w:rPr>
        <w:t>II. 1.3</w:t>
      </w:r>
      <w:r w:rsidRPr="00343B14">
        <w:rPr>
          <w:rFonts w:cstheme="minorHAnsi"/>
          <w:color w:val="000000"/>
          <w:lang w:val="sl-SI"/>
        </w:rPr>
        <w:t xml:space="preserve">. </w:t>
      </w:r>
      <w:r w:rsidRPr="00343B14">
        <w:rPr>
          <w:rFonts w:cstheme="minorHAnsi"/>
          <w:b/>
          <w:i/>
          <w:color w:val="000000"/>
          <w:lang w:val="sr-Latn-CS"/>
        </w:rPr>
        <w:t>Način obračuna</w:t>
      </w:r>
      <w:r w:rsidR="00FD5720" w:rsidRPr="00343B14">
        <w:rPr>
          <w:rFonts w:cstheme="minorHAnsi"/>
          <w:b/>
          <w:i/>
          <w:color w:val="000000"/>
          <w:lang w:val="sr-Latn-CS"/>
        </w:rPr>
        <w:t xml:space="preserve"> </w:t>
      </w:r>
    </w:p>
    <w:p w:rsidR="00592124" w:rsidRPr="00343B14" w:rsidRDefault="00592124" w:rsidP="00AF3078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6</w:t>
      </w:r>
    </w:p>
    <w:p w:rsidR="00592124" w:rsidRPr="00343B14" w:rsidRDefault="00592124" w:rsidP="00572ED9">
      <w:pPr>
        <w:numPr>
          <w:ilvl w:val="0"/>
          <w:numId w:val="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Obračun električne energije za pokrivanje gubitaka u distributivnom sistemu vrši se na osnovu mjesečnog zbira dnevnih </w:t>
      </w:r>
      <w:r w:rsidR="00572ED9" w:rsidRPr="00343B14">
        <w:rPr>
          <w:rFonts w:cstheme="minorHAnsi"/>
          <w:color w:val="000000"/>
          <w:lang w:val="sl-SI"/>
        </w:rPr>
        <w:t>dijagrama isporučene električne energije</w:t>
      </w:r>
      <w:r w:rsidR="00AF3078" w:rsidRPr="00343B14">
        <w:rPr>
          <w:rFonts w:cstheme="minorHAnsi"/>
          <w:color w:val="000000"/>
          <w:lang w:val="sl-SI"/>
        </w:rPr>
        <w:t xml:space="preserve"> koji su usaglašeni  sa Crnogorskim operatorom tržišta električne energije (COTEE)</w:t>
      </w:r>
      <w:r w:rsidR="00572ED9" w:rsidRPr="00343B14">
        <w:rPr>
          <w:rFonts w:cstheme="minorHAnsi"/>
          <w:color w:val="000000"/>
          <w:lang w:val="sl-SI"/>
        </w:rPr>
        <w:t xml:space="preserve"> i utvrđene cijene iz člana 7.</w:t>
      </w:r>
      <w:r w:rsidR="00AF3078" w:rsidRPr="00343B14">
        <w:rPr>
          <w:rFonts w:cstheme="minorHAnsi"/>
          <w:color w:val="000000"/>
          <w:lang w:val="sl-SI"/>
        </w:rPr>
        <w:t xml:space="preserve"> </w:t>
      </w:r>
    </w:p>
    <w:p w:rsidR="00441B70" w:rsidRDefault="00572ED9" w:rsidP="001A30AD">
      <w:pPr>
        <w:numPr>
          <w:ilvl w:val="0"/>
          <w:numId w:val="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Isporučilac obračunava i fakturiše isporučenu energiju za pokrivanje gubitaka u distributivnom sistemu, najkasnije 3 (tri) radna dana nakon potvrde količina iz stava 1 ovog člana. </w:t>
      </w:r>
    </w:p>
    <w:p w:rsidR="001A30AD" w:rsidRPr="001A30AD" w:rsidRDefault="001A30AD" w:rsidP="001A30AD">
      <w:pPr>
        <w:spacing w:after="240" w:line="240" w:lineRule="auto"/>
        <w:ind w:left="720"/>
        <w:jc w:val="both"/>
        <w:rPr>
          <w:rFonts w:cstheme="minorHAnsi"/>
          <w:color w:val="000000"/>
          <w:sz w:val="4"/>
          <w:lang w:val="sl-SI"/>
        </w:rPr>
      </w:pPr>
    </w:p>
    <w:p w:rsidR="00592124" w:rsidRPr="00343B14" w:rsidRDefault="00592124" w:rsidP="00FD5720">
      <w:pPr>
        <w:rPr>
          <w:rFonts w:cstheme="minorHAnsi"/>
          <w:b/>
          <w:i/>
          <w:color w:val="000000"/>
          <w:lang w:val="sr-Latn-CS"/>
        </w:rPr>
      </w:pPr>
      <w:r w:rsidRPr="00343B14">
        <w:rPr>
          <w:rFonts w:cstheme="minorHAnsi"/>
          <w:b/>
          <w:iCs/>
          <w:color w:val="000000"/>
          <w:lang w:val="sr-Latn-CS"/>
        </w:rPr>
        <w:t>III</w:t>
      </w:r>
      <w:r w:rsidRPr="00343B14">
        <w:rPr>
          <w:rFonts w:cstheme="minorHAnsi"/>
          <w:b/>
          <w:i/>
          <w:color w:val="000000"/>
          <w:lang w:val="sr-Latn-CS"/>
        </w:rPr>
        <w:t xml:space="preserve">.  </w:t>
      </w:r>
      <w:r w:rsidRPr="00343B14">
        <w:rPr>
          <w:rFonts w:cstheme="minorHAnsi"/>
          <w:b/>
          <w:bCs/>
          <w:color w:val="000000"/>
          <w:lang w:val="sr-Latn-CS"/>
        </w:rPr>
        <w:t>Cijene i fakturisanje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</w:t>
      </w: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7</w:t>
      </w:r>
    </w:p>
    <w:p w:rsidR="00592124" w:rsidRDefault="00592124" w:rsidP="00572ED9">
      <w:pPr>
        <w:numPr>
          <w:ilvl w:val="0"/>
          <w:numId w:val="1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Cijena energije za pokrivanje gubitaka iz člana </w:t>
      </w:r>
      <w:r w:rsidRPr="00343B14">
        <w:rPr>
          <w:rFonts w:cstheme="minorHAnsi"/>
          <w:lang w:val="sl-SI"/>
        </w:rPr>
        <w:t>6 ovog ugovora</w:t>
      </w:r>
      <w:r w:rsidRPr="00343B14">
        <w:rPr>
          <w:rFonts w:cstheme="minorHAnsi"/>
          <w:color w:val="000000"/>
          <w:lang w:val="sl-SI"/>
        </w:rPr>
        <w:t xml:space="preserve"> je najpovoljnija postignuta cijena </w:t>
      </w:r>
      <w:r w:rsidR="00B631BC">
        <w:rPr>
          <w:rFonts w:cstheme="minorHAnsi"/>
          <w:color w:val="000000"/>
          <w:lang w:val="sl-SI"/>
        </w:rPr>
        <w:t>u postupku nadmetanja, i iznosi:</w:t>
      </w:r>
    </w:p>
    <w:tbl>
      <w:tblPr>
        <w:tblStyle w:val="TableGrid"/>
        <w:tblW w:w="8363" w:type="dxa"/>
        <w:jc w:val="center"/>
        <w:tblLook w:val="04A0" w:firstRow="1" w:lastRow="0" w:firstColumn="1" w:lastColumn="0" w:noHBand="0" w:noVBand="1"/>
      </w:tblPr>
      <w:tblGrid>
        <w:gridCol w:w="2693"/>
        <w:gridCol w:w="2268"/>
        <w:gridCol w:w="1417"/>
        <w:gridCol w:w="1985"/>
      </w:tblGrid>
      <w:tr w:rsidR="001A30AD" w:rsidRPr="00BB3489" w:rsidTr="001A30AD">
        <w:trPr>
          <w:trHeight w:val="645"/>
          <w:jc w:val="center"/>
        </w:trPr>
        <w:tc>
          <w:tcPr>
            <w:tcW w:w="2693" w:type="dxa"/>
            <w:hideMark/>
          </w:tcPr>
          <w:p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val="sr-Latn-RS"/>
              </w:rPr>
              <w:t>Period</w:t>
            </w:r>
          </w:p>
        </w:tc>
        <w:tc>
          <w:tcPr>
            <w:tcW w:w="2268" w:type="dxa"/>
            <w:noWrap/>
            <w:hideMark/>
          </w:tcPr>
          <w:p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Opis</w:t>
            </w:r>
            <w:proofErr w:type="spellEnd"/>
            <w:r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hideMark/>
          </w:tcPr>
          <w:p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Jedinica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mjere</w:t>
            </w:r>
            <w:proofErr w:type="spellEnd"/>
          </w:p>
        </w:tc>
        <w:tc>
          <w:tcPr>
            <w:tcW w:w="1985" w:type="dxa"/>
            <w:noWrap/>
            <w:hideMark/>
          </w:tcPr>
          <w:p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Cijena</w:t>
            </w:r>
            <w:proofErr w:type="spellEnd"/>
          </w:p>
        </w:tc>
      </w:tr>
      <w:tr w:rsidR="001A30AD" w:rsidRPr="00BB3489" w:rsidTr="001A30AD">
        <w:trPr>
          <w:trHeight w:val="200"/>
          <w:jc w:val="center"/>
        </w:trPr>
        <w:tc>
          <w:tcPr>
            <w:tcW w:w="2693" w:type="dxa"/>
            <w:hideMark/>
          </w:tcPr>
          <w:p w:rsidR="001A30AD" w:rsidRPr="00BB3489" w:rsidRDefault="001A30AD" w:rsidP="006D3116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01.0</w:t>
            </w:r>
            <w:r w:rsidR="006D3116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9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21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.-</w:t>
            </w:r>
            <w:r w:rsidR="0026789F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3</w:t>
            </w:r>
            <w:r w:rsidR="00DE7143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1</w:t>
            </w:r>
            <w:r w:rsidR="0026789F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.0</w:t>
            </w:r>
            <w:r w:rsidR="006D3116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9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21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</w:t>
            </w:r>
          </w:p>
        </w:tc>
        <w:tc>
          <w:tcPr>
            <w:tcW w:w="2268" w:type="dxa"/>
            <w:noWrap/>
            <w:hideMark/>
          </w:tcPr>
          <w:p w:rsidR="001A30AD" w:rsidRPr="00BB3489" w:rsidRDefault="001A30AD" w:rsidP="00B631BC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Cijena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korekcije</w:t>
            </w:r>
            <w:proofErr w:type="spellEnd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K</w:t>
            </w:r>
          </w:p>
        </w:tc>
        <w:tc>
          <w:tcPr>
            <w:tcW w:w="1417" w:type="dxa"/>
            <w:noWrap/>
            <w:hideMark/>
          </w:tcPr>
          <w:p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Eur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/MWh</w:t>
            </w:r>
          </w:p>
        </w:tc>
        <w:tc>
          <w:tcPr>
            <w:tcW w:w="1985" w:type="dxa"/>
            <w:noWrap/>
            <w:hideMark/>
          </w:tcPr>
          <w:p w:rsidR="001A30AD" w:rsidRPr="00BB3489" w:rsidRDefault="001A30AD" w:rsidP="00B65047">
            <w:pPr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r w:rsidRPr="00CF6728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C</w:t>
            </w:r>
            <w:r w:rsidRPr="00CF6728">
              <w:rPr>
                <w:rFonts w:eastAsia="Times New Roman" w:cstheme="minorHAnsi"/>
                <w:bCs/>
                <w:kern w:val="36"/>
                <w:sz w:val="24"/>
                <w:szCs w:val="24"/>
                <w:vertAlign w:val="subscript"/>
              </w:rPr>
              <w:t>HUPX</w:t>
            </w:r>
            <w:r w:rsidRPr="00CF6728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+/-</w:t>
            </w:r>
          </w:p>
        </w:tc>
      </w:tr>
    </w:tbl>
    <w:p w:rsidR="00CF6728" w:rsidRDefault="00CF6728" w:rsidP="00CF6728">
      <w:pPr>
        <w:spacing w:after="240"/>
        <w:jc w:val="both"/>
        <w:rPr>
          <w:rFonts w:cstheme="minorHAnsi"/>
          <w:lang w:val="sl-SI"/>
        </w:rPr>
      </w:pPr>
    </w:p>
    <w:p w:rsidR="00CF6728" w:rsidRPr="000F1ACC" w:rsidRDefault="00CF6728" w:rsidP="00CF6728">
      <w:pPr>
        <w:spacing w:after="240"/>
        <w:jc w:val="both"/>
        <w:rPr>
          <w:rFonts w:cstheme="minorHAnsi"/>
          <w:lang w:val="sl-SI"/>
        </w:rPr>
      </w:pPr>
      <w:r>
        <w:rPr>
          <w:rFonts w:cstheme="minorHAnsi"/>
          <w:lang w:val="sl-SI"/>
        </w:rPr>
        <w:t>gdje je C</w:t>
      </w:r>
      <w:r>
        <w:rPr>
          <w:rFonts w:cstheme="minorHAnsi"/>
          <w:vertAlign w:val="subscript"/>
          <w:lang w:val="sl-SI"/>
        </w:rPr>
        <w:t xml:space="preserve">HUPEX </w:t>
      </w:r>
      <w:r>
        <w:rPr>
          <w:rFonts w:cstheme="minorHAnsi"/>
          <w:lang w:val="sl-SI"/>
        </w:rPr>
        <w:t>cijena električne enrgije na satnom novou na referentnoj HUPX DAM berzi na dan na koji se odnosi dnevni  dijagram</w:t>
      </w:r>
      <w:r w:rsidRPr="000F1ACC">
        <w:rPr>
          <w:rFonts w:cstheme="minorHAnsi"/>
          <w:lang w:val="sl-SI"/>
        </w:rPr>
        <w:t xml:space="preserve"> isporuke</w:t>
      </w:r>
      <w:r>
        <w:rPr>
          <w:rFonts w:cstheme="minorHAnsi"/>
          <w:lang w:val="sl-SI"/>
        </w:rPr>
        <w:t xml:space="preserve"> električne energije u skladu sa članom 4 i članom 5.</w:t>
      </w:r>
    </w:p>
    <w:p w:rsidR="00CF6728" w:rsidRPr="00343B14" w:rsidRDefault="00CF6728" w:rsidP="00CF6728">
      <w:pPr>
        <w:spacing w:after="240" w:line="240" w:lineRule="auto"/>
        <w:jc w:val="both"/>
        <w:rPr>
          <w:rFonts w:cstheme="minorHAnsi"/>
          <w:color w:val="000000"/>
          <w:lang w:val="sl-SI"/>
        </w:rPr>
      </w:pP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sz w:val="22"/>
          <w:szCs w:val="22"/>
        </w:rPr>
        <w:t xml:space="preserve"> 8</w:t>
      </w:r>
    </w:p>
    <w:p w:rsidR="00592124" w:rsidRPr="00343B14" w:rsidRDefault="00572ED9" w:rsidP="00033889">
      <w:pPr>
        <w:pStyle w:val="BodyText"/>
        <w:numPr>
          <w:ilvl w:val="0"/>
          <w:numId w:val="9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Kupac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je dužan da  fakturisani iznos sa uračunatim PDV-om  plati </w:t>
      </w:r>
      <w:r w:rsidR="00B65047" w:rsidRPr="00B65047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u roku od 15 (petnaest) dana od dana prijema fakture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za prethodni mjesec, ili prvog radnog dana nakon </w:t>
      </w:r>
      <w:r w:rsidR="00B65047">
        <w:rPr>
          <w:rFonts w:asciiTheme="minorHAnsi" w:hAnsiTheme="minorHAnsi" w:cstheme="minorHAnsi"/>
          <w:bCs/>
          <w:sz w:val="22"/>
          <w:szCs w:val="22"/>
          <w:lang w:val="sl-SI"/>
        </w:rPr>
        <w:t>petnaestog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dana ako je </w:t>
      </w:r>
      <w:r w:rsidR="00B65047">
        <w:rPr>
          <w:rFonts w:asciiTheme="minorHAnsi" w:hAnsiTheme="minorHAnsi" w:cstheme="minorHAnsi"/>
          <w:bCs/>
          <w:sz w:val="22"/>
          <w:szCs w:val="22"/>
          <w:lang w:val="sl-SI"/>
        </w:rPr>
        <w:t>petnaesti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dan neradni.</w:t>
      </w:r>
    </w:p>
    <w:p w:rsidR="00592124" w:rsidRPr="00343B14" w:rsidRDefault="00592124" w:rsidP="00033889">
      <w:pPr>
        <w:pStyle w:val="BodyText"/>
        <w:numPr>
          <w:ilvl w:val="0"/>
          <w:numId w:val="9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sz w:val="22"/>
          <w:szCs w:val="22"/>
          <w:lang w:val="sl-SI"/>
        </w:rPr>
        <w:t xml:space="preserve">U slučaju kašnjenja u plaćanju </w:t>
      </w:r>
      <w:r w:rsidR="00B65047">
        <w:rPr>
          <w:rFonts w:asciiTheme="minorHAnsi" w:hAnsiTheme="minorHAnsi" w:cstheme="minorHAnsi"/>
          <w:sz w:val="22"/>
          <w:szCs w:val="22"/>
          <w:lang w:val="sl-SI"/>
        </w:rPr>
        <w:t>faktura</w:t>
      </w:r>
      <w:r w:rsidRPr="00343B14">
        <w:rPr>
          <w:rFonts w:asciiTheme="minorHAnsi" w:hAnsiTheme="minorHAnsi" w:cstheme="minorHAnsi"/>
          <w:sz w:val="22"/>
          <w:szCs w:val="22"/>
          <w:lang w:val="sl-SI"/>
        </w:rPr>
        <w:t xml:space="preserve"> iz stava 1. ovog člana, CEDIS je dužan da Isporučiocu plati zateznu kamatu u skladu sa odredbama pozitivnih zakonskih i podzakonskih propisa Crne Gore.</w:t>
      </w:r>
    </w:p>
    <w:p w:rsidR="00592124" w:rsidRPr="00343B14" w:rsidRDefault="00592124" w:rsidP="00592124">
      <w:pPr>
        <w:pStyle w:val="BodyText"/>
        <w:spacing w:after="240"/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>IV. Odgovorna lica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</w:t>
      </w: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9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        </w:t>
      </w:r>
      <w:r w:rsidR="00FD5720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                             </w:t>
      </w:r>
    </w:p>
    <w:p w:rsidR="00592124" w:rsidRPr="00F31B5F" w:rsidRDefault="00592124" w:rsidP="009F5D11">
      <w:pPr>
        <w:pStyle w:val="BodyText"/>
        <w:numPr>
          <w:ilvl w:val="0"/>
          <w:numId w:val="36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F31B5F">
        <w:rPr>
          <w:rFonts w:asciiTheme="minorHAnsi" w:hAnsiTheme="minorHAnsi" w:cstheme="minorHAnsi"/>
          <w:bCs/>
          <w:sz w:val="22"/>
          <w:szCs w:val="22"/>
          <w:lang w:val="sl-SI"/>
        </w:rPr>
        <w:t>Spisak odgovornih lica za razmjenu planova isporuke i voznih redova, dokumenata  za fakturisanje, plaćanja i praćenje realizacije ovog Ugovora  dat je u Prilogu 1.</w:t>
      </w:r>
    </w:p>
    <w:p w:rsidR="00343B14" w:rsidRPr="001A30AD" w:rsidRDefault="00825CA5" w:rsidP="001A30AD">
      <w:pPr>
        <w:pStyle w:val="BodyText"/>
        <w:numPr>
          <w:ilvl w:val="0"/>
          <w:numId w:val="36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F31B5F">
        <w:rPr>
          <w:rFonts w:asciiTheme="minorHAnsi" w:hAnsiTheme="minorHAnsi" w:cstheme="minorHAnsi"/>
          <w:bCs/>
          <w:sz w:val="22"/>
          <w:szCs w:val="22"/>
          <w:lang w:val="sl-SI"/>
        </w:rPr>
        <w:t>Isporučilac i Kupac  se obavezuju da se blagovremeno pisanim putem obavještavaju o promjeni podataka o odgovornim licima.</w:t>
      </w:r>
    </w:p>
    <w:p w:rsidR="00592124" w:rsidRPr="00343B14" w:rsidRDefault="00592124" w:rsidP="00592124">
      <w:pPr>
        <w:rPr>
          <w:rFonts w:cstheme="minorHAnsi"/>
          <w:b/>
          <w:i/>
          <w:lang w:val="sl-SI"/>
        </w:rPr>
      </w:pPr>
      <w:r w:rsidRPr="00343B14">
        <w:rPr>
          <w:rFonts w:cstheme="minorHAnsi"/>
          <w:b/>
          <w:i/>
          <w:lang w:val="sl-SI"/>
        </w:rPr>
        <w:t>V. Slučajevi  prekida isporuke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sz w:val="22"/>
          <w:szCs w:val="22"/>
        </w:rPr>
        <w:t xml:space="preserve"> 10</w:t>
      </w:r>
    </w:p>
    <w:p w:rsidR="00AF3078" w:rsidRPr="00343B14" w:rsidRDefault="00343B14" w:rsidP="009F5D11">
      <w:pPr>
        <w:pStyle w:val="BodyText"/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I</w:t>
      </w:r>
      <w:r w:rsidR="00592124" w:rsidRPr="00343B14">
        <w:rPr>
          <w:rFonts w:asciiTheme="minorHAnsi" w:hAnsiTheme="minorHAnsi" w:cstheme="minorHAnsi"/>
          <w:sz w:val="22"/>
          <w:szCs w:val="22"/>
        </w:rPr>
        <w:t>sporučilac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obustavi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isporuku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električne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>:</w:t>
      </w:r>
    </w:p>
    <w:p w:rsidR="00592124" w:rsidRPr="00343B14" w:rsidRDefault="00AF3078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CEDIS ne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izvršava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svoje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obaveze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pl</w:t>
      </w:r>
      <w:r w:rsidR="001A30AD">
        <w:rPr>
          <w:rFonts w:asciiTheme="minorHAnsi" w:hAnsiTheme="minorHAnsi" w:cstheme="minorHAnsi"/>
          <w:sz w:val="22"/>
          <w:szCs w:val="22"/>
        </w:rPr>
        <w:t>aćanja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ispostavljenih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faktura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 </w:t>
      </w:r>
      <w:r w:rsidRPr="00343B14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A03900" w:rsidRPr="00343B14" w:rsidRDefault="00592124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43B14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slučajevima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predviđenim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Zakonom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energetici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304F69" w:rsidRPr="001A30AD" w:rsidRDefault="00592124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po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nalogu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nadležnih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institucija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.</w:t>
      </w:r>
    </w:p>
    <w:p w:rsidR="00592124" w:rsidRPr="00343B14" w:rsidRDefault="001A30AD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11</w:t>
      </w:r>
    </w:p>
    <w:p w:rsidR="00592124" w:rsidRPr="00343B14" w:rsidRDefault="00592124" w:rsidP="009F5D11">
      <w:pPr>
        <w:pStyle w:val="BodyText"/>
        <w:numPr>
          <w:ilvl w:val="0"/>
          <w:numId w:val="37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Ako Ugovorna strana sazna za ometajući događaj koji će uticati na ispunjenje neke ili svih njenih obaveza iz ovog Ugovora ona će odmah obavijestiti drugu Ugovornu stranu i dostaviti, kompletan izvještaj o događaju i razlozima zbog kojih događaj može spriječiti ispunjenje njenih ugovornih obaveza. </w:t>
      </w:r>
    </w:p>
    <w:p w:rsidR="00592124" w:rsidRPr="00343B14" w:rsidRDefault="00592124" w:rsidP="009F5D11">
      <w:pPr>
        <w:pStyle w:val="BodyText"/>
        <w:numPr>
          <w:ilvl w:val="0"/>
          <w:numId w:val="37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Ometajući događaj ne oslobađa ugovornu stranu od obaveza izvršenja plaćanja po osnovu isporuke prije pojave događaja.</w:t>
      </w:r>
    </w:p>
    <w:p w:rsidR="009F5D11" w:rsidRPr="001A30AD" w:rsidRDefault="00592124" w:rsidP="00DC4508">
      <w:pPr>
        <w:pStyle w:val="BodyText"/>
        <w:numPr>
          <w:ilvl w:val="0"/>
          <w:numId w:val="37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Nijedna Ugovorna strana ne preuzima odgovornost za bilo kakve troškove ili štete usled smetnji u isporuci električne energije koje su nastale kao posledica ometajućih događaja. </w:t>
      </w:r>
    </w:p>
    <w:p w:rsidR="00592124" w:rsidRPr="00343B14" w:rsidRDefault="00592124" w:rsidP="00592124">
      <w:pPr>
        <w:rPr>
          <w:rFonts w:cstheme="minorHAnsi"/>
          <w:b/>
          <w:i/>
          <w:lang w:val="sl-SI"/>
        </w:rPr>
      </w:pPr>
      <w:r w:rsidRPr="00343B14">
        <w:rPr>
          <w:rFonts w:cstheme="minorHAnsi"/>
          <w:b/>
          <w:i/>
          <w:lang w:val="sl-SI"/>
        </w:rPr>
        <w:t>VI. Viša sila</w:t>
      </w:r>
    </w:p>
    <w:p w:rsidR="00592124" w:rsidRPr="00343B14" w:rsidRDefault="001A30AD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12</w:t>
      </w:r>
    </w:p>
    <w:p w:rsidR="00592124" w:rsidRDefault="00592124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Ugovorne strane se osloba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aju izvršenja obaveza po ovom  Ugovoru za vrijeme trajanja više sile.</w:t>
      </w:r>
    </w:p>
    <w:p w:rsidR="00F31B5F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Pod višom silom u smislu ovog Ugovora podrazumijevaju se nepredvi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eni prirodni doga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aji koji imaju karakter elementarnih nepogoda (poplave, zemljotresi, požari, atmosferska pražnjenja, jaki vjetrovi, prekomjerni led, posolica i sl.) kao i kvarovi na  uredjajima i postrojenjima do kojih nije došlo krivicom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Ugovornih strana.</w:t>
      </w:r>
    </w:p>
    <w:p w:rsidR="00592124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se poziva na dejstvo više sile dužna je da drugoj Ugovornoj strani o tome u roku od tri  radna dana dostavi pisano obavještenje navodeći karakter i početak dejstva više sile uz pružanje vjerodostojnih dokaza. Na isti način vrši se obavještavanje o prestanku dejstva više sile.</w:t>
      </w:r>
    </w:p>
    <w:p w:rsidR="00F31B5F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se poziva na dejstvo više sile dužna je da drugoj Ugovornoj strani o tome u roku od tri  radna dana dostavi pisano obavještenje navodeći karakter i početak dejstva više sile uz pružanje vjerodostojnih dokaza. Na isti način vrši se obavještavanje o prestanku dejstva više sile.</w:t>
      </w:r>
    </w:p>
    <w:p w:rsidR="00592124" w:rsidRDefault="009F5D11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Ugovorna strana neće biti odgovorna za propuste u izvršenju bilo koje od svojih ugovornih obaveza ukoliko je 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neizvršenje prouzrokovano dejstvom više sile, za vrijeme trajanja više sile i razuman period nakon prestanka dejstva koji je potreban Ugovornoj strani da nastavi sa izvršenjem ugovornih obaveza.</w:t>
      </w:r>
    </w:p>
    <w:p w:rsidR="00CC6AE3" w:rsidRPr="001A30AD" w:rsidRDefault="009F5D11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u roku iz stav</w:t>
      </w:r>
      <w:r w:rsidR="001A30AD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a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3 ovog </w:t>
      </w:r>
      <w:r w:rsidR="001A30AD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člana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Ugovora ne obavijesti drugu Ugovornu stranu, nema pravo da se poziva na višu silu kao razlog za neizvršenje svojih ugovornih obaveza.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13</w:t>
      </w:r>
    </w:p>
    <w:p w:rsidR="009F5D11" w:rsidRPr="009F5D11" w:rsidRDefault="00592124" w:rsidP="009F5D11">
      <w:pPr>
        <w:pStyle w:val="BodyText"/>
        <w:numPr>
          <w:ilvl w:val="0"/>
          <w:numId w:val="41"/>
        </w:numPr>
        <w:tabs>
          <w:tab w:val="clear" w:pos="1004"/>
        </w:tabs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</w:r>
      <w:r w:rsidR="009F5D11" w:rsidRPr="009F5D11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U slučaju da Isporučilac propusti da isporuči sve ili dio energije koju treba da isporuči prema ovom ugovoru, a u slučaju da nije bilo prekida izazvanog višom silom, Isporučilac će nadoknaditi CEDIS-u trošak nastao kao posljedica nabavke odgovarajućih količina energije iz balansnog mehanizma. </w:t>
      </w:r>
    </w:p>
    <w:p w:rsidR="00304F69" w:rsidRPr="001A30AD" w:rsidRDefault="009F5D11" w:rsidP="001A30AD">
      <w:pPr>
        <w:pStyle w:val="BodyText"/>
        <w:numPr>
          <w:ilvl w:val="0"/>
          <w:numId w:val="41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9F5D11">
        <w:rPr>
          <w:rFonts w:asciiTheme="minorHAnsi" w:hAnsiTheme="minorHAnsi" w:cstheme="minorHAnsi"/>
          <w:bCs/>
          <w:sz w:val="22"/>
          <w:szCs w:val="22"/>
          <w:lang w:val="sl-SI"/>
        </w:rPr>
        <w:t>U slučaju da CEDIS propusti ili odbije da preuzme isporuku (na mjestu isporuke pravovremeno dogovorenu) cjelokupne ili dijela energije isporučene prema ovom ugovoru, a u slučaju da nije bilo prekida izazvanog višom silom, CEDIS će nadoknaditi isporučiocu razliku između ugovorene cijene i  cijene debalansa utvrđene balansnim mehanizmom, ako je pozitivna.</w:t>
      </w:r>
    </w:p>
    <w:p w:rsidR="00592124" w:rsidRPr="00DC4508" w:rsidRDefault="00592124" w:rsidP="00592124">
      <w:pPr>
        <w:rPr>
          <w:rFonts w:cstheme="minorHAnsi"/>
          <w:b/>
          <w:color w:val="000000"/>
          <w:lang w:val="sl-SI"/>
        </w:rPr>
      </w:pPr>
      <w:r w:rsidRPr="00DC4508">
        <w:rPr>
          <w:rFonts w:cstheme="minorHAnsi"/>
          <w:b/>
          <w:color w:val="000000"/>
          <w:lang w:val="sl-SI"/>
        </w:rPr>
        <w:t>VII. Završne odredbe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14</w:t>
      </w:r>
    </w:p>
    <w:p w:rsidR="00592124" w:rsidRPr="00343B14" w:rsidRDefault="00592124" w:rsidP="00627DF1">
      <w:pPr>
        <w:pStyle w:val="BodyText"/>
        <w:spacing w:after="240"/>
        <w:ind w:left="720" w:hanging="72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  <w:t>Ukoliko za vrijeme važenja ovog Ugovora dodje do promjene zakonskih i drugih   propisa, ugovorne strane će Aneksom izmijeniti odredbe ovog  Ugovora i prilagoditi ih novonastalim uslovima i promjenama.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15</w:t>
      </w:r>
    </w:p>
    <w:p w:rsidR="00592124" w:rsidRPr="00343B14" w:rsidRDefault="00592124" w:rsidP="00592124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(1)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  <w:t>Eventualne sporove po ovom Ugovoru, Ugovorne strane će rješavati sporazumno.</w:t>
      </w:r>
    </w:p>
    <w:p w:rsidR="00592124" w:rsidRPr="00343B14" w:rsidRDefault="00592124" w:rsidP="00441B70">
      <w:pPr>
        <w:pStyle w:val="BodyText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(2)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  <w:t xml:space="preserve">Ukoliko se nastali spor ne može riješiti sporazumom ugovornih strana,  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Ugovorne strane su saglasne daje za rješavanje sporova nadležan Privredni </w:t>
      </w:r>
      <w:r w:rsidR="00441B70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sud Crne Gore u Podgorici.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</w:t>
      </w: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16</w:t>
      </w:r>
    </w:p>
    <w:p w:rsidR="00592124" w:rsidRPr="00343B14" w:rsidRDefault="00592124" w:rsidP="00627DF1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</w:r>
      <w:r w:rsidRPr="001A30AD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Ovaj Ugovor stupa na snagu danom potpisivanja od strane Ugovornih strana, a primjenjuje od </w:t>
      </w:r>
      <w:r w:rsidR="001F1904" w:rsidRPr="007A40B5">
        <w:rPr>
          <w:rFonts w:asciiTheme="minorHAnsi" w:hAnsiTheme="minorHAnsi" w:cstheme="minorHAnsi"/>
          <w:bCs/>
          <w:color w:val="000000"/>
          <w:sz w:val="22"/>
          <w:szCs w:val="22"/>
        </w:rPr>
        <w:t>01.0</w:t>
      </w:r>
      <w:r w:rsidR="006D3116">
        <w:rPr>
          <w:rFonts w:asciiTheme="minorHAnsi" w:hAnsiTheme="minorHAnsi" w:cstheme="minorHAnsi"/>
          <w:bCs/>
          <w:color w:val="000000"/>
          <w:sz w:val="22"/>
          <w:szCs w:val="22"/>
        </w:rPr>
        <w:t>9</w:t>
      </w:r>
      <w:r w:rsidRPr="007A40B5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="005E0CB8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20</w:t>
      </w:r>
      <w:r w:rsidR="00A57CE9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21</w:t>
      </w:r>
      <w:r w:rsidR="001F1904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 do 3</w:t>
      </w:r>
      <w:r w:rsidR="006D3116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0</w:t>
      </w:r>
      <w:r w:rsidR="005E0CB8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</w:t>
      </w:r>
      <w:r w:rsidR="00B15580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0</w:t>
      </w:r>
      <w:r w:rsidR="006D3116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9</w:t>
      </w:r>
      <w:r w:rsidR="005E0CB8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.20</w:t>
      </w:r>
      <w:r w:rsidR="00A57CE9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21</w:t>
      </w:r>
      <w:r w:rsidR="00627DF1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 godine.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17</w:t>
      </w:r>
    </w:p>
    <w:p w:rsidR="00592124" w:rsidRPr="00343B14" w:rsidRDefault="00592124" w:rsidP="00592124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  <w:t>Ugovor je sa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r-Latn-ME"/>
        </w:rPr>
        <w:t>činjen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u 6 (šest) istovjetna primjeraka od kojih se 3 (tri) primjerka nalaze kod Kupca, a 3 (tri) primjerka kod </w:t>
      </w: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Isporučioca.</w:t>
      </w:r>
    </w:p>
    <w:p w:rsidR="00592124" w:rsidRPr="00343B14" w:rsidRDefault="00592124" w:rsidP="00592124">
      <w:pPr>
        <w:jc w:val="both"/>
        <w:rPr>
          <w:rFonts w:cstheme="minorHAnsi"/>
          <w:color w:val="000000"/>
          <w:lang w:val="pl-P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58"/>
        <w:gridCol w:w="578"/>
        <w:gridCol w:w="4550"/>
      </w:tblGrid>
      <w:tr w:rsidR="00592124" w:rsidRPr="00343B14" w:rsidTr="00627DF1">
        <w:trPr>
          <w:trHeight w:val="167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b/>
                <w:color w:val="000000"/>
                <w:lang w:val="sr-Latn-CS"/>
              </w:rPr>
            </w:pP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  </w:t>
            </w:r>
            <w:r w:rsidRPr="00343B14">
              <w:rPr>
                <w:rFonts w:cstheme="minorHAnsi"/>
                <w:b/>
                <w:color w:val="000000"/>
                <w:lang w:val="sr-Cyrl-CS"/>
              </w:rPr>
              <w:t>Za</w:t>
            </w: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Isporučioca </w:t>
            </w:r>
          </w:p>
        </w:tc>
        <w:tc>
          <w:tcPr>
            <w:tcW w:w="578" w:type="dxa"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b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b/>
                <w:color w:val="000000"/>
                <w:lang w:val="sr-Latn-CS"/>
              </w:rPr>
            </w:pP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                   </w:t>
            </w:r>
            <w:r w:rsidR="00B65047">
              <w:rPr>
                <w:rFonts w:cstheme="minorHAnsi"/>
                <w:b/>
                <w:color w:val="000000"/>
                <w:lang w:val="sr-Latn-ME"/>
              </w:rPr>
              <w:t xml:space="preserve">               </w:t>
            </w: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</w:t>
            </w:r>
            <w:r w:rsidRPr="00343B14">
              <w:rPr>
                <w:rFonts w:cstheme="minorHAnsi"/>
                <w:b/>
                <w:color w:val="000000"/>
                <w:lang w:val="sr-Cyrl-CS"/>
              </w:rPr>
              <w:t xml:space="preserve">Za </w:t>
            </w:r>
            <w:r w:rsidRPr="00343B14">
              <w:rPr>
                <w:rFonts w:cstheme="minorHAnsi"/>
                <w:b/>
                <w:color w:val="000000" w:themeColor="text1"/>
                <w:lang w:val="sr-Latn-CS"/>
              </w:rPr>
              <w:t>CEDIS</w:t>
            </w:r>
          </w:p>
        </w:tc>
      </w:tr>
      <w:tr w:rsidR="00592124" w:rsidRPr="00343B14" w:rsidTr="00627DF1">
        <w:trPr>
          <w:trHeight w:val="111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Izvršni direktor</w:t>
            </w:r>
          </w:p>
        </w:tc>
        <w:tc>
          <w:tcPr>
            <w:tcW w:w="578" w:type="dxa"/>
            <w:vMerge w:val="restart"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D13260">
            <w:pPr>
              <w:tabs>
                <w:tab w:val="left" w:pos="2100"/>
              </w:tabs>
              <w:spacing w:before="60" w:after="60"/>
              <w:jc w:val="center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Izvršni direktor</w:t>
            </w:r>
          </w:p>
        </w:tc>
      </w:tr>
      <w:tr w:rsidR="00592124" w:rsidRPr="00343B14" w:rsidTr="00627DF1">
        <w:trPr>
          <w:trHeight w:val="222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___________</w:t>
            </w:r>
          </w:p>
        </w:tc>
        <w:tc>
          <w:tcPr>
            <w:tcW w:w="578" w:type="dxa"/>
            <w:vMerge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74655A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           </w:t>
            </w:r>
            <w:r w:rsidR="004B3AC3">
              <w:rPr>
                <w:rFonts w:cstheme="minorHAnsi"/>
                <w:color w:val="000000"/>
                <w:lang w:val="sr-Latn-CS"/>
              </w:rPr>
              <w:t xml:space="preserve">             </w:t>
            </w:r>
            <w:r w:rsidR="0074655A">
              <w:rPr>
                <w:rFonts w:cstheme="minorHAnsi"/>
                <w:color w:val="000000"/>
                <w:lang w:val="sr-Latn-CS"/>
              </w:rPr>
              <w:t>Vladimir Čađenović</w:t>
            </w:r>
          </w:p>
        </w:tc>
      </w:tr>
      <w:tr w:rsidR="00B15580" w:rsidRPr="00343B14" w:rsidTr="00627DF1">
        <w:trPr>
          <w:trHeight w:val="222"/>
          <w:jc w:val="center"/>
        </w:trPr>
        <w:tc>
          <w:tcPr>
            <w:tcW w:w="4358" w:type="dxa"/>
          </w:tcPr>
          <w:p w:rsidR="00B15580" w:rsidRPr="00343B14" w:rsidRDefault="00B15580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</w:p>
        </w:tc>
        <w:tc>
          <w:tcPr>
            <w:tcW w:w="578" w:type="dxa"/>
          </w:tcPr>
          <w:p w:rsidR="00B15580" w:rsidRPr="00343B14" w:rsidRDefault="00B15580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B15580" w:rsidRPr="00343B14" w:rsidRDefault="00B15580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</w:p>
        </w:tc>
      </w:tr>
    </w:tbl>
    <w:p w:rsidR="00B65047" w:rsidRPr="00343B14" w:rsidRDefault="00B65047" w:rsidP="00592124">
      <w:pPr>
        <w:jc w:val="both"/>
        <w:rPr>
          <w:rFonts w:cstheme="minorHAnsi"/>
          <w:b/>
          <w:color w:val="000000"/>
          <w:u w:val="single"/>
          <w:lang w:val="da-DK"/>
        </w:rPr>
      </w:pPr>
    </w:p>
    <w:p w:rsidR="00592124" w:rsidRPr="00343B14" w:rsidRDefault="00627DF1" w:rsidP="00592124">
      <w:pPr>
        <w:jc w:val="both"/>
        <w:rPr>
          <w:rFonts w:cstheme="minorHAnsi"/>
          <w:b/>
          <w:u w:val="single"/>
          <w:lang w:val="da-DK"/>
        </w:rPr>
      </w:pPr>
      <w:r w:rsidRPr="00343B14">
        <w:rPr>
          <w:rFonts w:cstheme="minorHAnsi"/>
          <w:b/>
          <w:u w:val="single"/>
          <w:lang w:val="da-DK"/>
        </w:rPr>
        <w:t>Prilog 1</w:t>
      </w:r>
    </w:p>
    <w:p w:rsidR="00592124" w:rsidRPr="00343B14" w:rsidRDefault="00592124" w:rsidP="00627DF1">
      <w:pPr>
        <w:jc w:val="center"/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Lista autorizovanog osoblja</w:t>
      </w:r>
    </w:p>
    <w:p w:rsidR="0026789F" w:rsidRPr="00343B14" w:rsidRDefault="0026789F" w:rsidP="0026789F">
      <w:pPr>
        <w:spacing w:before="120"/>
        <w:ind w:left="183"/>
        <w:jc w:val="both"/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Usaglašavanje planova isporuke gubitaka i voznog reda: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4369"/>
      </w:tblGrid>
      <w:tr w:rsidR="0026789F" w:rsidRPr="00B65047" w:rsidTr="00E82BF0">
        <w:trPr>
          <w:trHeight w:val="296"/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72C1A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72C1A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72C1A" w:rsidRDefault="0026789F" w:rsidP="00E82BF0">
            <w:pPr>
              <w:rPr>
                <w:rFonts w:cstheme="minorHAnsi"/>
                <w:sz w:val="20"/>
                <w:szCs w:val="20"/>
              </w:rPr>
            </w:pPr>
            <w:r w:rsidRPr="00572C1A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E82BF0">
        <w:trPr>
          <w:trHeight w:val="1744"/>
          <w:jc w:val="center"/>
        </w:trPr>
        <w:tc>
          <w:tcPr>
            <w:tcW w:w="4698" w:type="dxa"/>
          </w:tcPr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Stevan Živković, 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Rukovodilac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Sektora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za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upravljanje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mrežom</w:t>
            </w:r>
            <w:proofErr w:type="spellEnd"/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:+ 382 67 343 142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Fax: </w:t>
            </w:r>
            <w:r w:rsidRPr="00572C1A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382 20 408 413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e-mail: </w:t>
            </w:r>
            <w:r w:rsidRPr="005E7E0D">
              <w:rPr>
                <w:rFonts w:ascii="Verdana" w:eastAsia="Times New Roman" w:hAnsi="Verdana" w:cs="Times New Roman"/>
                <w:sz w:val="20"/>
                <w:szCs w:val="20"/>
              </w:rPr>
              <w:t>stevan.zivkovic@cedis.me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Stanko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Đuričić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, 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Šef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službe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za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operativnu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energetiku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planiranje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i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analizu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rada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mreže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35kV 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:+ 382 67 507 323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Fax: </w:t>
            </w:r>
            <w:r w:rsidRPr="00572C1A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382 20 408 413</w:t>
            </w:r>
          </w:p>
          <w:p w:rsidR="0026789F" w:rsidRPr="00572C1A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e-mail: </w:t>
            </w:r>
            <w:r w:rsidRPr="005E7E0D">
              <w:rPr>
                <w:rFonts w:ascii="Verdana" w:eastAsia="Times New Roman" w:hAnsi="Verdana" w:cs="Times New Roman"/>
                <w:sz w:val="20"/>
                <w:szCs w:val="20"/>
              </w:rPr>
              <w:t>stanko.djuricic@cedis.me</w:t>
            </w:r>
          </w:p>
        </w:tc>
        <w:tc>
          <w:tcPr>
            <w:tcW w:w="4369" w:type="dxa"/>
          </w:tcPr>
          <w:p w:rsidR="0026789F" w:rsidRPr="00572C1A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:rsidR="0026789F" w:rsidRPr="00343B14" w:rsidRDefault="0026789F" w:rsidP="0026789F">
      <w:pPr>
        <w:rPr>
          <w:rFonts w:cstheme="minorHAnsi"/>
          <w:b/>
          <w:lang w:val="da-DK"/>
        </w:rPr>
      </w:pPr>
    </w:p>
    <w:p w:rsidR="0026789F" w:rsidRPr="00343B14" w:rsidRDefault="0026789F" w:rsidP="0026789F">
      <w:pPr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Obračun i plaćanja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5"/>
        <w:gridCol w:w="4399"/>
      </w:tblGrid>
      <w:tr w:rsidR="0026789F" w:rsidRPr="00B65047" w:rsidTr="00E82BF0">
        <w:trPr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B65047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65047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9F" w:rsidRPr="005E7E0D" w:rsidRDefault="0026789F" w:rsidP="00E82BF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7E0D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E82BF0">
        <w:trPr>
          <w:trHeight w:val="2281"/>
          <w:jc w:val="center"/>
        </w:trPr>
        <w:tc>
          <w:tcPr>
            <w:tcW w:w="4855" w:type="dxa"/>
          </w:tcPr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Aleksandar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Perović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, </w:t>
            </w:r>
          </w:p>
          <w:p w:rsidR="0026789F" w:rsidRDefault="0026789F" w:rsidP="00E82BF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Rukovodilac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Sektora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za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regulatorne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poslove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odnose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korisnicima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:+ 382 67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272 354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fax</w:t>
            </w:r>
            <w:r w:rsidRPr="005E7E0D">
              <w:rPr>
                <w:rFonts w:ascii="Verdana" w:hAnsi="Verdana"/>
                <w:sz w:val="20"/>
                <w:szCs w:val="20"/>
              </w:rPr>
              <w:t>:+ 382 20 408 460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E82BF0">
            <w:pPr>
              <w:rPr>
                <w:rFonts w:ascii="Verdana" w:hAnsi="Verdana"/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9" w:history="1">
              <w:r w:rsidRPr="005E7E0D">
                <w:rPr>
                  <w:rStyle w:val="Hyperlink"/>
                  <w:rFonts w:ascii="Verdana" w:hAnsi="Verdana"/>
                  <w:sz w:val="20"/>
                  <w:szCs w:val="20"/>
                </w:rPr>
                <w:t>aleksandar.perovic@cedis.me</w:t>
              </w:r>
            </w:hyperlink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Jelena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Miljanović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>,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Šef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službe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za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finansije</w:t>
            </w:r>
            <w:proofErr w:type="spellEnd"/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tel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>:+ 382 20 408 407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Fax: </w:t>
            </w:r>
            <w:r w:rsidRPr="005E7E0D">
              <w:rPr>
                <w:sz w:val="20"/>
                <w:szCs w:val="20"/>
              </w:rPr>
              <w:t>+</w:t>
            </w:r>
            <w:r w:rsidRPr="005E7E0D">
              <w:rPr>
                <w:rFonts w:ascii="Verdana" w:hAnsi="Verdana"/>
                <w:sz w:val="20"/>
                <w:szCs w:val="20"/>
              </w:rPr>
              <w:t>382 20 408 413</w:t>
            </w:r>
          </w:p>
          <w:p w:rsidR="0026789F" w:rsidRPr="00B65047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>e-mail: jelena.miljanovic@cedis.me</w:t>
            </w:r>
          </w:p>
        </w:tc>
        <w:tc>
          <w:tcPr>
            <w:tcW w:w="4399" w:type="dxa"/>
            <w:shd w:val="clear" w:color="auto" w:fill="auto"/>
          </w:tcPr>
          <w:p w:rsidR="0026789F" w:rsidRPr="00B65047" w:rsidRDefault="0026789F" w:rsidP="00E82BF0">
            <w:pPr>
              <w:rPr>
                <w:rFonts w:cstheme="minorHAnsi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p w:rsidR="0026789F" w:rsidRPr="005E7E0D" w:rsidRDefault="0026789F" w:rsidP="0026789F">
      <w:pPr>
        <w:spacing w:before="120"/>
        <w:jc w:val="both"/>
        <w:rPr>
          <w:rFonts w:cstheme="minorHAnsi"/>
          <w:sz w:val="14"/>
          <w:lang w:val="pt-BR"/>
        </w:rPr>
      </w:pPr>
    </w:p>
    <w:p w:rsidR="0026789F" w:rsidRPr="00343B14" w:rsidRDefault="0026789F" w:rsidP="0026789F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Sprovo</w:t>
      </w:r>
      <w:proofErr w:type="spellEnd"/>
      <w:r w:rsidRPr="00343B14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đ</w:t>
      </w: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enje</w:t>
      </w:r>
      <w:proofErr w:type="spellEnd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ugovora</w:t>
      </w:r>
      <w:proofErr w:type="spellEnd"/>
    </w:p>
    <w:p w:rsidR="0026789F" w:rsidRPr="00343B14" w:rsidRDefault="0026789F" w:rsidP="0026789F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4297"/>
      </w:tblGrid>
      <w:tr w:rsidR="0026789F" w:rsidRPr="00B65047" w:rsidTr="00E82BF0">
        <w:trPr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B65047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65047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E7E0D" w:rsidRDefault="0026789F" w:rsidP="00E82BF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7E0D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E82BF0">
        <w:trPr>
          <w:trHeight w:val="1664"/>
          <w:jc w:val="center"/>
        </w:trPr>
        <w:tc>
          <w:tcPr>
            <w:tcW w:w="4765" w:type="dxa"/>
            <w:tcBorders>
              <w:right w:val="single" w:sz="4" w:space="0" w:color="auto"/>
            </w:tcBorders>
          </w:tcPr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Aleksandar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Perović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, 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Rukovodilac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Sektora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za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regulatorne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poslove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odnose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korisnicima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:+ 382 67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272 354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fax</w:t>
            </w:r>
            <w:r w:rsidRPr="005E7E0D">
              <w:rPr>
                <w:rFonts w:ascii="Verdana" w:hAnsi="Verdana"/>
                <w:sz w:val="20"/>
                <w:szCs w:val="20"/>
              </w:rPr>
              <w:t>:+ 382 20 408 460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E82BF0">
            <w:pPr>
              <w:rPr>
                <w:rFonts w:ascii="Verdana" w:hAnsi="Verdana"/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10" w:history="1">
              <w:r w:rsidRPr="005E7E0D">
                <w:rPr>
                  <w:rStyle w:val="Hyperlink"/>
                  <w:rFonts w:ascii="Verdana" w:hAnsi="Verdana"/>
                  <w:sz w:val="20"/>
                  <w:szCs w:val="20"/>
                </w:rPr>
                <w:t>aleksandar.perovic@cedis.me</w:t>
              </w:r>
            </w:hyperlink>
          </w:p>
        </w:tc>
        <w:tc>
          <w:tcPr>
            <w:tcW w:w="4297" w:type="dxa"/>
            <w:tcBorders>
              <w:left w:val="single" w:sz="4" w:space="0" w:color="auto"/>
              <w:right w:val="single" w:sz="4" w:space="0" w:color="auto"/>
            </w:tcBorders>
          </w:tcPr>
          <w:p w:rsidR="0026789F" w:rsidRPr="00B65047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:rsidR="00592124" w:rsidRPr="00343B14" w:rsidRDefault="00592124" w:rsidP="00592124">
      <w:pPr>
        <w:rPr>
          <w:rFonts w:cstheme="minorHAnsi"/>
        </w:rPr>
      </w:pPr>
    </w:p>
    <w:sectPr w:rsidR="00592124" w:rsidRPr="00343B14" w:rsidSect="008A452E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774AE" w16cex:dateUtc="2021-03-25T19:44:00Z"/>
  <w16cex:commentExtensible w16cex:durableId="2407637F" w16cex:dateUtc="2021-03-25T1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BAF87C7" w16cid:durableId="240754F5"/>
  <w16cid:commentId w16cid:paraId="467A95F8" w16cid:durableId="240754F7"/>
  <w16cid:commentId w16cid:paraId="67D81545" w16cid:durableId="240754F8"/>
  <w16cid:commentId w16cid:paraId="46621064" w16cid:durableId="240774AE"/>
  <w16cid:commentId w16cid:paraId="67B4F186" w16cid:durableId="240754F9"/>
  <w16cid:commentId w16cid:paraId="23A28C61" w16cid:durableId="240754FA"/>
  <w16cid:commentId w16cid:paraId="2DF031E4" w16cid:durableId="240754FB"/>
  <w16cid:commentId w16cid:paraId="72B6CAB2" w16cid:durableId="240754FC"/>
  <w16cid:commentId w16cid:paraId="4FF81745" w16cid:durableId="240754FE"/>
  <w16cid:commentId w16cid:paraId="7249F291" w16cid:durableId="2407637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anti Win95BT">
    <w:altName w:val="Lucida Sans Unicode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5492EADA"/>
    <w:lvl w:ilvl="0">
      <w:start w:val="1"/>
      <w:numFmt w:val="decimal"/>
      <w:suff w:val="nothing"/>
      <w:lvlText w:val="Član %1."/>
      <w:lvlJc w:val="center"/>
      <w:pPr>
        <w:ind w:left="5257" w:hanging="720"/>
      </w:pPr>
      <w:rPr>
        <w:rFonts w:ascii="Cambria Math" w:hAnsi="Cambria Math" w:cs="Arial" w:hint="default"/>
      </w:rPr>
    </w:lvl>
    <w:lvl w:ilvl="1">
      <w:start w:val="1"/>
      <w:numFmt w:val="decimal"/>
      <w:pStyle w:val="CGES-Stav"/>
      <w:lvlText w:val="(%2)"/>
      <w:lvlJc w:val="left"/>
      <w:pPr>
        <w:ind w:left="1186" w:hanging="760"/>
      </w:pPr>
      <w:rPr>
        <w:rFonts w:hint="default"/>
        <w:sz w:val="22"/>
      </w:rPr>
    </w:lvl>
    <w:lvl w:ilvl="2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1B188C"/>
    <w:multiLevelType w:val="hybridMultilevel"/>
    <w:tmpl w:val="BC5229BA"/>
    <w:lvl w:ilvl="0" w:tplc="0C12649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08026134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A4C1C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26D62"/>
    <w:multiLevelType w:val="hybridMultilevel"/>
    <w:tmpl w:val="426466E8"/>
    <w:lvl w:ilvl="0" w:tplc="3E36ECCC">
      <w:start w:val="1"/>
      <w:numFmt w:val="decimal"/>
      <w:lvlText w:val="(%1)"/>
      <w:lvlJc w:val="left"/>
      <w:pPr>
        <w:ind w:left="720" w:hanging="72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6607ED"/>
    <w:multiLevelType w:val="hybridMultilevel"/>
    <w:tmpl w:val="BC5229BA"/>
    <w:lvl w:ilvl="0" w:tplc="0C12649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13EC7F52"/>
    <w:multiLevelType w:val="hybridMultilevel"/>
    <w:tmpl w:val="0938278A"/>
    <w:lvl w:ilvl="0" w:tplc="AD7873A2">
      <w:start w:val="1"/>
      <w:numFmt w:val="decimal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175617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8131DF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F164F"/>
    <w:multiLevelType w:val="hybridMultilevel"/>
    <w:tmpl w:val="CD7EF234"/>
    <w:lvl w:ilvl="0" w:tplc="9474BA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79732F"/>
    <w:multiLevelType w:val="hybridMultilevel"/>
    <w:tmpl w:val="6190524C"/>
    <w:lvl w:ilvl="0" w:tplc="1AD26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60845"/>
    <w:multiLevelType w:val="hybridMultilevel"/>
    <w:tmpl w:val="A93860E4"/>
    <w:lvl w:ilvl="0" w:tplc="C060BA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102ED"/>
    <w:multiLevelType w:val="hybridMultilevel"/>
    <w:tmpl w:val="CD002F1E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071E8"/>
    <w:multiLevelType w:val="hybridMultilevel"/>
    <w:tmpl w:val="426466E8"/>
    <w:lvl w:ilvl="0" w:tplc="3E36ECCC">
      <w:start w:val="1"/>
      <w:numFmt w:val="decimal"/>
      <w:lvlText w:val="(%1)"/>
      <w:lvlJc w:val="left"/>
      <w:pPr>
        <w:ind w:left="720" w:hanging="72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8D4594"/>
    <w:multiLevelType w:val="hybridMultilevel"/>
    <w:tmpl w:val="87624CAE"/>
    <w:lvl w:ilvl="0" w:tplc="0D08616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E490A"/>
    <w:multiLevelType w:val="hybridMultilevel"/>
    <w:tmpl w:val="00389B8C"/>
    <w:lvl w:ilvl="0" w:tplc="4DC86B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2160E1"/>
    <w:multiLevelType w:val="hybridMultilevel"/>
    <w:tmpl w:val="B700FDD2"/>
    <w:lvl w:ilvl="0" w:tplc="8F2884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F2354"/>
    <w:multiLevelType w:val="hybridMultilevel"/>
    <w:tmpl w:val="87A2D7D4"/>
    <w:lvl w:ilvl="0" w:tplc="9FF27B3E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ascii="Verdana" w:eastAsia="Times New Roman" w:hAnsi="Verdana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2A425AB6"/>
    <w:multiLevelType w:val="hybridMultilevel"/>
    <w:tmpl w:val="F9F6F61A"/>
    <w:lvl w:ilvl="0" w:tplc="0714066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FA3D4C"/>
    <w:multiLevelType w:val="hybridMultilevel"/>
    <w:tmpl w:val="0DDC0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77F81"/>
    <w:multiLevelType w:val="hybridMultilevel"/>
    <w:tmpl w:val="820097E2"/>
    <w:lvl w:ilvl="0" w:tplc="56E62D50">
      <w:start w:val="1"/>
      <w:numFmt w:val="decimal"/>
      <w:lvlText w:val="%1)"/>
      <w:lvlJc w:val="left"/>
      <w:pPr>
        <w:ind w:left="1155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 w15:restartNumberingAfterBreak="0">
    <w:nsid w:val="3B817430"/>
    <w:multiLevelType w:val="hybridMultilevel"/>
    <w:tmpl w:val="2CA2AA14"/>
    <w:lvl w:ilvl="0" w:tplc="E208F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36E3B"/>
    <w:multiLevelType w:val="hybridMultilevel"/>
    <w:tmpl w:val="56CC5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C7AFB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4" w15:restartNumberingAfterBreak="0">
    <w:nsid w:val="489C479F"/>
    <w:multiLevelType w:val="hybridMultilevel"/>
    <w:tmpl w:val="B37E8A96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E4317DA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6" w15:restartNumberingAfterBreak="0">
    <w:nsid w:val="5190537E"/>
    <w:multiLevelType w:val="hybridMultilevel"/>
    <w:tmpl w:val="CD7EF234"/>
    <w:lvl w:ilvl="0" w:tplc="9474BA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3A5ECE"/>
    <w:multiLevelType w:val="hybridMultilevel"/>
    <w:tmpl w:val="B3BA8B84"/>
    <w:lvl w:ilvl="0" w:tplc="E208F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25A42"/>
    <w:multiLevelType w:val="hybridMultilevel"/>
    <w:tmpl w:val="ECD89E9C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12EDA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30" w15:restartNumberingAfterBreak="0">
    <w:nsid w:val="5F965267"/>
    <w:multiLevelType w:val="hybridMultilevel"/>
    <w:tmpl w:val="0AA01CD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4F312B3"/>
    <w:multiLevelType w:val="hybridMultilevel"/>
    <w:tmpl w:val="3D56881E"/>
    <w:lvl w:ilvl="0" w:tplc="A25ADF8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7EA5538"/>
    <w:multiLevelType w:val="hybridMultilevel"/>
    <w:tmpl w:val="34282C20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B01AC3"/>
    <w:multiLevelType w:val="hybridMultilevel"/>
    <w:tmpl w:val="A43ABE88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AB12AD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5" w15:restartNumberingAfterBreak="0">
    <w:nsid w:val="70803C03"/>
    <w:multiLevelType w:val="hybridMultilevel"/>
    <w:tmpl w:val="F1A83E9A"/>
    <w:lvl w:ilvl="0" w:tplc="1AD26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E6FB3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3D5606"/>
    <w:multiLevelType w:val="hybridMultilevel"/>
    <w:tmpl w:val="B694CCA6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A2797"/>
    <w:multiLevelType w:val="hybridMultilevel"/>
    <w:tmpl w:val="EB46823E"/>
    <w:lvl w:ilvl="0" w:tplc="0409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9" w15:restartNumberingAfterBreak="0">
    <w:nsid w:val="77A7014B"/>
    <w:multiLevelType w:val="hybridMultilevel"/>
    <w:tmpl w:val="95E02D2A"/>
    <w:lvl w:ilvl="0" w:tplc="0002B908">
      <w:start w:val="1"/>
      <w:numFmt w:val="decimal"/>
      <w:lvlText w:val="(1)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A4D0B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1" w15:restartNumberingAfterBreak="0">
    <w:nsid w:val="7F1D4048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8"/>
  </w:num>
  <w:num w:numId="3">
    <w:abstractNumId w:val="33"/>
  </w:num>
  <w:num w:numId="4">
    <w:abstractNumId w:val="10"/>
  </w:num>
  <w:num w:numId="5">
    <w:abstractNumId w:val="35"/>
  </w:num>
  <w:num w:numId="6">
    <w:abstractNumId w:val="6"/>
  </w:num>
  <w:num w:numId="7">
    <w:abstractNumId w:val="18"/>
  </w:num>
  <w:num w:numId="8">
    <w:abstractNumId w:val="13"/>
  </w:num>
  <w:num w:numId="9">
    <w:abstractNumId w:val="36"/>
  </w:num>
  <w:num w:numId="10">
    <w:abstractNumId w:val="17"/>
  </w:num>
  <w:num w:numId="11">
    <w:abstractNumId w:val="34"/>
  </w:num>
  <w:num w:numId="12">
    <w:abstractNumId w:val="19"/>
  </w:num>
  <w:num w:numId="13">
    <w:abstractNumId w:val="20"/>
  </w:num>
  <w:num w:numId="14">
    <w:abstractNumId w:val="30"/>
  </w:num>
  <w:num w:numId="15">
    <w:abstractNumId w:val="27"/>
  </w:num>
  <w:num w:numId="16">
    <w:abstractNumId w:val="21"/>
  </w:num>
  <w:num w:numId="17">
    <w:abstractNumId w:val="15"/>
  </w:num>
  <w:num w:numId="18">
    <w:abstractNumId w:val="4"/>
  </w:num>
  <w:num w:numId="19">
    <w:abstractNumId w:val="41"/>
  </w:num>
  <w:num w:numId="20">
    <w:abstractNumId w:val="25"/>
  </w:num>
  <w:num w:numId="21">
    <w:abstractNumId w:val="22"/>
  </w:num>
  <w:num w:numId="22">
    <w:abstractNumId w:val="12"/>
  </w:num>
  <w:num w:numId="23">
    <w:abstractNumId w:val="32"/>
  </w:num>
  <w:num w:numId="24">
    <w:abstractNumId w:val="23"/>
  </w:num>
  <w:num w:numId="25">
    <w:abstractNumId w:val="29"/>
  </w:num>
  <w:num w:numId="26">
    <w:abstractNumId w:val="11"/>
  </w:num>
  <w:num w:numId="27">
    <w:abstractNumId w:val="5"/>
  </w:num>
  <w:num w:numId="28">
    <w:abstractNumId w:val="38"/>
  </w:num>
  <w:num w:numId="29">
    <w:abstractNumId w:val="24"/>
  </w:num>
  <w:num w:numId="30">
    <w:abstractNumId w:val="40"/>
  </w:num>
  <w:num w:numId="31">
    <w:abstractNumId w:val="31"/>
  </w:num>
  <w:num w:numId="32">
    <w:abstractNumId w:val="39"/>
  </w:num>
  <w:num w:numId="33">
    <w:abstractNumId w:val="26"/>
  </w:num>
  <w:num w:numId="34">
    <w:abstractNumId w:val="9"/>
  </w:num>
  <w:num w:numId="35">
    <w:abstractNumId w:val="14"/>
  </w:num>
  <w:num w:numId="36">
    <w:abstractNumId w:val="3"/>
  </w:num>
  <w:num w:numId="37">
    <w:abstractNumId w:val="8"/>
  </w:num>
  <w:num w:numId="38">
    <w:abstractNumId w:val="2"/>
  </w:num>
  <w:num w:numId="39">
    <w:abstractNumId w:val="1"/>
  </w:num>
  <w:num w:numId="40">
    <w:abstractNumId w:val="16"/>
  </w:num>
  <w:num w:numId="41">
    <w:abstractNumId w:val="7"/>
  </w:num>
  <w:num w:numId="42">
    <w:abstractNumId w:val="3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2D"/>
    <w:rsid w:val="00002CD7"/>
    <w:rsid w:val="00003E03"/>
    <w:rsid w:val="00012A2E"/>
    <w:rsid w:val="00020BE7"/>
    <w:rsid w:val="00021EF2"/>
    <w:rsid w:val="00033889"/>
    <w:rsid w:val="00042263"/>
    <w:rsid w:val="00066527"/>
    <w:rsid w:val="00082342"/>
    <w:rsid w:val="000C64B1"/>
    <w:rsid w:val="000D1D0E"/>
    <w:rsid w:val="000E1D4F"/>
    <w:rsid w:val="000F0721"/>
    <w:rsid w:val="000F1ACC"/>
    <w:rsid w:val="001146E1"/>
    <w:rsid w:val="00120F74"/>
    <w:rsid w:val="001232CF"/>
    <w:rsid w:val="00131F60"/>
    <w:rsid w:val="00171FEA"/>
    <w:rsid w:val="00172125"/>
    <w:rsid w:val="001A30AD"/>
    <w:rsid w:val="001A7922"/>
    <w:rsid w:val="001B0499"/>
    <w:rsid w:val="001B5687"/>
    <w:rsid w:val="001F1904"/>
    <w:rsid w:val="001F5938"/>
    <w:rsid w:val="00236D72"/>
    <w:rsid w:val="0024687F"/>
    <w:rsid w:val="0025700C"/>
    <w:rsid w:val="00263F0E"/>
    <w:rsid w:val="0026789F"/>
    <w:rsid w:val="00280542"/>
    <w:rsid w:val="0028375D"/>
    <w:rsid w:val="00287223"/>
    <w:rsid w:val="00297C25"/>
    <w:rsid w:val="002A5F4C"/>
    <w:rsid w:val="002B2449"/>
    <w:rsid w:val="002C0426"/>
    <w:rsid w:val="002C0A04"/>
    <w:rsid w:val="002E26A3"/>
    <w:rsid w:val="002F4C1B"/>
    <w:rsid w:val="00304F69"/>
    <w:rsid w:val="00313D15"/>
    <w:rsid w:val="00331691"/>
    <w:rsid w:val="00343B14"/>
    <w:rsid w:val="00376445"/>
    <w:rsid w:val="003805B0"/>
    <w:rsid w:val="003A21E0"/>
    <w:rsid w:val="003C245E"/>
    <w:rsid w:val="003C57E3"/>
    <w:rsid w:val="004050D7"/>
    <w:rsid w:val="00434475"/>
    <w:rsid w:val="00441B70"/>
    <w:rsid w:val="004853B9"/>
    <w:rsid w:val="00491F0A"/>
    <w:rsid w:val="0049209F"/>
    <w:rsid w:val="004B3AC3"/>
    <w:rsid w:val="004B44C9"/>
    <w:rsid w:val="004C78FD"/>
    <w:rsid w:val="004E0065"/>
    <w:rsid w:val="004E106E"/>
    <w:rsid w:val="004E487F"/>
    <w:rsid w:val="004F1CB7"/>
    <w:rsid w:val="004F710E"/>
    <w:rsid w:val="00541DC7"/>
    <w:rsid w:val="0054390F"/>
    <w:rsid w:val="0055432B"/>
    <w:rsid w:val="00556FA1"/>
    <w:rsid w:val="00564758"/>
    <w:rsid w:val="00572ED9"/>
    <w:rsid w:val="00592124"/>
    <w:rsid w:val="00596303"/>
    <w:rsid w:val="0059696D"/>
    <w:rsid w:val="0059799E"/>
    <w:rsid w:val="005A1A28"/>
    <w:rsid w:val="005D076F"/>
    <w:rsid w:val="005E0CB8"/>
    <w:rsid w:val="005E449D"/>
    <w:rsid w:val="005E66BD"/>
    <w:rsid w:val="00627DF1"/>
    <w:rsid w:val="00640486"/>
    <w:rsid w:val="00643342"/>
    <w:rsid w:val="0065386F"/>
    <w:rsid w:val="0066441C"/>
    <w:rsid w:val="00674C10"/>
    <w:rsid w:val="00682C3A"/>
    <w:rsid w:val="00696B81"/>
    <w:rsid w:val="006A7C38"/>
    <w:rsid w:val="006A7D0A"/>
    <w:rsid w:val="006B55C1"/>
    <w:rsid w:val="006C7334"/>
    <w:rsid w:val="006D3116"/>
    <w:rsid w:val="00736374"/>
    <w:rsid w:val="0074655A"/>
    <w:rsid w:val="00753ADE"/>
    <w:rsid w:val="00770D9F"/>
    <w:rsid w:val="007A20EE"/>
    <w:rsid w:val="007A40B5"/>
    <w:rsid w:val="007B2CA1"/>
    <w:rsid w:val="007F0C96"/>
    <w:rsid w:val="00801003"/>
    <w:rsid w:val="008178C1"/>
    <w:rsid w:val="00825CA5"/>
    <w:rsid w:val="00827850"/>
    <w:rsid w:val="008907B3"/>
    <w:rsid w:val="00891993"/>
    <w:rsid w:val="008A452E"/>
    <w:rsid w:val="008A7F2D"/>
    <w:rsid w:val="008C7281"/>
    <w:rsid w:val="008D5D84"/>
    <w:rsid w:val="008F61A4"/>
    <w:rsid w:val="0090438C"/>
    <w:rsid w:val="00904AAE"/>
    <w:rsid w:val="00941E2E"/>
    <w:rsid w:val="009604BC"/>
    <w:rsid w:val="00961521"/>
    <w:rsid w:val="00970398"/>
    <w:rsid w:val="009C117C"/>
    <w:rsid w:val="009C3EC5"/>
    <w:rsid w:val="009C6895"/>
    <w:rsid w:val="009E4DBF"/>
    <w:rsid w:val="009F0E56"/>
    <w:rsid w:val="009F5D11"/>
    <w:rsid w:val="00A0372D"/>
    <w:rsid w:val="00A03900"/>
    <w:rsid w:val="00A03D91"/>
    <w:rsid w:val="00A30BBF"/>
    <w:rsid w:val="00A479D4"/>
    <w:rsid w:val="00A55B3B"/>
    <w:rsid w:val="00A57CE9"/>
    <w:rsid w:val="00A87AA9"/>
    <w:rsid w:val="00A91D3E"/>
    <w:rsid w:val="00AA2FF0"/>
    <w:rsid w:val="00AA583F"/>
    <w:rsid w:val="00AE362F"/>
    <w:rsid w:val="00AE79E4"/>
    <w:rsid w:val="00AF3078"/>
    <w:rsid w:val="00B15580"/>
    <w:rsid w:val="00B15B54"/>
    <w:rsid w:val="00B36D9C"/>
    <w:rsid w:val="00B631BC"/>
    <w:rsid w:val="00B65047"/>
    <w:rsid w:val="00B65A1E"/>
    <w:rsid w:val="00BA6D70"/>
    <w:rsid w:val="00BB3489"/>
    <w:rsid w:val="00C00963"/>
    <w:rsid w:val="00C05A21"/>
    <w:rsid w:val="00C176BE"/>
    <w:rsid w:val="00C23610"/>
    <w:rsid w:val="00C2782F"/>
    <w:rsid w:val="00C31285"/>
    <w:rsid w:val="00C60507"/>
    <w:rsid w:val="00C61590"/>
    <w:rsid w:val="00C657AB"/>
    <w:rsid w:val="00C73D82"/>
    <w:rsid w:val="00C9114D"/>
    <w:rsid w:val="00C92671"/>
    <w:rsid w:val="00CA415D"/>
    <w:rsid w:val="00CC6AE3"/>
    <w:rsid w:val="00CE5008"/>
    <w:rsid w:val="00CF6728"/>
    <w:rsid w:val="00D03059"/>
    <w:rsid w:val="00D034BD"/>
    <w:rsid w:val="00D13260"/>
    <w:rsid w:val="00D534D4"/>
    <w:rsid w:val="00D53BC3"/>
    <w:rsid w:val="00D85993"/>
    <w:rsid w:val="00DC4508"/>
    <w:rsid w:val="00DC5249"/>
    <w:rsid w:val="00DD005E"/>
    <w:rsid w:val="00DD1CB5"/>
    <w:rsid w:val="00DE40DC"/>
    <w:rsid w:val="00DE7143"/>
    <w:rsid w:val="00DE7E83"/>
    <w:rsid w:val="00E2293D"/>
    <w:rsid w:val="00E6154A"/>
    <w:rsid w:val="00E62630"/>
    <w:rsid w:val="00E93B30"/>
    <w:rsid w:val="00EA13BC"/>
    <w:rsid w:val="00EA717F"/>
    <w:rsid w:val="00EC637D"/>
    <w:rsid w:val="00EE1850"/>
    <w:rsid w:val="00EE3FD0"/>
    <w:rsid w:val="00EF65D7"/>
    <w:rsid w:val="00F17402"/>
    <w:rsid w:val="00F22A72"/>
    <w:rsid w:val="00F31B5F"/>
    <w:rsid w:val="00F40D59"/>
    <w:rsid w:val="00F96F43"/>
    <w:rsid w:val="00FA4628"/>
    <w:rsid w:val="00FB79C7"/>
    <w:rsid w:val="00FD3589"/>
    <w:rsid w:val="00FD5720"/>
    <w:rsid w:val="00FE19E5"/>
    <w:rsid w:val="00FE1C85"/>
    <w:rsid w:val="00FF021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0B322"/>
  <w15:docId w15:val="{78BE8C77-8227-44D2-A632-8841BFFC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A037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037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7">
    <w:name w:val="heading 7"/>
    <w:basedOn w:val="Normal"/>
    <w:link w:val="Heading7Char"/>
    <w:qFormat/>
    <w:rsid w:val="00A0372D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37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0372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7Char">
    <w:name w:val="Heading 7 Char"/>
    <w:basedOn w:val="DefaultParagraphFont"/>
    <w:link w:val="Heading7"/>
    <w:rsid w:val="00A0372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A0372D"/>
  </w:style>
  <w:style w:type="paragraph" w:styleId="ListParagraph">
    <w:name w:val="List Paragraph"/>
    <w:basedOn w:val="Normal"/>
    <w:uiPriority w:val="34"/>
    <w:qFormat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8-2">
    <w:name w:val="t-98-2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1tekst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0372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0372D"/>
    <w:rPr>
      <w:rFonts w:ascii="Times New Roman" w:eastAsia="Times New Roman" w:hAnsi="Times New Roman" w:cs="Times New Roman"/>
      <w:sz w:val="24"/>
      <w:szCs w:val="24"/>
    </w:rPr>
  </w:style>
  <w:style w:type="paragraph" w:customStyle="1" w:styleId="h4">
    <w:name w:val="h4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C7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GES-Stav">
    <w:name w:val="CGES-Stav"/>
    <w:basedOn w:val="Normal"/>
    <w:rsid w:val="00E62630"/>
    <w:pPr>
      <w:numPr>
        <w:ilvl w:val="1"/>
        <w:numId w:val="1"/>
      </w:numPr>
      <w:spacing w:after="120" w:line="240" w:lineRule="auto"/>
      <w:jc w:val="both"/>
    </w:pPr>
    <w:rPr>
      <w:rFonts w:ascii="Chianti Win95BT" w:eastAsia="Times New Roman" w:hAnsi="Chianti Win95BT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FA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4853B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853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53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3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3B9"/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5921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59212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592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6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evan.zivkovic@cedis.m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mailto:aleksandar.perovic@cedis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ksandar.perovic@cedis.me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FE39A-F7CC-43CE-8D49-2845E3E9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2441</Words>
  <Characters>13919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Predrag Bogetic</dc:creator>
  <cp:lastModifiedBy>Stevan Živković</cp:lastModifiedBy>
  <cp:revision>8</cp:revision>
  <cp:lastPrinted>2019-11-14T08:09:00Z</cp:lastPrinted>
  <dcterms:created xsi:type="dcterms:W3CDTF">2021-06-24T07:23:00Z</dcterms:created>
  <dcterms:modified xsi:type="dcterms:W3CDTF">2021-08-24T06:00:00Z</dcterms:modified>
</cp:coreProperties>
</file>